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7F4C" w:rsidRDefault="00A27F4C">
      <w:pPr>
        <w:spacing w:after="0" w:line="240" w:lineRule="auto"/>
        <w:jc w:val="center"/>
        <w:rPr>
          <w:rFonts w:ascii="Georgia" w:eastAsia="Georgia" w:hAnsi="Georgia" w:cs="Georgia"/>
          <w:sz w:val="24"/>
          <w:szCs w:val="24"/>
        </w:rPr>
      </w:pPr>
    </w:p>
    <w:p w14:paraId="00000002" w14:textId="77777777" w:rsidR="00A27F4C" w:rsidRDefault="00A27F4C">
      <w:pPr>
        <w:spacing w:after="0" w:line="240" w:lineRule="auto"/>
        <w:jc w:val="center"/>
        <w:rPr>
          <w:rFonts w:ascii="Georgia" w:eastAsia="Georgia" w:hAnsi="Georgia" w:cs="Georgia"/>
          <w:sz w:val="24"/>
          <w:szCs w:val="24"/>
        </w:rPr>
      </w:pPr>
    </w:p>
    <w:p w14:paraId="00000003" w14:textId="77777777" w:rsidR="00A27F4C" w:rsidRDefault="00A27F4C">
      <w:pPr>
        <w:spacing w:after="0" w:line="240" w:lineRule="auto"/>
        <w:jc w:val="center"/>
        <w:rPr>
          <w:rFonts w:ascii="Georgia" w:eastAsia="Georgia" w:hAnsi="Georgia" w:cs="Georgia"/>
          <w:sz w:val="24"/>
          <w:szCs w:val="24"/>
        </w:rPr>
      </w:pPr>
    </w:p>
    <w:p w14:paraId="00000004" w14:textId="77777777" w:rsidR="00A27F4C" w:rsidRDefault="00A27F4C">
      <w:pPr>
        <w:spacing w:after="0" w:line="240" w:lineRule="auto"/>
        <w:jc w:val="center"/>
        <w:rPr>
          <w:rFonts w:ascii="Georgia" w:eastAsia="Georgia" w:hAnsi="Georgia" w:cs="Georgia"/>
          <w:sz w:val="24"/>
          <w:szCs w:val="24"/>
        </w:rPr>
      </w:pPr>
    </w:p>
    <w:p w14:paraId="00000005" w14:textId="77777777" w:rsidR="00A27F4C" w:rsidRDefault="00A27F4C">
      <w:pPr>
        <w:spacing w:after="0" w:line="240" w:lineRule="auto"/>
        <w:jc w:val="center"/>
        <w:rPr>
          <w:rFonts w:ascii="Georgia" w:eastAsia="Georgia" w:hAnsi="Georgia" w:cs="Georgia"/>
          <w:sz w:val="24"/>
          <w:szCs w:val="24"/>
        </w:rPr>
      </w:pPr>
    </w:p>
    <w:p w14:paraId="00000006" w14:textId="77777777" w:rsidR="00A27F4C" w:rsidRDefault="00A27F4C">
      <w:pPr>
        <w:spacing w:after="0" w:line="240" w:lineRule="auto"/>
        <w:jc w:val="center"/>
        <w:rPr>
          <w:rFonts w:ascii="Georgia" w:eastAsia="Georgia" w:hAnsi="Georgia" w:cs="Georgia"/>
          <w:sz w:val="24"/>
          <w:szCs w:val="24"/>
        </w:rPr>
      </w:pPr>
    </w:p>
    <w:p w14:paraId="00000007" w14:textId="77777777" w:rsidR="00A27F4C" w:rsidRDefault="008666AB">
      <w:pPr>
        <w:spacing w:after="0" w:line="240" w:lineRule="auto"/>
        <w:jc w:val="center"/>
        <w:rPr>
          <w:rFonts w:ascii="Georgia" w:eastAsia="Georgia" w:hAnsi="Georgia" w:cs="Georgia"/>
          <w:sz w:val="24"/>
          <w:szCs w:val="24"/>
        </w:rPr>
      </w:pPr>
      <w:r>
        <w:rPr>
          <w:rFonts w:ascii="Georgia" w:eastAsia="Georgia" w:hAnsi="Georgia" w:cs="Georgia"/>
          <w:sz w:val="24"/>
          <w:szCs w:val="24"/>
        </w:rPr>
        <w:t>Women’s Rights Topic Paper</w:t>
      </w:r>
    </w:p>
    <w:p w14:paraId="00000008" w14:textId="77777777" w:rsidR="00A27F4C" w:rsidRDefault="00A27F4C">
      <w:pPr>
        <w:spacing w:after="0" w:line="240" w:lineRule="auto"/>
        <w:jc w:val="center"/>
        <w:rPr>
          <w:rFonts w:ascii="Georgia" w:eastAsia="Georgia" w:hAnsi="Georgia" w:cs="Georgia"/>
          <w:sz w:val="24"/>
          <w:szCs w:val="24"/>
        </w:rPr>
      </w:pPr>
    </w:p>
    <w:p w14:paraId="00000009" w14:textId="77777777" w:rsidR="00A27F4C" w:rsidRDefault="008666AB">
      <w:pPr>
        <w:spacing w:after="0" w:line="240" w:lineRule="auto"/>
        <w:jc w:val="center"/>
        <w:rPr>
          <w:rFonts w:ascii="Georgia" w:eastAsia="Georgia" w:hAnsi="Georgia" w:cs="Georgia"/>
          <w:sz w:val="24"/>
          <w:szCs w:val="24"/>
        </w:rPr>
      </w:pPr>
      <w:r>
        <w:rPr>
          <w:rFonts w:ascii="Georgia" w:eastAsia="Georgia" w:hAnsi="Georgia" w:cs="Georgia"/>
          <w:sz w:val="24"/>
          <w:szCs w:val="24"/>
        </w:rPr>
        <w:t>NFHS Policy Debate Topic Committee 2021</w:t>
      </w:r>
    </w:p>
    <w:p w14:paraId="0000000A" w14:textId="77777777" w:rsidR="00A27F4C" w:rsidRDefault="00A27F4C">
      <w:pPr>
        <w:spacing w:after="0" w:line="240" w:lineRule="auto"/>
        <w:rPr>
          <w:rFonts w:ascii="Georgia" w:eastAsia="Georgia" w:hAnsi="Georgia" w:cs="Georgia"/>
          <w:sz w:val="24"/>
          <w:szCs w:val="24"/>
        </w:rPr>
      </w:pPr>
    </w:p>
    <w:p w14:paraId="0000000B" w14:textId="77777777" w:rsidR="00A27F4C" w:rsidRDefault="00A27F4C">
      <w:pPr>
        <w:spacing w:after="0" w:line="240" w:lineRule="auto"/>
        <w:rPr>
          <w:rFonts w:ascii="Georgia" w:eastAsia="Georgia" w:hAnsi="Georgia" w:cs="Georgia"/>
          <w:sz w:val="24"/>
          <w:szCs w:val="24"/>
        </w:rPr>
      </w:pPr>
    </w:p>
    <w:p w14:paraId="0000000C" w14:textId="77777777" w:rsidR="00A27F4C" w:rsidRDefault="00A27F4C">
      <w:pPr>
        <w:spacing w:after="0" w:line="240" w:lineRule="auto"/>
        <w:rPr>
          <w:rFonts w:ascii="Georgia" w:eastAsia="Georgia" w:hAnsi="Georgia" w:cs="Georgia"/>
          <w:sz w:val="24"/>
          <w:szCs w:val="24"/>
        </w:rPr>
      </w:pPr>
    </w:p>
    <w:p w14:paraId="0000000D" w14:textId="77777777" w:rsidR="00A27F4C" w:rsidRDefault="00A27F4C">
      <w:pPr>
        <w:spacing w:after="0" w:line="240" w:lineRule="auto"/>
        <w:jc w:val="center"/>
        <w:rPr>
          <w:rFonts w:ascii="Georgia" w:eastAsia="Georgia" w:hAnsi="Georgia" w:cs="Georgia"/>
          <w:sz w:val="24"/>
          <w:szCs w:val="24"/>
        </w:rPr>
      </w:pPr>
    </w:p>
    <w:p w14:paraId="0000000E" w14:textId="77777777" w:rsidR="00A27F4C" w:rsidRDefault="00A27F4C">
      <w:pPr>
        <w:spacing w:after="0" w:line="240" w:lineRule="auto"/>
        <w:jc w:val="center"/>
        <w:rPr>
          <w:rFonts w:ascii="Georgia" w:eastAsia="Georgia" w:hAnsi="Georgia" w:cs="Georgia"/>
          <w:sz w:val="24"/>
          <w:szCs w:val="24"/>
        </w:rPr>
      </w:pPr>
    </w:p>
    <w:p w14:paraId="0000000F" w14:textId="77777777" w:rsidR="00A27F4C" w:rsidRDefault="00A27F4C">
      <w:pPr>
        <w:spacing w:after="0" w:line="240" w:lineRule="auto"/>
        <w:jc w:val="center"/>
        <w:rPr>
          <w:rFonts w:ascii="Georgia" w:eastAsia="Georgia" w:hAnsi="Georgia" w:cs="Georgia"/>
          <w:sz w:val="24"/>
          <w:szCs w:val="24"/>
        </w:rPr>
      </w:pPr>
    </w:p>
    <w:p w14:paraId="00000010" w14:textId="77777777" w:rsidR="00A27F4C" w:rsidRDefault="00A27F4C">
      <w:pPr>
        <w:spacing w:after="0" w:line="240" w:lineRule="auto"/>
        <w:jc w:val="center"/>
        <w:rPr>
          <w:rFonts w:ascii="Georgia" w:eastAsia="Georgia" w:hAnsi="Georgia" w:cs="Georgia"/>
          <w:sz w:val="24"/>
          <w:szCs w:val="24"/>
        </w:rPr>
      </w:pPr>
    </w:p>
    <w:p w14:paraId="00000011" w14:textId="77777777" w:rsidR="00A27F4C" w:rsidRDefault="00A27F4C">
      <w:pPr>
        <w:spacing w:after="0" w:line="240" w:lineRule="auto"/>
        <w:jc w:val="center"/>
        <w:rPr>
          <w:rFonts w:ascii="Georgia" w:eastAsia="Georgia" w:hAnsi="Georgia" w:cs="Georgia"/>
          <w:sz w:val="24"/>
          <w:szCs w:val="24"/>
        </w:rPr>
      </w:pPr>
    </w:p>
    <w:p w14:paraId="00000012" w14:textId="77777777" w:rsidR="00A27F4C" w:rsidRDefault="00A27F4C">
      <w:pPr>
        <w:spacing w:after="0" w:line="240" w:lineRule="auto"/>
        <w:jc w:val="center"/>
        <w:rPr>
          <w:rFonts w:ascii="Georgia" w:eastAsia="Georgia" w:hAnsi="Georgia" w:cs="Georgia"/>
          <w:sz w:val="24"/>
          <w:szCs w:val="24"/>
        </w:rPr>
      </w:pPr>
    </w:p>
    <w:p w14:paraId="00000013" w14:textId="77777777" w:rsidR="00A27F4C" w:rsidRDefault="00A27F4C">
      <w:pPr>
        <w:spacing w:after="0" w:line="240" w:lineRule="auto"/>
        <w:jc w:val="center"/>
        <w:rPr>
          <w:rFonts w:ascii="Georgia" w:eastAsia="Georgia" w:hAnsi="Georgia" w:cs="Georgia"/>
          <w:sz w:val="24"/>
          <w:szCs w:val="24"/>
        </w:rPr>
      </w:pPr>
    </w:p>
    <w:p w14:paraId="00000014" w14:textId="77777777" w:rsidR="00A27F4C" w:rsidRDefault="00A27F4C">
      <w:pPr>
        <w:spacing w:after="0" w:line="240" w:lineRule="auto"/>
        <w:jc w:val="center"/>
        <w:rPr>
          <w:rFonts w:ascii="Georgia" w:eastAsia="Georgia" w:hAnsi="Georgia" w:cs="Georgia"/>
          <w:sz w:val="24"/>
          <w:szCs w:val="24"/>
        </w:rPr>
      </w:pPr>
    </w:p>
    <w:p w14:paraId="00000015" w14:textId="77777777" w:rsidR="00A27F4C" w:rsidRDefault="00A27F4C">
      <w:pPr>
        <w:spacing w:after="0" w:line="240" w:lineRule="auto"/>
        <w:jc w:val="center"/>
        <w:rPr>
          <w:rFonts w:ascii="Georgia" w:eastAsia="Georgia" w:hAnsi="Georgia" w:cs="Georgia"/>
          <w:sz w:val="24"/>
          <w:szCs w:val="24"/>
        </w:rPr>
      </w:pPr>
    </w:p>
    <w:p w14:paraId="00000016" w14:textId="77777777" w:rsidR="00A27F4C" w:rsidRDefault="00A27F4C">
      <w:pPr>
        <w:spacing w:after="0" w:line="240" w:lineRule="auto"/>
        <w:jc w:val="center"/>
        <w:rPr>
          <w:rFonts w:ascii="Georgia" w:eastAsia="Georgia" w:hAnsi="Georgia" w:cs="Georgia"/>
          <w:sz w:val="24"/>
          <w:szCs w:val="24"/>
        </w:rPr>
      </w:pPr>
    </w:p>
    <w:p w14:paraId="00000017" w14:textId="77777777" w:rsidR="00A27F4C" w:rsidRDefault="00A27F4C">
      <w:pPr>
        <w:spacing w:after="0" w:line="240" w:lineRule="auto"/>
        <w:jc w:val="center"/>
        <w:rPr>
          <w:rFonts w:ascii="Georgia" w:eastAsia="Georgia" w:hAnsi="Georgia" w:cs="Georgia"/>
          <w:sz w:val="24"/>
          <w:szCs w:val="24"/>
        </w:rPr>
      </w:pPr>
    </w:p>
    <w:p w14:paraId="00000018" w14:textId="77777777" w:rsidR="00A27F4C" w:rsidRDefault="00A27F4C">
      <w:pPr>
        <w:spacing w:after="0" w:line="240" w:lineRule="auto"/>
        <w:jc w:val="center"/>
        <w:rPr>
          <w:rFonts w:ascii="Georgia" w:eastAsia="Georgia" w:hAnsi="Georgia" w:cs="Georgia"/>
          <w:sz w:val="24"/>
          <w:szCs w:val="24"/>
        </w:rPr>
      </w:pPr>
    </w:p>
    <w:p w14:paraId="00000019" w14:textId="77777777" w:rsidR="00A27F4C" w:rsidRDefault="008666AB">
      <w:pPr>
        <w:spacing w:after="0" w:line="240" w:lineRule="auto"/>
        <w:jc w:val="center"/>
        <w:rPr>
          <w:rFonts w:ascii="Georgia" w:eastAsia="Georgia" w:hAnsi="Georgia" w:cs="Georgia"/>
          <w:sz w:val="24"/>
          <w:szCs w:val="24"/>
        </w:rPr>
      </w:pPr>
      <w:r>
        <w:rPr>
          <w:rFonts w:ascii="Georgia" w:eastAsia="Georgia" w:hAnsi="Georgia" w:cs="Georgia"/>
          <w:sz w:val="24"/>
          <w:szCs w:val="24"/>
        </w:rPr>
        <w:t>Authors:</w:t>
      </w:r>
    </w:p>
    <w:p w14:paraId="0000001A" w14:textId="77777777" w:rsidR="00A27F4C" w:rsidRDefault="00A27F4C">
      <w:pPr>
        <w:spacing w:after="0" w:line="240" w:lineRule="auto"/>
        <w:jc w:val="center"/>
        <w:rPr>
          <w:rFonts w:ascii="Georgia" w:eastAsia="Georgia" w:hAnsi="Georgia" w:cs="Georgia"/>
          <w:sz w:val="24"/>
          <w:szCs w:val="24"/>
        </w:rPr>
      </w:pPr>
    </w:p>
    <w:p w14:paraId="0000001B" w14:textId="77777777" w:rsidR="00A27F4C" w:rsidRDefault="008666AB">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Andrew </w:t>
      </w:r>
      <w:proofErr w:type="spellStart"/>
      <w:r>
        <w:rPr>
          <w:rFonts w:ascii="Georgia" w:eastAsia="Georgia" w:hAnsi="Georgia" w:cs="Georgia"/>
          <w:sz w:val="24"/>
          <w:szCs w:val="24"/>
        </w:rPr>
        <w:t>Arsht</w:t>
      </w:r>
      <w:proofErr w:type="spellEnd"/>
      <w:r>
        <w:rPr>
          <w:rFonts w:ascii="Georgia" w:eastAsia="Georgia" w:hAnsi="Georgia" w:cs="Georgia"/>
          <w:sz w:val="24"/>
          <w:szCs w:val="24"/>
        </w:rPr>
        <w:t>, Jessica Berenson, Eric Clarke, Dara Davis, Jonathan Gonzalez, William Hawk, Julia Lynch, and David Trigaux</w:t>
      </w:r>
    </w:p>
    <w:p w14:paraId="0000001C" w14:textId="77777777" w:rsidR="00A27F4C" w:rsidRDefault="00A27F4C">
      <w:pPr>
        <w:spacing w:after="0" w:line="240" w:lineRule="auto"/>
        <w:jc w:val="center"/>
        <w:rPr>
          <w:rFonts w:ascii="Georgia" w:eastAsia="Georgia" w:hAnsi="Georgia" w:cs="Georgia"/>
          <w:sz w:val="24"/>
          <w:szCs w:val="24"/>
        </w:rPr>
      </w:pPr>
    </w:p>
    <w:p w14:paraId="0000001D" w14:textId="77777777" w:rsidR="00A27F4C" w:rsidRDefault="008666AB">
      <w:pPr>
        <w:spacing w:after="0" w:line="240" w:lineRule="auto"/>
        <w:jc w:val="center"/>
        <w:rPr>
          <w:rFonts w:ascii="Georgia" w:eastAsia="Georgia" w:hAnsi="Georgia" w:cs="Georgia"/>
          <w:sz w:val="24"/>
          <w:szCs w:val="24"/>
        </w:rPr>
      </w:pPr>
      <w:r>
        <w:rPr>
          <w:rFonts w:ascii="Georgia" w:eastAsia="Georgia" w:hAnsi="Georgia" w:cs="Georgia"/>
          <w:sz w:val="24"/>
          <w:szCs w:val="24"/>
        </w:rPr>
        <w:t>Submitted from Washington D.C., Maryland, and Virginia</w:t>
      </w:r>
    </w:p>
    <w:p w14:paraId="0000001E" w14:textId="77777777" w:rsidR="00A27F4C" w:rsidRDefault="00A27F4C">
      <w:pPr>
        <w:spacing w:after="0" w:line="240" w:lineRule="auto"/>
        <w:rPr>
          <w:rFonts w:ascii="Georgia" w:eastAsia="Georgia" w:hAnsi="Georgia" w:cs="Georgia"/>
          <w:sz w:val="24"/>
          <w:szCs w:val="24"/>
        </w:rPr>
      </w:pPr>
    </w:p>
    <w:p w14:paraId="0000001F" w14:textId="77777777" w:rsidR="00A27F4C" w:rsidRDefault="00A27F4C">
      <w:pPr>
        <w:spacing w:after="0" w:line="240" w:lineRule="auto"/>
        <w:rPr>
          <w:rFonts w:ascii="Georgia" w:eastAsia="Georgia" w:hAnsi="Georgia" w:cs="Georgia"/>
          <w:sz w:val="24"/>
          <w:szCs w:val="24"/>
        </w:rPr>
      </w:pPr>
    </w:p>
    <w:p w14:paraId="00000020" w14:textId="77777777" w:rsidR="00A27F4C" w:rsidRDefault="00A27F4C">
      <w:pPr>
        <w:spacing w:after="0" w:line="240" w:lineRule="auto"/>
        <w:rPr>
          <w:rFonts w:ascii="Georgia" w:eastAsia="Georgia" w:hAnsi="Georgia" w:cs="Georgia"/>
          <w:sz w:val="24"/>
          <w:szCs w:val="24"/>
        </w:rPr>
      </w:pPr>
    </w:p>
    <w:p w14:paraId="00000021" w14:textId="77777777" w:rsidR="00A27F4C" w:rsidRDefault="00A27F4C">
      <w:pPr>
        <w:spacing w:after="0" w:line="240" w:lineRule="auto"/>
        <w:rPr>
          <w:rFonts w:ascii="Georgia" w:eastAsia="Georgia" w:hAnsi="Georgia" w:cs="Georgia"/>
          <w:sz w:val="24"/>
          <w:szCs w:val="24"/>
        </w:rPr>
      </w:pPr>
    </w:p>
    <w:p w14:paraId="00000022" w14:textId="77777777" w:rsidR="00A27F4C" w:rsidRDefault="00A27F4C">
      <w:pPr>
        <w:spacing w:after="0" w:line="240" w:lineRule="auto"/>
        <w:rPr>
          <w:rFonts w:ascii="Georgia" w:eastAsia="Georgia" w:hAnsi="Georgia" w:cs="Georgia"/>
          <w:sz w:val="24"/>
          <w:szCs w:val="24"/>
        </w:rPr>
      </w:pPr>
    </w:p>
    <w:p w14:paraId="00000023" w14:textId="77777777" w:rsidR="00A27F4C" w:rsidRDefault="00A27F4C">
      <w:pPr>
        <w:spacing w:after="0" w:line="240" w:lineRule="auto"/>
        <w:rPr>
          <w:rFonts w:ascii="Georgia" w:eastAsia="Georgia" w:hAnsi="Georgia" w:cs="Georgia"/>
          <w:sz w:val="24"/>
          <w:szCs w:val="24"/>
        </w:rPr>
      </w:pPr>
    </w:p>
    <w:p w14:paraId="00000024" w14:textId="77777777" w:rsidR="00A27F4C" w:rsidRDefault="00A27F4C">
      <w:pPr>
        <w:spacing w:after="0" w:line="240" w:lineRule="auto"/>
        <w:rPr>
          <w:rFonts w:ascii="Georgia" w:eastAsia="Georgia" w:hAnsi="Georgia" w:cs="Georgia"/>
          <w:sz w:val="24"/>
          <w:szCs w:val="24"/>
        </w:rPr>
      </w:pPr>
    </w:p>
    <w:p w14:paraId="00000025" w14:textId="77777777" w:rsidR="00A27F4C" w:rsidRDefault="00A27F4C">
      <w:pPr>
        <w:spacing w:after="0" w:line="240" w:lineRule="auto"/>
        <w:rPr>
          <w:rFonts w:ascii="Georgia" w:eastAsia="Georgia" w:hAnsi="Georgia" w:cs="Georgia"/>
          <w:sz w:val="24"/>
          <w:szCs w:val="24"/>
        </w:rPr>
      </w:pPr>
    </w:p>
    <w:p w14:paraId="00000026" w14:textId="77777777" w:rsidR="00A27F4C" w:rsidRDefault="00A27F4C">
      <w:pPr>
        <w:spacing w:after="0" w:line="240" w:lineRule="auto"/>
        <w:rPr>
          <w:rFonts w:ascii="Georgia" w:eastAsia="Georgia" w:hAnsi="Georgia" w:cs="Georgia"/>
          <w:sz w:val="24"/>
          <w:szCs w:val="24"/>
        </w:rPr>
      </w:pPr>
    </w:p>
    <w:p w14:paraId="00000027" w14:textId="77777777" w:rsidR="00A27F4C" w:rsidRDefault="00A27F4C">
      <w:pPr>
        <w:spacing w:after="0" w:line="240" w:lineRule="auto"/>
        <w:rPr>
          <w:rFonts w:ascii="Georgia" w:eastAsia="Georgia" w:hAnsi="Georgia" w:cs="Georgia"/>
          <w:sz w:val="24"/>
          <w:szCs w:val="24"/>
        </w:rPr>
      </w:pPr>
    </w:p>
    <w:p w14:paraId="00000028" w14:textId="77777777" w:rsidR="00A27F4C" w:rsidRDefault="00A27F4C">
      <w:pPr>
        <w:spacing w:after="0" w:line="240" w:lineRule="auto"/>
        <w:rPr>
          <w:rFonts w:ascii="Georgia" w:eastAsia="Georgia" w:hAnsi="Georgia" w:cs="Georgia"/>
          <w:sz w:val="24"/>
          <w:szCs w:val="24"/>
        </w:rPr>
      </w:pPr>
    </w:p>
    <w:p w14:paraId="00000029" w14:textId="77777777" w:rsidR="00A27F4C" w:rsidRDefault="00A27F4C">
      <w:pPr>
        <w:spacing w:after="0" w:line="240" w:lineRule="auto"/>
        <w:rPr>
          <w:rFonts w:ascii="Georgia" w:eastAsia="Georgia" w:hAnsi="Georgia" w:cs="Georgia"/>
          <w:sz w:val="24"/>
          <w:szCs w:val="24"/>
        </w:rPr>
      </w:pPr>
    </w:p>
    <w:p w14:paraId="0000002A" w14:textId="77777777" w:rsidR="00A27F4C" w:rsidRDefault="00A27F4C">
      <w:pPr>
        <w:spacing w:after="0" w:line="240" w:lineRule="auto"/>
        <w:rPr>
          <w:rFonts w:ascii="Georgia" w:eastAsia="Georgia" w:hAnsi="Georgia" w:cs="Georgia"/>
          <w:sz w:val="24"/>
          <w:szCs w:val="24"/>
        </w:rPr>
      </w:pPr>
    </w:p>
    <w:p w14:paraId="0000002B" w14:textId="77777777" w:rsidR="00A27F4C" w:rsidRDefault="00A27F4C">
      <w:pPr>
        <w:spacing w:after="0" w:line="240" w:lineRule="auto"/>
        <w:rPr>
          <w:rFonts w:ascii="Georgia" w:eastAsia="Georgia" w:hAnsi="Georgia" w:cs="Georgia"/>
          <w:sz w:val="24"/>
          <w:szCs w:val="24"/>
        </w:rPr>
      </w:pPr>
    </w:p>
    <w:p w14:paraId="0000002C" w14:textId="77777777" w:rsidR="00A27F4C" w:rsidRDefault="00A27F4C">
      <w:pPr>
        <w:spacing w:after="0" w:line="240" w:lineRule="auto"/>
        <w:rPr>
          <w:rFonts w:ascii="Georgia" w:eastAsia="Georgia" w:hAnsi="Georgia" w:cs="Georgia"/>
          <w:sz w:val="24"/>
          <w:szCs w:val="24"/>
        </w:rPr>
      </w:pPr>
    </w:p>
    <w:p w14:paraId="0000002D" w14:textId="77777777" w:rsidR="00A27F4C" w:rsidRDefault="00A27F4C">
      <w:pPr>
        <w:spacing w:after="0" w:line="240" w:lineRule="auto"/>
        <w:rPr>
          <w:rFonts w:ascii="Georgia" w:eastAsia="Georgia" w:hAnsi="Georgia" w:cs="Georgia"/>
          <w:sz w:val="24"/>
          <w:szCs w:val="24"/>
        </w:rPr>
      </w:pPr>
    </w:p>
    <w:p w14:paraId="0000002E" w14:textId="77777777" w:rsidR="00A27F4C" w:rsidRDefault="00A27F4C">
      <w:pPr>
        <w:spacing w:after="0" w:line="240" w:lineRule="auto"/>
        <w:rPr>
          <w:rFonts w:ascii="Georgia" w:eastAsia="Georgia" w:hAnsi="Georgia" w:cs="Georgia"/>
          <w:sz w:val="24"/>
          <w:szCs w:val="24"/>
        </w:rPr>
      </w:pPr>
    </w:p>
    <w:p w14:paraId="0000002F" w14:textId="77777777" w:rsidR="00A27F4C" w:rsidRDefault="008666AB">
      <w:pPr>
        <w:keepNext/>
        <w:keepLines/>
        <w:pBdr>
          <w:top w:val="nil"/>
          <w:left w:val="nil"/>
          <w:bottom w:val="nil"/>
          <w:right w:val="nil"/>
          <w:between w:val="nil"/>
        </w:pBdr>
        <w:spacing w:after="0" w:line="240" w:lineRule="auto"/>
        <w:jc w:val="center"/>
        <w:rPr>
          <w:rFonts w:ascii="Georgia" w:eastAsia="Georgia" w:hAnsi="Georgia" w:cs="Georgia"/>
          <w:color w:val="2F5496"/>
          <w:sz w:val="24"/>
          <w:szCs w:val="24"/>
        </w:rPr>
      </w:pPr>
      <w:r>
        <w:rPr>
          <w:rFonts w:ascii="Georgia" w:eastAsia="Georgia" w:hAnsi="Georgia" w:cs="Georgia"/>
          <w:color w:val="2F5496"/>
          <w:sz w:val="24"/>
          <w:szCs w:val="24"/>
        </w:rPr>
        <w:lastRenderedPageBreak/>
        <w:t>Table of Contents</w:t>
      </w:r>
    </w:p>
    <w:sdt>
      <w:sdtPr>
        <w:id w:val="566689688"/>
        <w:docPartObj>
          <w:docPartGallery w:val="Table of Contents"/>
          <w:docPartUnique/>
        </w:docPartObj>
      </w:sdtPr>
      <w:sdtEndPr/>
      <w:sdtContent>
        <w:p w14:paraId="78B91A09" w14:textId="071D8B57" w:rsidR="00C531FE" w:rsidRDefault="008666AB">
          <w:pPr>
            <w:pStyle w:val="TOC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74314436" w:history="1">
            <w:r w:rsidR="00C531FE" w:rsidRPr="00A4092D">
              <w:rPr>
                <w:rStyle w:val="Hyperlink"/>
                <w:noProof/>
              </w:rPr>
              <w:t>Summary:</w:t>
            </w:r>
            <w:r w:rsidR="00C531FE">
              <w:rPr>
                <w:noProof/>
                <w:webHidden/>
              </w:rPr>
              <w:tab/>
            </w:r>
            <w:r w:rsidR="00C531FE">
              <w:rPr>
                <w:noProof/>
                <w:webHidden/>
              </w:rPr>
              <w:fldChar w:fldCharType="begin"/>
            </w:r>
            <w:r w:rsidR="00C531FE">
              <w:rPr>
                <w:noProof/>
                <w:webHidden/>
              </w:rPr>
              <w:instrText xml:space="preserve"> PAGEREF _Toc74314436 \h </w:instrText>
            </w:r>
            <w:r w:rsidR="00C531FE">
              <w:rPr>
                <w:noProof/>
                <w:webHidden/>
              </w:rPr>
            </w:r>
            <w:r w:rsidR="00C531FE">
              <w:rPr>
                <w:noProof/>
                <w:webHidden/>
              </w:rPr>
              <w:fldChar w:fldCharType="separate"/>
            </w:r>
            <w:r w:rsidR="00C531FE">
              <w:rPr>
                <w:noProof/>
                <w:webHidden/>
              </w:rPr>
              <w:t>3</w:t>
            </w:r>
            <w:r w:rsidR="00C531FE">
              <w:rPr>
                <w:noProof/>
                <w:webHidden/>
              </w:rPr>
              <w:fldChar w:fldCharType="end"/>
            </w:r>
          </w:hyperlink>
        </w:p>
        <w:p w14:paraId="7028C999" w14:textId="6FD3EA84" w:rsidR="00C531FE" w:rsidRDefault="001C7063">
          <w:pPr>
            <w:pStyle w:val="TOC1"/>
            <w:tabs>
              <w:tab w:val="right" w:pos="9350"/>
            </w:tabs>
            <w:rPr>
              <w:rFonts w:asciiTheme="minorHAnsi" w:eastAsiaTheme="minorEastAsia" w:hAnsiTheme="minorHAnsi" w:cstheme="minorBidi"/>
              <w:noProof/>
            </w:rPr>
          </w:pPr>
          <w:hyperlink w:anchor="_Toc74314437" w:history="1">
            <w:r w:rsidR="00C531FE" w:rsidRPr="00A4092D">
              <w:rPr>
                <w:rStyle w:val="Hyperlink"/>
                <w:noProof/>
              </w:rPr>
              <w:t>About the Authors:</w:t>
            </w:r>
            <w:r w:rsidR="00C531FE">
              <w:rPr>
                <w:noProof/>
                <w:webHidden/>
              </w:rPr>
              <w:tab/>
            </w:r>
            <w:r w:rsidR="00C531FE">
              <w:rPr>
                <w:noProof/>
                <w:webHidden/>
              </w:rPr>
              <w:fldChar w:fldCharType="begin"/>
            </w:r>
            <w:r w:rsidR="00C531FE">
              <w:rPr>
                <w:noProof/>
                <w:webHidden/>
              </w:rPr>
              <w:instrText xml:space="preserve"> PAGEREF _Toc74314437 \h </w:instrText>
            </w:r>
            <w:r w:rsidR="00C531FE">
              <w:rPr>
                <w:noProof/>
                <w:webHidden/>
              </w:rPr>
            </w:r>
            <w:r w:rsidR="00C531FE">
              <w:rPr>
                <w:noProof/>
                <w:webHidden/>
              </w:rPr>
              <w:fldChar w:fldCharType="separate"/>
            </w:r>
            <w:r w:rsidR="00C531FE">
              <w:rPr>
                <w:noProof/>
                <w:webHidden/>
              </w:rPr>
              <w:t>5</w:t>
            </w:r>
            <w:r w:rsidR="00C531FE">
              <w:rPr>
                <w:noProof/>
                <w:webHidden/>
              </w:rPr>
              <w:fldChar w:fldCharType="end"/>
            </w:r>
          </w:hyperlink>
        </w:p>
        <w:p w14:paraId="67CAD603" w14:textId="5EFA3627" w:rsidR="00C531FE" w:rsidRDefault="001C7063">
          <w:pPr>
            <w:pStyle w:val="TOC1"/>
            <w:tabs>
              <w:tab w:val="right" w:pos="9350"/>
            </w:tabs>
            <w:rPr>
              <w:rFonts w:asciiTheme="minorHAnsi" w:eastAsiaTheme="minorEastAsia" w:hAnsiTheme="minorHAnsi" w:cstheme="minorBidi"/>
              <w:noProof/>
            </w:rPr>
          </w:pPr>
          <w:hyperlink w:anchor="_Toc74314438" w:history="1">
            <w:r w:rsidR="00C531FE" w:rsidRPr="00A4092D">
              <w:rPr>
                <w:rStyle w:val="Hyperlink"/>
                <w:noProof/>
              </w:rPr>
              <w:t>Resolution Construction:</w:t>
            </w:r>
            <w:r w:rsidR="00C531FE">
              <w:rPr>
                <w:noProof/>
                <w:webHidden/>
              </w:rPr>
              <w:tab/>
            </w:r>
            <w:r w:rsidR="00C531FE">
              <w:rPr>
                <w:noProof/>
                <w:webHidden/>
              </w:rPr>
              <w:fldChar w:fldCharType="begin"/>
            </w:r>
            <w:r w:rsidR="00C531FE">
              <w:rPr>
                <w:noProof/>
                <w:webHidden/>
              </w:rPr>
              <w:instrText xml:space="preserve"> PAGEREF _Toc74314438 \h </w:instrText>
            </w:r>
            <w:r w:rsidR="00C531FE">
              <w:rPr>
                <w:noProof/>
                <w:webHidden/>
              </w:rPr>
            </w:r>
            <w:r w:rsidR="00C531FE">
              <w:rPr>
                <w:noProof/>
                <w:webHidden/>
              </w:rPr>
              <w:fldChar w:fldCharType="separate"/>
            </w:r>
            <w:r w:rsidR="00C531FE">
              <w:rPr>
                <w:noProof/>
                <w:webHidden/>
              </w:rPr>
              <w:t>6</w:t>
            </w:r>
            <w:r w:rsidR="00C531FE">
              <w:rPr>
                <w:noProof/>
                <w:webHidden/>
              </w:rPr>
              <w:fldChar w:fldCharType="end"/>
            </w:r>
          </w:hyperlink>
        </w:p>
        <w:p w14:paraId="6B810C6D" w14:textId="5BCFA468" w:rsidR="00C531FE" w:rsidRDefault="001C7063">
          <w:pPr>
            <w:pStyle w:val="TOC2"/>
            <w:tabs>
              <w:tab w:val="left" w:pos="660"/>
              <w:tab w:val="right" w:pos="9350"/>
            </w:tabs>
            <w:rPr>
              <w:rFonts w:asciiTheme="minorHAnsi" w:eastAsiaTheme="minorEastAsia" w:hAnsiTheme="minorHAnsi" w:cstheme="minorBidi"/>
              <w:noProof/>
            </w:rPr>
          </w:pPr>
          <w:hyperlink w:anchor="_Toc74314439" w:history="1">
            <w:r w:rsidR="00C531FE" w:rsidRPr="00A4092D">
              <w:rPr>
                <w:rStyle w:val="Hyperlink"/>
                <w:noProof/>
              </w:rPr>
              <w:t>1.</w:t>
            </w:r>
            <w:r w:rsidR="00C531FE">
              <w:rPr>
                <w:rFonts w:asciiTheme="minorHAnsi" w:eastAsiaTheme="minorEastAsia" w:hAnsiTheme="minorHAnsi" w:cstheme="minorBidi"/>
                <w:noProof/>
              </w:rPr>
              <w:tab/>
            </w:r>
            <w:r w:rsidR="00C531FE" w:rsidRPr="00A4092D">
              <w:rPr>
                <w:rStyle w:val="Hyperlink"/>
                <w:noProof/>
              </w:rPr>
              <w:t>What term(s) to use to discuss the subject?</w:t>
            </w:r>
            <w:r w:rsidR="00C531FE">
              <w:rPr>
                <w:noProof/>
                <w:webHidden/>
              </w:rPr>
              <w:tab/>
            </w:r>
            <w:r w:rsidR="00C531FE">
              <w:rPr>
                <w:noProof/>
                <w:webHidden/>
              </w:rPr>
              <w:fldChar w:fldCharType="begin"/>
            </w:r>
            <w:r w:rsidR="00C531FE">
              <w:rPr>
                <w:noProof/>
                <w:webHidden/>
              </w:rPr>
              <w:instrText xml:space="preserve"> PAGEREF _Toc74314439 \h </w:instrText>
            </w:r>
            <w:r w:rsidR="00C531FE">
              <w:rPr>
                <w:noProof/>
                <w:webHidden/>
              </w:rPr>
            </w:r>
            <w:r w:rsidR="00C531FE">
              <w:rPr>
                <w:noProof/>
                <w:webHidden/>
              </w:rPr>
              <w:fldChar w:fldCharType="separate"/>
            </w:r>
            <w:r w:rsidR="00C531FE">
              <w:rPr>
                <w:noProof/>
                <w:webHidden/>
              </w:rPr>
              <w:t>6</w:t>
            </w:r>
            <w:r w:rsidR="00C531FE">
              <w:rPr>
                <w:noProof/>
                <w:webHidden/>
              </w:rPr>
              <w:fldChar w:fldCharType="end"/>
            </w:r>
          </w:hyperlink>
        </w:p>
        <w:p w14:paraId="50C69B8C" w14:textId="72282DC8" w:rsidR="00C531FE" w:rsidRDefault="001C7063">
          <w:pPr>
            <w:pStyle w:val="TOC2"/>
            <w:tabs>
              <w:tab w:val="left" w:pos="660"/>
              <w:tab w:val="right" w:pos="9350"/>
            </w:tabs>
            <w:rPr>
              <w:rFonts w:asciiTheme="minorHAnsi" w:eastAsiaTheme="minorEastAsia" w:hAnsiTheme="minorHAnsi" w:cstheme="minorBidi"/>
              <w:noProof/>
            </w:rPr>
          </w:pPr>
          <w:hyperlink w:anchor="_Toc74314440" w:history="1">
            <w:r w:rsidR="00C531FE" w:rsidRPr="00A4092D">
              <w:rPr>
                <w:rStyle w:val="Hyperlink"/>
                <w:noProof/>
              </w:rPr>
              <w:t>2.</w:t>
            </w:r>
            <w:r w:rsidR="00C531FE">
              <w:rPr>
                <w:rFonts w:asciiTheme="minorHAnsi" w:eastAsiaTheme="minorEastAsia" w:hAnsiTheme="minorHAnsi" w:cstheme="minorBidi"/>
                <w:noProof/>
              </w:rPr>
              <w:tab/>
            </w:r>
            <w:r w:rsidR="00C531FE" w:rsidRPr="00A4092D">
              <w:rPr>
                <w:rStyle w:val="Hyperlink"/>
                <w:noProof/>
              </w:rPr>
              <w:t>Which rights, or issue areas to include?</w:t>
            </w:r>
            <w:r w:rsidR="00C531FE">
              <w:rPr>
                <w:noProof/>
                <w:webHidden/>
              </w:rPr>
              <w:tab/>
            </w:r>
            <w:r w:rsidR="00C531FE">
              <w:rPr>
                <w:noProof/>
                <w:webHidden/>
              </w:rPr>
              <w:fldChar w:fldCharType="begin"/>
            </w:r>
            <w:r w:rsidR="00C531FE">
              <w:rPr>
                <w:noProof/>
                <w:webHidden/>
              </w:rPr>
              <w:instrText xml:space="preserve"> PAGEREF _Toc74314440 \h </w:instrText>
            </w:r>
            <w:r w:rsidR="00C531FE">
              <w:rPr>
                <w:noProof/>
                <w:webHidden/>
              </w:rPr>
            </w:r>
            <w:r w:rsidR="00C531FE">
              <w:rPr>
                <w:noProof/>
                <w:webHidden/>
              </w:rPr>
              <w:fldChar w:fldCharType="separate"/>
            </w:r>
            <w:r w:rsidR="00C531FE">
              <w:rPr>
                <w:noProof/>
                <w:webHidden/>
              </w:rPr>
              <w:t>9</w:t>
            </w:r>
            <w:r w:rsidR="00C531FE">
              <w:rPr>
                <w:noProof/>
                <w:webHidden/>
              </w:rPr>
              <w:fldChar w:fldCharType="end"/>
            </w:r>
          </w:hyperlink>
        </w:p>
        <w:p w14:paraId="6E4A1DB4" w14:textId="20341F67" w:rsidR="00C531FE" w:rsidRDefault="001C7063">
          <w:pPr>
            <w:pStyle w:val="TOC2"/>
            <w:tabs>
              <w:tab w:val="left" w:pos="660"/>
              <w:tab w:val="right" w:pos="9350"/>
            </w:tabs>
            <w:rPr>
              <w:rFonts w:asciiTheme="minorHAnsi" w:eastAsiaTheme="minorEastAsia" w:hAnsiTheme="minorHAnsi" w:cstheme="minorBidi"/>
              <w:noProof/>
            </w:rPr>
          </w:pPr>
          <w:hyperlink w:anchor="_Toc74314441"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Different Categories of Rights</w:t>
            </w:r>
            <w:r w:rsidR="00C531FE">
              <w:rPr>
                <w:noProof/>
                <w:webHidden/>
              </w:rPr>
              <w:tab/>
            </w:r>
            <w:r w:rsidR="00C531FE">
              <w:rPr>
                <w:noProof/>
                <w:webHidden/>
              </w:rPr>
              <w:fldChar w:fldCharType="begin"/>
            </w:r>
            <w:r w:rsidR="00C531FE">
              <w:rPr>
                <w:noProof/>
                <w:webHidden/>
              </w:rPr>
              <w:instrText xml:space="preserve"> PAGEREF _Toc74314441 \h </w:instrText>
            </w:r>
            <w:r w:rsidR="00C531FE">
              <w:rPr>
                <w:noProof/>
                <w:webHidden/>
              </w:rPr>
            </w:r>
            <w:r w:rsidR="00C531FE">
              <w:rPr>
                <w:noProof/>
                <w:webHidden/>
              </w:rPr>
              <w:fldChar w:fldCharType="separate"/>
            </w:r>
            <w:r w:rsidR="00C531FE">
              <w:rPr>
                <w:noProof/>
                <w:webHidden/>
              </w:rPr>
              <w:t>9</w:t>
            </w:r>
            <w:r w:rsidR="00C531FE">
              <w:rPr>
                <w:noProof/>
                <w:webHidden/>
              </w:rPr>
              <w:fldChar w:fldCharType="end"/>
            </w:r>
          </w:hyperlink>
        </w:p>
        <w:p w14:paraId="2C62660C" w14:textId="70BD1091" w:rsidR="00C531FE" w:rsidRDefault="001C7063">
          <w:pPr>
            <w:pStyle w:val="TOC2"/>
            <w:tabs>
              <w:tab w:val="left" w:pos="660"/>
              <w:tab w:val="right" w:pos="9350"/>
            </w:tabs>
            <w:rPr>
              <w:rFonts w:asciiTheme="minorHAnsi" w:eastAsiaTheme="minorEastAsia" w:hAnsiTheme="minorHAnsi" w:cstheme="minorBidi"/>
              <w:noProof/>
            </w:rPr>
          </w:pPr>
          <w:hyperlink w:anchor="_Toc74314442" w:history="1">
            <w:r w:rsidR="00C531FE" w:rsidRPr="00A4092D">
              <w:rPr>
                <w:rStyle w:val="Hyperlink"/>
                <w:noProof/>
              </w:rPr>
              <w:t>3.</w:t>
            </w:r>
            <w:r w:rsidR="00C531FE">
              <w:rPr>
                <w:rFonts w:asciiTheme="minorHAnsi" w:eastAsiaTheme="minorEastAsia" w:hAnsiTheme="minorHAnsi" w:cstheme="minorBidi"/>
                <w:noProof/>
              </w:rPr>
              <w:tab/>
            </w:r>
            <w:r w:rsidR="00C531FE" w:rsidRPr="00A4092D">
              <w:rPr>
                <w:rStyle w:val="Hyperlink"/>
                <w:noProof/>
              </w:rPr>
              <w:t>Where in the world will the plan occur?</w:t>
            </w:r>
            <w:r w:rsidR="00C531FE">
              <w:rPr>
                <w:noProof/>
                <w:webHidden/>
              </w:rPr>
              <w:tab/>
            </w:r>
            <w:r w:rsidR="00C531FE">
              <w:rPr>
                <w:noProof/>
                <w:webHidden/>
              </w:rPr>
              <w:fldChar w:fldCharType="begin"/>
            </w:r>
            <w:r w:rsidR="00C531FE">
              <w:rPr>
                <w:noProof/>
                <w:webHidden/>
              </w:rPr>
              <w:instrText xml:space="preserve"> PAGEREF _Toc74314442 \h </w:instrText>
            </w:r>
            <w:r w:rsidR="00C531FE">
              <w:rPr>
                <w:noProof/>
                <w:webHidden/>
              </w:rPr>
            </w:r>
            <w:r w:rsidR="00C531FE">
              <w:rPr>
                <w:noProof/>
                <w:webHidden/>
              </w:rPr>
              <w:fldChar w:fldCharType="separate"/>
            </w:r>
            <w:r w:rsidR="00C531FE">
              <w:rPr>
                <w:noProof/>
                <w:webHidden/>
              </w:rPr>
              <w:t>15</w:t>
            </w:r>
            <w:r w:rsidR="00C531FE">
              <w:rPr>
                <w:noProof/>
                <w:webHidden/>
              </w:rPr>
              <w:fldChar w:fldCharType="end"/>
            </w:r>
          </w:hyperlink>
        </w:p>
        <w:p w14:paraId="55F1A450" w14:textId="459F9E8A" w:rsidR="00C531FE" w:rsidRDefault="001C7063">
          <w:pPr>
            <w:pStyle w:val="TOC2"/>
            <w:tabs>
              <w:tab w:val="left" w:pos="660"/>
              <w:tab w:val="right" w:pos="9350"/>
            </w:tabs>
            <w:rPr>
              <w:rFonts w:asciiTheme="minorHAnsi" w:eastAsiaTheme="minorEastAsia" w:hAnsiTheme="minorHAnsi" w:cstheme="minorBidi"/>
              <w:noProof/>
            </w:rPr>
          </w:pPr>
          <w:hyperlink w:anchor="_Toc74314443" w:history="1">
            <w:r w:rsidR="00C531FE" w:rsidRPr="00A4092D">
              <w:rPr>
                <w:rStyle w:val="Hyperlink"/>
                <w:noProof/>
              </w:rPr>
              <w:t>4.</w:t>
            </w:r>
            <w:r w:rsidR="00C531FE">
              <w:rPr>
                <w:rFonts w:asciiTheme="minorHAnsi" w:eastAsiaTheme="minorEastAsia" w:hAnsiTheme="minorHAnsi" w:cstheme="minorBidi"/>
                <w:noProof/>
              </w:rPr>
              <w:tab/>
            </w:r>
            <w:r w:rsidR="00C531FE" w:rsidRPr="00A4092D">
              <w:rPr>
                <w:rStyle w:val="Hyperlink"/>
                <w:noProof/>
              </w:rPr>
              <w:t>What to include in the list?</w:t>
            </w:r>
            <w:r w:rsidR="00C531FE">
              <w:rPr>
                <w:noProof/>
                <w:webHidden/>
              </w:rPr>
              <w:tab/>
            </w:r>
            <w:r w:rsidR="00C531FE">
              <w:rPr>
                <w:noProof/>
                <w:webHidden/>
              </w:rPr>
              <w:fldChar w:fldCharType="begin"/>
            </w:r>
            <w:r w:rsidR="00C531FE">
              <w:rPr>
                <w:noProof/>
                <w:webHidden/>
              </w:rPr>
              <w:instrText xml:space="preserve"> PAGEREF _Toc74314443 \h </w:instrText>
            </w:r>
            <w:r w:rsidR="00C531FE">
              <w:rPr>
                <w:noProof/>
                <w:webHidden/>
              </w:rPr>
            </w:r>
            <w:r w:rsidR="00C531FE">
              <w:rPr>
                <w:noProof/>
                <w:webHidden/>
              </w:rPr>
              <w:fldChar w:fldCharType="separate"/>
            </w:r>
            <w:r w:rsidR="00C531FE">
              <w:rPr>
                <w:noProof/>
                <w:webHidden/>
              </w:rPr>
              <w:t>16</w:t>
            </w:r>
            <w:r w:rsidR="00C531FE">
              <w:rPr>
                <w:noProof/>
                <w:webHidden/>
              </w:rPr>
              <w:fldChar w:fldCharType="end"/>
            </w:r>
          </w:hyperlink>
        </w:p>
        <w:p w14:paraId="3239759E" w14:textId="5E4E4C7C" w:rsidR="00C531FE" w:rsidRDefault="001C7063">
          <w:pPr>
            <w:pStyle w:val="TOC2"/>
            <w:tabs>
              <w:tab w:val="left" w:pos="660"/>
              <w:tab w:val="right" w:pos="9350"/>
            </w:tabs>
            <w:rPr>
              <w:rFonts w:asciiTheme="minorHAnsi" w:eastAsiaTheme="minorEastAsia" w:hAnsiTheme="minorHAnsi" w:cstheme="minorBidi"/>
              <w:noProof/>
            </w:rPr>
          </w:pPr>
          <w:hyperlink w:anchor="_Toc74314444" w:history="1">
            <w:r w:rsidR="00C531FE" w:rsidRPr="00A4092D">
              <w:rPr>
                <w:rStyle w:val="Hyperlink"/>
                <w:noProof/>
              </w:rPr>
              <w:t>5.</w:t>
            </w:r>
            <w:r w:rsidR="00C531FE">
              <w:rPr>
                <w:rFonts w:asciiTheme="minorHAnsi" w:eastAsiaTheme="minorEastAsia" w:hAnsiTheme="minorHAnsi" w:cstheme="minorBidi"/>
                <w:noProof/>
              </w:rPr>
              <w:tab/>
            </w:r>
            <w:r w:rsidR="00C531FE" w:rsidRPr="00A4092D">
              <w:rPr>
                <w:rStyle w:val="Hyperlink"/>
                <w:noProof/>
              </w:rPr>
              <w:t>What do we do to change laws and/or conditions?</w:t>
            </w:r>
            <w:r w:rsidR="00C531FE">
              <w:rPr>
                <w:noProof/>
                <w:webHidden/>
              </w:rPr>
              <w:tab/>
            </w:r>
            <w:r w:rsidR="00C531FE">
              <w:rPr>
                <w:noProof/>
                <w:webHidden/>
              </w:rPr>
              <w:fldChar w:fldCharType="begin"/>
            </w:r>
            <w:r w:rsidR="00C531FE">
              <w:rPr>
                <w:noProof/>
                <w:webHidden/>
              </w:rPr>
              <w:instrText xml:space="preserve"> PAGEREF _Toc74314444 \h </w:instrText>
            </w:r>
            <w:r w:rsidR="00C531FE">
              <w:rPr>
                <w:noProof/>
                <w:webHidden/>
              </w:rPr>
            </w:r>
            <w:r w:rsidR="00C531FE">
              <w:rPr>
                <w:noProof/>
                <w:webHidden/>
              </w:rPr>
              <w:fldChar w:fldCharType="separate"/>
            </w:r>
            <w:r w:rsidR="00C531FE">
              <w:rPr>
                <w:noProof/>
                <w:webHidden/>
              </w:rPr>
              <w:t>18</w:t>
            </w:r>
            <w:r w:rsidR="00C531FE">
              <w:rPr>
                <w:noProof/>
                <w:webHidden/>
              </w:rPr>
              <w:fldChar w:fldCharType="end"/>
            </w:r>
          </w:hyperlink>
        </w:p>
        <w:p w14:paraId="6161FF18" w14:textId="2DC347C0" w:rsidR="00C531FE" w:rsidRDefault="001C7063">
          <w:pPr>
            <w:pStyle w:val="TOC2"/>
            <w:tabs>
              <w:tab w:val="left" w:pos="660"/>
              <w:tab w:val="right" w:pos="9350"/>
            </w:tabs>
            <w:rPr>
              <w:rFonts w:asciiTheme="minorHAnsi" w:eastAsiaTheme="minorEastAsia" w:hAnsiTheme="minorHAnsi" w:cstheme="minorBidi"/>
              <w:noProof/>
            </w:rPr>
          </w:pPr>
          <w:hyperlink w:anchor="_Toc74314445"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A Short List of Illustrative Solvency Advocates</w:t>
            </w:r>
            <w:r w:rsidR="00C531FE">
              <w:rPr>
                <w:noProof/>
                <w:webHidden/>
              </w:rPr>
              <w:tab/>
            </w:r>
            <w:r w:rsidR="00C531FE">
              <w:rPr>
                <w:noProof/>
                <w:webHidden/>
              </w:rPr>
              <w:fldChar w:fldCharType="begin"/>
            </w:r>
            <w:r w:rsidR="00C531FE">
              <w:rPr>
                <w:noProof/>
                <w:webHidden/>
              </w:rPr>
              <w:instrText xml:space="preserve"> PAGEREF _Toc74314445 \h </w:instrText>
            </w:r>
            <w:r w:rsidR="00C531FE">
              <w:rPr>
                <w:noProof/>
                <w:webHidden/>
              </w:rPr>
            </w:r>
            <w:r w:rsidR="00C531FE">
              <w:rPr>
                <w:noProof/>
                <w:webHidden/>
              </w:rPr>
              <w:fldChar w:fldCharType="separate"/>
            </w:r>
            <w:r w:rsidR="00C531FE">
              <w:rPr>
                <w:noProof/>
                <w:webHidden/>
              </w:rPr>
              <w:t>22</w:t>
            </w:r>
            <w:r w:rsidR="00C531FE">
              <w:rPr>
                <w:noProof/>
                <w:webHidden/>
              </w:rPr>
              <w:fldChar w:fldCharType="end"/>
            </w:r>
          </w:hyperlink>
        </w:p>
        <w:p w14:paraId="07842D9D" w14:textId="1E532432" w:rsidR="00C531FE" w:rsidRDefault="001C7063">
          <w:pPr>
            <w:pStyle w:val="TOC1"/>
            <w:tabs>
              <w:tab w:val="right" w:pos="9350"/>
            </w:tabs>
            <w:rPr>
              <w:rFonts w:asciiTheme="minorHAnsi" w:eastAsiaTheme="minorEastAsia" w:hAnsiTheme="minorHAnsi" w:cstheme="minorBidi"/>
              <w:noProof/>
            </w:rPr>
          </w:pPr>
          <w:hyperlink w:anchor="_Toc74314446" w:history="1">
            <w:r w:rsidR="00C531FE" w:rsidRPr="00A4092D">
              <w:rPr>
                <w:rStyle w:val="Hyperlink"/>
                <w:noProof/>
              </w:rPr>
              <w:t>Proposed Resolutions:</w:t>
            </w:r>
            <w:r w:rsidR="00C531FE">
              <w:rPr>
                <w:noProof/>
                <w:webHidden/>
              </w:rPr>
              <w:tab/>
            </w:r>
            <w:r w:rsidR="00C531FE">
              <w:rPr>
                <w:noProof/>
                <w:webHidden/>
              </w:rPr>
              <w:fldChar w:fldCharType="begin"/>
            </w:r>
            <w:r w:rsidR="00C531FE">
              <w:rPr>
                <w:noProof/>
                <w:webHidden/>
              </w:rPr>
              <w:instrText xml:space="preserve"> PAGEREF _Toc74314446 \h </w:instrText>
            </w:r>
            <w:r w:rsidR="00C531FE">
              <w:rPr>
                <w:noProof/>
                <w:webHidden/>
              </w:rPr>
            </w:r>
            <w:r w:rsidR="00C531FE">
              <w:rPr>
                <w:noProof/>
                <w:webHidden/>
              </w:rPr>
              <w:fldChar w:fldCharType="separate"/>
            </w:r>
            <w:r w:rsidR="00C531FE">
              <w:rPr>
                <w:noProof/>
                <w:webHidden/>
              </w:rPr>
              <w:t>24</w:t>
            </w:r>
            <w:r w:rsidR="00C531FE">
              <w:rPr>
                <w:noProof/>
                <w:webHidden/>
              </w:rPr>
              <w:fldChar w:fldCharType="end"/>
            </w:r>
          </w:hyperlink>
        </w:p>
        <w:p w14:paraId="74D6971B" w14:textId="7EE93E5D" w:rsidR="00C531FE" w:rsidRDefault="001C7063">
          <w:pPr>
            <w:pStyle w:val="TOC1"/>
            <w:tabs>
              <w:tab w:val="right" w:pos="9350"/>
            </w:tabs>
            <w:rPr>
              <w:rFonts w:asciiTheme="minorHAnsi" w:eastAsiaTheme="minorEastAsia" w:hAnsiTheme="minorHAnsi" w:cstheme="minorBidi"/>
              <w:noProof/>
            </w:rPr>
          </w:pPr>
          <w:hyperlink w:anchor="_Toc74314447" w:history="1">
            <w:r w:rsidR="00C531FE" w:rsidRPr="00A4092D">
              <w:rPr>
                <w:rStyle w:val="Hyperlink"/>
                <w:noProof/>
              </w:rPr>
              <w:t>Affirmative Ground</w:t>
            </w:r>
            <w:r w:rsidR="00C531FE">
              <w:rPr>
                <w:noProof/>
                <w:webHidden/>
              </w:rPr>
              <w:tab/>
            </w:r>
            <w:r w:rsidR="00C531FE">
              <w:rPr>
                <w:noProof/>
                <w:webHidden/>
              </w:rPr>
              <w:fldChar w:fldCharType="begin"/>
            </w:r>
            <w:r w:rsidR="00C531FE">
              <w:rPr>
                <w:noProof/>
                <w:webHidden/>
              </w:rPr>
              <w:instrText xml:space="preserve"> PAGEREF _Toc74314447 \h </w:instrText>
            </w:r>
            <w:r w:rsidR="00C531FE">
              <w:rPr>
                <w:noProof/>
                <w:webHidden/>
              </w:rPr>
            </w:r>
            <w:r w:rsidR="00C531FE">
              <w:rPr>
                <w:noProof/>
                <w:webHidden/>
              </w:rPr>
              <w:fldChar w:fldCharType="separate"/>
            </w:r>
            <w:r w:rsidR="00C531FE">
              <w:rPr>
                <w:noProof/>
                <w:webHidden/>
              </w:rPr>
              <w:t>25</w:t>
            </w:r>
            <w:r w:rsidR="00C531FE">
              <w:rPr>
                <w:noProof/>
                <w:webHidden/>
              </w:rPr>
              <w:fldChar w:fldCharType="end"/>
            </w:r>
          </w:hyperlink>
        </w:p>
        <w:p w14:paraId="676FD40D" w14:textId="54D42A90" w:rsidR="00C531FE" w:rsidRDefault="001C7063">
          <w:pPr>
            <w:pStyle w:val="TOC2"/>
            <w:tabs>
              <w:tab w:val="left" w:pos="660"/>
              <w:tab w:val="right" w:pos="9350"/>
            </w:tabs>
            <w:rPr>
              <w:rFonts w:asciiTheme="minorHAnsi" w:eastAsiaTheme="minorEastAsia" w:hAnsiTheme="minorHAnsi" w:cstheme="minorBidi"/>
              <w:noProof/>
            </w:rPr>
          </w:pPr>
          <w:hyperlink w:anchor="_Toc74314448"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Affirmative Cases / Advantage Areas:</w:t>
            </w:r>
            <w:r w:rsidR="00C531FE">
              <w:rPr>
                <w:noProof/>
                <w:webHidden/>
              </w:rPr>
              <w:tab/>
            </w:r>
            <w:r w:rsidR="00C531FE">
              <w:rPr>
                <w:noProof/>
                <w:webHidden/>
              </w:rPr>
              <w:fldChar w:fldCharType="begin"/>
            </w:r>
            <w:r w:rsidR="00C531FE">
              <w:rPr>
                <w:noProof/>
                <w:webHidden/>
              </w:rPr>
              <w:instrText xml:space="preserve"> PAGEREF _Toc74314448 \h </w:instrText>
            </w:r>
            <w:r w:rsidR="00C531FE">
              <w:rPr>
                <w:noProof/>
                <w:webHidden/>
              </w:rPr>
            </w:r>
            <w:r w:rsidR="00C531FE">
              <w:rPr>
                <w:noProof/>
                <w:webHidden/>
              </w:rPr>
              <w:fldChar w:fldCharType="separate"/>
            </w:r>
            <w:r w:rsidR="00C531FE">
              <w:rPr>
                <w:noProof/>
                <w:webHidden/>
              </w:rPr>
              <w:t>25</w:t>
            </w:r>
            <w:r w:rsidR="00C531FE">
              <w:rPr>
                <w:noProof/>
                <w:webHidden/>
              </w:rPr>
              <w:fldChar w:fldCharType="end"/>
            </w:r>
          </w:hyperlink>
        </w:p>
        <w:p w14:paraId="4826F0A1" w14:textId="2ACD0162" w:rsidR="00C531FE" w:rsidRDefault="001C7063">
          <w:pPr>
            <w:pStyle w:val="TOC1"/>
            <w:tabs>
              <w:tab w:val="right" w:pos="9350"/>
            </w:tabs>
            <w:rPr>
              <w:rFonts w:asciiTheme="minorHAnsi" w:eastAsiaTheme="minorEastAsia" w:hAnsiTheme="minorHAnsi" w:cstheme="minorBidi"/>
              <w:noProof/>
            </w:rPr>
          </w:pPr>
          <w:hyperlink w:anchor="_Toc74314449" w:history="1">
            <w:r w:rsidR="00C531FE" w:rsidRPr="00A4092D">
              <w:rPr>
                <w:rStyle w:val="Hyperlink"/>
                <w:noProof/>
              </w:rPr>
              <w:t>Negative Ground</w:t>
            </w:r>
            <w:r w:rsidR="00C531FE">
              <w:rPr>
                <w:noProof/>
                <w:webHidden/>
              </w:rPr>
              <w:tab/>
            </w:r>
            <w:r w:rsidR="00C531FE">
              <w:rPr>
                <w:noProof/>
                <w:webHidden/>
              </w:rPr>
              <w:fldChar w:fldCharType="begin"/>
            </w:r>
            <w:r w:rsidR="00C531FE">
              <w:rPr>
                <w:noProof/>
                <w:webHidden/>
              </w:rPr>
              <w:instrText xml:space="preserve"> PAGEREF _Toc74314449 \h </w:instrText>
            </w:r>
            <w:r w:rsidR="00C531FE">
              <w:rPr>
                <w:noProof/>
                <w:webHidden/>
              </w:rPr>
            </w:r>
            <w:r w:rsidR="00C531FE">
              <w:rPr>
                <w:noProof/>
                <w:webHidden/>
              </w:rPr>
              <w:fldChar w:fldCharType="separate"/>
            </w:r>
            <w:r w:rsidR="00C531FE">
              <w:rPr>
                <w:noProof/>
                <w:webHidden/>
              </w:rPr>
              <w:t>27</w:t>
            </w:r>
            <w:r w:rsidR="00C531FE">
              <w:rPr>
                <w:noProof/>
                <w:webHidden/>
              </w:rPr>
              <w:fldChar w:fldCharType="end"/>
            </w:r>
          </w:hyperlink>
        </w:p>
        <w:p w14:paraId="18EA3EA3" w14:textId="2F1DF2EF" w:rsidR="00C531FE" w:rsidRDefault="001C7063">
          <w:pPr>
            <w:pStyle w:val="TOC2"/>
            <w:tabs>
              <w:tab w:val="left" w:pos="660"/>
              <w:tab w:val="right" w:pos="9350"/>
            </w:tabs>
            <w:rPr>
              <w:rFonts w:asciiTheme="minorHAnsi" w:eastAsiaTheme="minorEastAsia" w:hAnsiTheme="minorHAnsi" w:cstheme="minorBidi"/>
              <w:noProof/>
            </w:rPr>
          </w:pPr>
          <w:hyperlink w:anchor="_Toc74314450"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On Case Debate:</w:t>
            </w:r>
            <w:r w:rsidR="00C531FE">
              <w:rPr>
                <w:noProof/>
                <w:webHidden/>
              </w:rPr>
              <w:tab/>
            </w:r>
            <w:r w:rsidR="00C531FE">
              <w:rPr>
                <w:noProof/>
                <w:webHidden/>
              </w:rPr>
              <w:fldChar w:fldCharType="begin"/>
            </w:r>
            <w:r w:rsidR="00C531FE">
              <w:rPr>
                <w:noProof/>
                <w:webHidden/>
              </w:rPr>
              <w:instrText xml:space="preserve"> PAGEREF _Toc74314450 \h </w:instrText>
            </w:r>
            <w:r w:rsidR="00C531FE">
              <w:rPr>
                <w:noProof/>
                <w:webHidden/>
              </w:rPr>
            </w:r>
            <w:r w:rsidR="00C531FE">
              <w:rPr>
                <w:noProof/>
                <w:webHidden/>
              </w:rPr>
              <w:fldChar w:fldCharType="separate"/>
            </w:r>
            <w:r w:rsidR="00C531FE">
              <w:rPr>
                <w:noProof/>
                <w:webHidden/>
              </w:rPr>
              <w:t>27</w:t>
            </w:r>
            <w:r w:rsidR="00C531FE">
              <w:rPr>
                <w:noProof/>
                <w:webHidden/>
              </w:rPr>
              <w:fldChar w:fldCharType="end"/>
            </w:r>
          </w:hyperlink>
        </w:p>
        <w:p w14:paraId="6D71A723" w14:textId="5F8122F3" w:rsidR="00C531FE" w:rsidRDefault="001C7063">
          <w:pPr>
            <w:pStyle w:val="TOC2"/>
            <w:tabs>
              <w:tab w:val="left" w:pos="660"/>
              <w:tab w:val="right" w:pos="9350"/>
            </w:tabs>
            <w:rPr>
              <w:rFonts w:asciiTheme="minorHAnsi" w:eastAsiaTheme="minorEastAsia" w:hAnsiTheme="minorHAnsi" w:cstheme="minorBidi"/>
              <w:noProof/>
            </w:rPr>
          </w:pPr>
          <w:hyperlink w:anchor="_Toc74314451"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Topicality:</w:t>
            </w:r>
            <w:r w:rsidR="00C531FE">
              <w:rPr>
                <w:noProof/>
                <w:webHidden/>
              </w:rPr>
              <w:tab/>
            </w:r>
            <w:r w:rsidR="00C531FE">
              <w:rPr>
                <w:noProof/>
                <w:webHidden/>
              </w:rPr>
              <w:fldChar w:fldCharType="begin"/>
            </w:r>
            <w:r w:rsidR="00C531FE">
              <w:rPr>
                <w:noProof/>
                <w:webHidden/>
              </w:rPr>
              <w:instrText xml:space="preserve"> PAGEREF _Toc74314451 \h </w:instrText>
            </w:r>
            <w:r w:rsidR="00C531FE">
              <w:rPr>
                <w:noProof/>
                <w:webHidden/>
              </w:rPr>
            </w:r>
            <w:r w:rsidR="00C531FE">
              <w:rPr>
                <w:noProof/>
                <w:webHidden/>
              </w:rPr>
              <w:fldChar w:fldCharType="separate"/>
            </w:r>
            <w:r w:rsidR="00C531FE">
              <w:rPr>
                <w:noProof/>
                <w:webHidden/>
              </w:rPr>
              <w:t>28</w:t>
            </w:r>
            <w:r w:rsidR="00C531FE">
              <w:rPr>
                <w:noProof/>
                <w:webHidden/>
              </w:rPr>
              <w:fldChar w:fldCharType="end"/>
            </w:r>
          </w:hyperlink>
        </w:p>
        <w:p w14:paraId="3C25E532" w14:textId="1BDCCD7D" w:rsidR="00C531FE" w:rsidRDefault="001C7063">
          <w:pPr>
            <w:pStyle w:val="TOC2"/>
            <w:tabs>
              <w:tab w:val="left" w:pos="660"/>
              <w:tab w:val="right" w:pos="9350"/>
            </w:tabs>
            <w:rPr>
              <w:rFonts w:asciiTheme="minorHAnsi" w:eastAsiaTheme="minorEastAsia" w:hAnsiTheme="minorHAnsi" w:cstheme="minorBidi"/>
              <w:noProof/>
            </w:rPr>
          </w:pPr>
          <w:hyperlink w:anchor="_Toc74314452"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Disadvantages:</w:t>
            </w:r>
            <w:r w:rsidR="00C531FE">
              <w:rPr>
                <w:noProof/>
                <w:webHidden/>
              </w:rPr>
              <w:tab/>
            </w:r>
            <w:r w:rsidR="00C531FE">
              <w:rPr>
                <w:noProof/>
                <w:webHidden/>
              </w:rPr>
              <w:fldChar w:fldCharType="begin"/>
            </w:r>
            <w:r w:rsidR="00C531FE">
              <w:rPr>
                <w:noProof/>
                <w:webHidden/>
              </w:rPr>
              <w:instrText xml:space="preserve"> PAGEREF _Toc74314452 \h </w:instrText>
            </w:r>
            <w:r w:rsidR="00C531FE">
              <w:rPr>
                <w:noProof/>
                <w:webHidden/>
              </w:rPr>
            </w:r>
            <w:r w:rsidR="00C531FE">
              <w:rPr>
                <w:noProof/>
                <w:webHidden/>
              </w:rPr>
              <w:fldChar w:fldCharType="separate"/>
            </w:r>
            <w:r w:rsidR="00C531FE">
              <w:rPr>
                <w:noProof/>
                <w:webHidden/>
              </w:rPr>
              <w:t>29</w:t>
            </w:r>
            <w:r w:rsidR="00C531FE">
              <w:rPr>
                <w:noProof/>
                <w:webHidden/>
              </w:rPr>
              <w:fldChar w:fldCharType="end"/>
            </w:r>
          </w:hyperlink>
        </w:p>
        <w:p w14:paraId="14D69632" w14:textId="17CC8983" w:rsidR="00C531FE" w:rsidRDefault="001C7063">
          <w:pPr>
            <w:pStyle w:val="TOC2"/>
            <w:tabs>
              <w:tab w:val="left" w:pos="660"/>
              <w:tab w:val="right" w:pos="9350"/>
            </w:tabs>
            <w:rPr>
              <w:rFonts w:asciiTheme="minorHAnsi" w:eastAsiaTheme="minorEastAsia" w:hAnsiTheme="minorHAnsi" w:cstheme="minorBidi"/>
              <w:noProof/>
            </w:rPr>
          </w:pPr>
          <w:hyperlink w:anchor="_Toc74314453"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Counterplans:</w:t>
            </w:r>
            <w:r w:rsidR="00C531FE">
              <w:rPr>
                <w:noProof/>
                <w:webHidden/>
              </w:rPr>
              <w:tab/>
            </w:r>
            <w:r w:rsidR="00C531FE">
              <w:rPr>
                <w:noProof/>
                <w:webHidden/>
              </w:rPr>
              <w:fldChar w:fldCharType="begin"/>
            </w:r>
            <w:r w:rsidR="00C531FE">
              <w:rPr>
                <w:noProof/>
                <w:webHidden/>
              </w:rPr>
              <w:instrText xml:space="preserve"> PAGEREF _Toc74314453 \h </w:instrText>
            </w:r>
            <w:r w:rsidR="00C531FE">
              <w:rPr>
                <w:noProof/>
                <w:webHidden/>
              </w:rPr>
            </w:r>
            <w:r w:rsidR="00C531FE">
              <w:rPr>
                <w:noProof/>
                <w:webHidden/>
              </w:rPr>
              <w:fldChar w:fldCharType="separate"/>
            </w:r>
            <w:r w:rsidR="00C531FE">
              <w:rPr>
                <w:noProof/>
                <w:webHidden/>
              </w:rPr>
              <w:t>32</w:t>
            </w:r>
            <w:r w:rsidR="00C531FE">
              <w:rPr>
                <w:noProof/>
                <w:webHidden/>
              </w:rPr>
              <w:fldChar w:fldCharType="end"/>
            </w:r>
          </w:hyperlink>
        </w:p>
        <w:p w14:paraId="074CA647" w14:textId="39588301" w:rsidR="00C531FE" w:rsidRDefault="001C7063">
          <w:pPr>
            <w:pStyle w:val="TOC2"/>
            <w:tabs>
              <w:tab w:val="left" w:pos="660"/>
              <w:tab w:val="right" w:pos="9350"/>
            </w:tabs>
            <w:rPr>
              <w:rFonts w:asciiTheme="minorHAnsi" w:eastAsiaTheme="minorEastAsia" w:hAnsiTheme="minorHAnsi" w:cstheme="minorBidi"/>
              <w:noProof/>
            </w:rPr>
          </w:pPr>
          <w:hyperlink w:anchor="_Toc74314454"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Kritiks:</w:t>
            </w:r>
            <w:r w:rsidR="00C531FE">
              <w:rPr>
                <w:noProof/>
                <w:webHidden/>
              </w:rPr>
              <w:tab/>
            </w:r>
            <w:r w:rsidR="00C531FE">
              <w:rPr>
                <w:noProof/>
                <w:webHidden/>
              </w:rPr>
              <w:fldChar w:fldCharType="begin"/>
            </w:r>
            <w:r w:rsidR="00C531FE">
              <w:rPr>
                <w:noProof/>
                <w:webHidden/>
              </w:rPr>
              <w:instrText xml:space="preserve"> PAGEREF _Toc74314454 \h </w:instrText>
            </w:r>
            <w:r w:rsidR="00C531FE">
              <w:rPr>
                <w:noProof/>
                <w:webHidden/>
              </w:rPr>
            </w:r>
            <w:r w:rsidR="00C531FE">
              <w:rPr>
                <w:noProof/>
                <w:webHidden/>
              </w:rPr>
              <w:fldChar w:fldCharType="separate"/>
            </w:r>
            <w:r w:rsidR="00C531FE">
              <w:rPr>
                <w:noProof/>
                <w:webHidden/>
              </w:rPr>
              <w:t>34</w:t>
            </w:r>
            <w:r w:rsidR="00C531FE">
              <w:rPr>
                <w:noProof/>
                <w:webHidden/>
              </w:rPr>
              <w:fldChar w:fldCharType="end"/>
            </w:r>
          </w:hyperlink>
        </w:p>
        <w:p w14:paraId="2293A86B" w14:textId="41D21177" w:rsidR="00C531FE" w:rsidRDefault="001C7063">
          <w:pPr>
            <w:pStyle w:val="TOC1"/>
            <w:tabs>
              <w:tab w:val="right" w:pos="9350"/>
            </w:tabs>
            <w:rPr>
              <w:rFonts w:asciiTheme="minorHAnsi" w:eastAsiaTheme="minorEastAsia" w:hAnsiTheme="minorHAnsi" w:cstheme="minorBidi"/>
              <w:noProof/>
            </w:rPr>
          </w:pPr>
          <w:hyperlink w:anchor="_Toc74314455" w:history="1">
            <w:r w:rsidR="00C531FE" w:rsidRPr="00A4092D">
              <w:rPr>
                <w:rStyle w:val="Hyperlink"/>
                <w:noProof/>
              </w:rPr>
              <w:t>Supporting Research:</w:t>
            </w:r>
            <w:r w:rsidR="00C531FE">
              <w:rPr>
                <w:noProof/>
                <w:webHidden/>
              </w:rPr>
              <w:tab/>
            </w:r>
            <w:r w:rsidR="00C531FE">
              <w:rPr>
                <w:noProof/>
                <w:webHidden/>
              </w:rPr>
              <w:fldChar w:fldCharType="begin"/>
            </w:r>
            <w:r w:rsidR="00C531FE">
              <w:rPr>
                <w:noProof/>
                <w:webHidden/>
              </w:rPr>
              <w:instrText xml:space="preserve"> PAGEREF _Toc74314455 \h </w:instrText>
            </w:r>
            <w:r w:rsidR="00C531FE">
              <w:rPr>
                <w:noProof/>
                <w:webHidden/>
              </w:rPr>
            </w:r>
            <w:r w:rsidR="00C531FE">
              <w:rPr>
                <w:noProof/>
                <w:webHidden/>
              </w:rPr>
              <w:fldChar w:fldCharType="separate"/>
            </w:r>
            <w:r w:rsidR="00C531FE">
              <w:rPr>
                <w:noProof/>
                <w:webHidden/>
              </w:rPr>
              <w:t>35</w:t>
            </w:r>
            <w:r w:rsidR="00C531FE">
              <w:rPr>
                <w:noProof/>
                <w:webHidden/>
              </w:rPr>
              <w:fldChar w:fldCharType="end"/>
            </w:r>
          </w:hyperlink>
        </w:p>
        <w:p w14:paraId="15B0D44F" w14:textId="60417BB3" w:rsidR="00C531FE" w:rsidRDefault="001C7063">
          <w:pPr>
            <w:pStyle w:val="TOC2"/>
            <w:tabs>
              <w:tab w:val="left" w:pos="660"/>
              <w:tab w:val="right" w:pos="9350"/>
            </w:tabs>
            <w:rPr>
              <w:rFonts w:asciiTheme="minorHAnsi" w:eastAsiaTheme="minorEastAsia" w:hAnsiTheme="minorHAnsi" w:cstheme="minorBidi"/>
              <w:noProof/>
            </w:rPr>
          </w:pPr>
          <w:hyperlink w:anchor="_Toc74314456"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Africa:</w:t>
            </w:r>
            <w:r w:rsidR="00C531FE">
              <w:rPr>
                <w:noProof/>
                <w:webHidden/>
              </w:rPr>
              <w:tab/>
            </w:r>
            <w:r w:rsidR="00C531FE">
              <w:rPr>
                <w:noProof/>
                <w:webHidden/>
              </w:rPr>
              <w:fldChar w:fldCharType="begin"/>
            </w:r>
            <w:r w:rsidR="00C531FE">
              <w:rPr>
                <w:noProof/>
                <w:webHidden/>
              </w:rPr>
              <w:instrText xml:space="preserve"> PAGEREF _Toc74314456 \h </w:instrText>
            </w:r>
            <w:r w:rsidR="00C531FE">
              <w:rPr>
                <w:noProof/>
                <w:webHidden/>
              </w:rPr>
            </w:r>
            <w:r w:rsidR="00C531FE">
              <w:rPr>
                <w:noProof/>
                <w:webHidden/>
              </w:rPr>
              <w:fldChar w:fldCharType="separate"/>
            </w:r>
            <w:r w:rsidR="00C531FE">
              <w:rPr>
                <w:noProof/>
                <w:webHidden/>
              </w:rPr>
              <w:t>35</w:t>
            </w:r>
            <w:r w:rsidR="00C531FE">
              <w:rPr>
                <w:noProof/>
                <w:webHidden/>
              </w:rPr>
              <w:fldChar w:fldCharType="end"/>
            </w:r>
          </w:hyperlink>
        </w:p>
        <w:p w14:paraId="3BCDA075" w14:textId="5E7A1FCF" w:rsidR="00C531FE" w:rsidRDefault="001C7063">
          <w:pPr>
            <w:pStyle w:val="TOC2"/>
            <w:tabs>
              <w:tab w:val="left" w:pos="660"/>
              <w:tab w:val="right" w:pos="9350"/>
            </w:tabs>
            <w:rPr>
              <w:rFonts w:asciiTheme="minorHAnsi" w:eastAsiaTheme="minorEastAsia" w:hAnsiTheme="minorHAnsi" w:cstheme="minorBidi"/>
              <w:noProof/>
            </w:rPr>
          </w:pPr>
          <w:hyperlink w:anchor="_Toc74314457"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Latin America</w:t>
            </w:r>
            <w:r w:rsidR="00C531FE">
              <w:rPr>
                <w:noProof/>
                <w:webHidden/>
              </w:rPr>
              <w:tab/>
            </w:r>
            <w:r w:rsidR="00C531FE">
              <w:rPr>
                <w:noProof/>
                <w:webHidden/>
              </w:rPr>
              <w:fldChar w:fldCharType="begin"/>
            </w:r>
            <w:r w:rsidR="00C531FE">
              <w:rPr>
                <w:noProof/>
                <w:webHidden/>
              </w:rPr>
              <w:instrText xml:space="preserve"> PAGEREF _Toc74314457 \h </w:instrText>
            </w:r>
            <w:r w:rsidR="00C531FE">
              <w:rPr>
                <w:noProof/>
                <w:webHidden/>
              </w:rPr>
            </w:r>
            <w:r w:rsidR="00C531FE">
              <w:rPr>
                <w:noProof/>
                <w:webHidden/>
              </w:rPr>
              <w:fldChar w:fldCharType="separate"/>
            </w:r>
            <w:r w:rsidR="00C531FE">
              <w:rPr>
                <w:noProof/>
                <w:webHidden/>
              </w:rPr>
              <w:t>41</w:t>
            </w:r>
            <w:r w:rsidR="00C531FE">
              <w:rPr>
                <w:noProof/>
                <w:webHidden/>
              </w:rPr>
              <w:fldChar w:fldCharType="end"/>
            </w:r>
          </w:hyperlink>
        </w:p>
        <w:p w14:paraId="5A918676" w14:textId="63477528" w:rsidR="00C531FE" w:rsidRDefault="001C7063">
          <w:pPr>
            <w:pStyle w:val="TOC2"/>
            <w:tabs>
              <w:tab w:val="left" w:pos="660"/>
              <w:tab w:val="right" w:pos="9350"/>
            </w:tabs>
            <w:rPr>
              <w:rFonts w:asciiTheme="minorHAnsi" w:eastAsiaTheme="minorEastAsia" w:hAnsiTheme="minorHAnsi" w:cstheme="minorBidi"/>
              <w:noProof/>
            </w:rPr>
          </w:pPr>
          <w:hyperlink w:anchor="_Toc74314458" w:history="1">
            <w:r w:rsidR="00C531FE" w:rsidRPr="00A4092D">
              <w:rPr>
                <w:rStyle w:val="Hyperlink"/>
                <w:noProof/>
              </w:rPr>
              <w:t>-</w:t>
            </w:r>
            <w:r w:rsidR="00C531FE">
              <w:rPr>
                <w:rFonts w:asciiTheme="minorHAnsi" w:eastAsiaTheme="minorEastAsia" w:hAnsiTheme="minorHAnsi" w:cstheme="minorBidi"/>
                <w:noProof/>
              </w:rPr>
              <w:tab/>
            </w:r>
            <w:r w:rsidR="00C531FE" w:rsidRPr="00A4092D">
              <w:rPr>
                <w:rStyle w:val="Hyperlink"/>
                <w:noProof/>
              </w:rPr>
              <w:t>Asia</w:t>
            </w:r>
            <w:r w:rsidR="00C531FE">
              <w:rPr>
                <w:noProof/>
                <w:webHidden/>
              </w:rPr>
              <w:tab/>
            </w:r>
            <w:r w:rsidR="00C531FE">
              <w:rPr>
                <w:noProof/>
                <w:webHidden/>
              </w:rPr>
              <w:fldChar w:fldCharType="begin"/>
            </w:r>
            <w:r w:rsidR="00C531FE">
              <w:rPr>
                <w:noProof/>
                <w:webHidden/>
              </w:rPr>
              <w:instrText xml:space="preserve"> PAGEREF _Toc74314458 \h </w:instrText>
            </w:r>
            <w:r w:rsidR="00C531FE">
              <w:rPr>
                <w:noProof/>
                <w:webHidden/>
              </w:rPr>
            </w:r>
            <w:r w:rsidR="00C531FE">
              <w:rPr>
                <w:noProof/>
                <w:webHidden/>
              </w:rPr>
              <w:fldChar w:fldCharType="separate"/>
            </w:r>
            <w:r w:rsidR="00C531FE">
              <w:rPr>
                <w:noProof/>
                <w:webHidden/>
              </w:rPr>
              <w:t>55</w:t>
            </w:r>
            <w:r w:rsidR="00C531FE">
              <w:rPr>
                <w:noProof/>
                <w:webHidden/>
              </w:rPr>
              <w:fldChar w:fldCharType="end"/>
            </w:r>
          </w:hyperlink>
        </w:p>
        <w:p w14:paraId="0000005E" w14:textId="1BE05488" w:rsidR="00A27F4C" w:rsidRDefault="008666AB">
          <w:pPr>
            <w:spacing w:after="0" w:line="240" w:lineRule="auto"/>
            <w:rPr>
              <w:rFonts w:ascii="Georgia" w:eastAsia="Georgia" w:hAnsi="Georgia" w:cs="Georgia"/>
              <w:sz w:val="24"/>
              <w:szCs w:val="24"/>
            </w:rPr>
          </w:pPr>
          <w:r>
            <w:fldChar w:fldCharType="end"/>
          </w:r>
        </w:p>
      </w:sdtContent>
    </w:sdt>
    <w:p w14:paraId="0000005F" w14:textId="77777777" w:rsidR="00A27F4C" w:rsidRDefault="00A27F4C">
      <w:pPr>
        <w:spacing w:after="0" w:line="240" w:lineRule="auto"/>
        <w:rPr>
          <w:rFonts w:ascii="Georgia" w:eastAsia="Georgia" w:hAnsi="Georgia" w:cs="Georgia"/>
          <w:sz w:val="24"/>
          <w:szCs w:val="24"/>
        </w:rPr>
      </w:pPr>
    </w:p>
    <w:p w14:paraId="00000060" w14:textId="77777777" w:rsidR="00A27F4C" w:rsidRDefault="00A27F4C">
      <w:pPr>
        <w:spacing w:after="0" w:line="240" w:lineRule="auto"/>
        <w:rPr>
          <w:rFonts w:ascii="Georgia" w:eastAsia="Georgia" w:hAnsi="Georgia" w:cs="Georgia"/>
          <w:sz w:val="24"/>
          <w:szCs w:val="24"/>
        </w:rPr>
      </w:pPr>
    </w:p>
    <w:p w14:paraId="00000061" w14:textId="77777777" w:rsidR="00A27F4C" w:rsidRDefault="00A27F4C">
      <w:pPr>
        <w:spacing w:after="0" w:line="240" w:lineRule="auto"/>
        <w:rPr>
          <w:rFonts w:ascii="Georgia" w:eastAsia="Georgia" w:hAnsi="Georgia" w:cs="Georgia"/>
          <w:sz w:val="24"/>
          <w:szCs w:val="24"/>
        </w:rPr>
      </w:pPr>
    </w:p>
    <w:p w14:paraId="00000062" w14:textId="77777777" w:rsidR="00A27F4C" w:rsidRDefault="00A27F4C">
      <w:pPr>
        <w:spacing w:after="0" w:line="240" w:lineRule="auto"/>
        <w:rPr>
          <w:rFonts w:ascii="Georgia" w:eastAsia="Georgia" w:hAnsi="Georgia" w:cs="Georgia"/>
          <w:sz w:val="24"/>
          <w:szCs w:val="24"/>
        </w:rPr>
      </w:pPr>
    </w:p>
    <w:p w14:paraId="00000063" w14:textId="77777777" w:rsidR="00A27F4C" w:rsidRDefault="00A27F4C">
      <w:pPr>
        <w:spacing w:after="0" w:line="240" w:lineRule="auto"/>
        <w:rPr>
          <w:rFonts w:ascii="Georgia" w:eastAsia="Georgia" w:hAnsi="Georgia" w:cs="Georgia"/>
          <w:sz w:val="24"/>
          <w:szCs w:val="24"/>
        </w:rPr>
      </w:pPr>
    </w:p>
    <w:p w14:paraId="00000064" w14:textId="77777777" w:rsidR="00A27F4C" w:rsidRDefault="00A27F4C">
      <w:pPr>
        <w:spacing w:after="0" w:line="240" w:lineRule="auto"/>
        <w:rPr>
          <w:rFonts w:ascii="Georgia" w:eastAsia="Georgia" w:hAnsi="Georgia" w:cs="Georgia"/>
          <w:sz w:val="24"/>
          <w:szCs w:val="24"/>
        </w:rPr>
      </w:pPr>
    </w:p>
    <w:p w14:paraId="00000065" w14:textId="77777777" w:rsidR="00A27F4C" w:rsidRDefault="00A27F4C">
      <w:pPr>
        <w:spacing w:after="0" w:line="240" w:lineRule="auto"/>
        <w:rPr>
          <w:rFonts w:ascii="Georgia" w:eastAsia="Georgia" w:hAnsi="Georgia" w:cs="Georgia"/>
          <w:sz w:val="24"/>
          <w:szCs w:val="24"/>
        </w:rPr>
      </w:pPr>
    </w:p>
    <w:p w14:paraId="00000066" w14:textId="77777777" w:rsidR="00A27F4C" w:rsidRDefault="00A27F4C">
      <w:pPr>
        <w:spacing w:after="0" w:line="240" w:lineRule="auto"/>
        <w:rPr>
          <w:rFonts w:ascii="Georgia" w:eastAsia="Georgia" w:hAnsi="Georgia" w:cs="Georgia"/>
          <w:sz w:val="24"/>
          <w:szCs w:val="24"/>
        </w:rPr>
      </w:pPr>
    </w:p>
    <w:p w14:paraId="00000067" w14:textId="77777777" w:rsidR="00A27F4C" w:rsidRDefault="00A27F4C">
      <w:pPr>
        <w:spacing w:after="0" w:line="240" w:lineRule="auto"/>
        <w:rPr>
          <w:rFonts w:ascii="Georgia" w:eastAsia="Georgia" w:hAnsi="Georgia" w:cs="Georgia"/>
          <w:sz w:val="24"/>
          <w:szCs w:val="24"/>
        </w:rPr>
      </w:pPr>
    </w:p>
    <w:p w14:paraId="00000068" w14:textId="77777777" w:rsidR="00A27F4C" w:rsidRDefault="00A27F4C">
      <w:pPr>
        <w:spacing w:after="0" w:line="240" w:lineRule="auto"/>
        <w:rPr>
          <w:rFonts w:ascii="Georgia" w:eastAsia="Georgia" w:hAnsi="Georgia" w:cs="Georgia"/>
          <w:sz w:val="24"/>
          <w:szCs w:val="24"/>
        </w:rPr>
      </w:pPr>
    </w:p>
    <w:p w14:paraId="00000077" w14:textId="77777777" w:rsidR="00A27F4C" w:rsidRDefault="00A27F4C">
      <w:pPr>
        <w:spacing w:after="0" w:line="240" w:lineRule="auto"/>
        <w:rPr>
          <w:rFonts w:ascii="Georgia" w:eastAsia="Georgia" w:hAnsi="Georgia" w:cs="Georgia"/>
          <w:sz w:val="24"/>
          <w:szCs w:val="24"/>
        </w:rPr>
      </w:pPr>
    </w:p>
    <w:p w14:paraId="00000078" w14:textId="77777777" w:rsidR="00A27F4C" w:rsidRDefault="00A27F4C">
      <w:pPr>
        <w:spacing w:after="0" w:line="240" w:lineRule="auto"/>
        <w:rPr>
          <w:rFonts w:ascii="Georgia" w:eastAsia="Georgia" w:hAnsi="Georgia" w:cs="Georgia"/>
          <w:sz w:val="24"/>
          <w:szCs w:val="24"/>
        </w:rPr>
      </w:pPr>
    </w:p>
    <w:p w14:paraId="00000079" w14:textId="77777777" w:rsidR="00A27F4C" w:rsidRDefault="008666AB">
      <w:pPr>
        <w:pStyle w:val="Heading1"/>
      </w:pPr>
      <w:bookmarkStart w:id="0" w:name="_Toc74314436"/>
      <w:r>
        <w:lastRenderedPageBreak/>
        <w:t>Summary:</w:t>
      </w:r>
      <w:bookmarkEnd w:id="0"/>
    </w:p>
    <w:p w14:paraId="0000007A" w14:textId="77777777" w:rsidR="00A27F4C" w:rsidRDefault="00A27F4C">
      <w:pPr>
        <w:spacing w:after="0" w:line="240" w:lineRule="auto"/>
        <w:rPr>
          <w:rFonts w:ascii="Georgia" w:eastAsia="Georgia" w:hAnsi="Georgia" w:cs="Georgia"/>
          <w:sz w:val="24"/>
          <w:szCs w:val="24"/>
        </w:rPr>
      </w:pPr>
    </w:p>
    <w:p w14:paraId="0000007B"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Women make up a majority of the world’s population, yet often face structural barriers in most facets of life. In the United States, we often throw around the talking point that women make $0.79 for every dollar that is made by a man, and that number drops for women of color to $0.62 for every dollar.</w:t>
      </w:r>
      <w:r>
        <w:rPr>
          <w:rFonts w:ascii="Georgia" w:eastAsia="Georgia" w:hAnsi="Georgia" w:cs="Georgia"/>
          <w:sz w:val="24"/>
          <w:szCs w:val="24"/>
          <w:vertAlign w:val="superscript"/>
        </w:rPr>
        <w:footnoteReference w:id="1"/>
      </w:r>
      <w:r>
        <w:rPr>
          <w:rFonts w:ascii="Georgia" w:eastAsia="Georgia" w:hAnsi="Georgia" w:cs="Georgia"/>
          <w:sz w:val="24"/>
          <w:szCs w:val="24"/>
        </w:rPr>
        <w:t xml:space="preserve"> </w:t>
      </w:r>
    </w:p>
    <w:p w14:paraId="0000007C" w14:textId="77777777" w:rsidR="00A27F4C" w:rsidRDefault="00A27F4C">
      <w:pPr>
        <w:spacing w:after="0" w:line="240" w:lineRule="auto"/>
        <w:rPr>
          <w:rFonts w:ascii="Georgia" w:eastAsia="Georgia" w:hAnsi="Georgia" w:cs="Georgia"/>
          <w:sz w:val="24"/>
          <w:szCs w:val="24"/>
        </w:rPr>
      </w:pPr>
    </w:p>
    <w:p w14:paraId="0000007D"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Beyond our borders, these challenges are more pronounced, and manifest not just in economics, but in health, politics, education, social rights, and other sectors as well. </w:t>
      </w:r>
    </w:p>
    <w:p w14:paraId="0000007E" w14:textId="77777777" w:rsidR="00A27F4C" w:rsidRDefault="00A27F4C">
      <w:pPr>
        <w:spacing w:after="0" w:line="240" w:lineRule="auto"/>
        <w:rPr>
          <w:rFonts w:ascii="Georgia" w:eastAsia="Georgia" w:hAnsi="Georgia" w:cs="Georgia"/>
          <w:sz w:val="24"/>
          <w:szCs w:val="24"/>
        </w:rPr>
      </w:pPr>
    </w:p>
    <w:p w14:paraId="0000007F"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Maternal Health:</w:t>
      </w:r>
      <w:r>
        <w:rPr>
          <w:rFonts w:ascii="Georgia" w:eastAsia="Georgia" w:hAnsi="Georgia" w:cs="Georgia"/>
          <w:sz w:val="24"/>
          <w:szCs w:val="24"/>
        </w:rPr>
        <w:t xml:space="preserve"> A woman dies every 30 minutes from pregnancy related complications, approximately the time it might take you to read this paper, or about half a million each year. Most of these deaths are preventable. For every woman who dies in childbirth, another 30 suffer injury, infection, etc., and are the leading cause of death and disability for women 15-49 in the developing world.</w:t>
      </w:r>
      <w:r>
        <w:rPr>
          <w:rFonts w:ascii="Georgia" w:eastAsia="Georgia" w:hAnsi="Georgia" w:cs="Georgia"/>
          <w:sz w:val="24"/>
          <w:szCs w:val="24"/>
          <w:vertAlign w:val="superscript"/>
        </w:rPr>
        <w:footnoteReference w:id="2"/>
      </w:r>
      <w:r>
        <w:rPr>
          <w:rFonts w:ascii="Georgia" w:eastAsia="Georgia" w:hAnsi="Georgia" w:cs="Georgia"/>
          <w:sz w:val="24"/>
          <w:szCs w:val="24"/>
        </w:rPr>
        <w:t xml:space="preserve"> </w:t>
      </w:r>
    </w:p>
    <w:p w14:paraId="00000080" w14:textId="77777777" w:rsidR="00A27F4C" w:rsidRDefault="00A27F4C">
      <w:pPr>
        <w:spacing w:after="0" w:line="240" w:lineRule="auto"/>
        <w:rPr>
          <w:rFonts w:ascii="Georgia" w:eastAsia="Georgia" w:hAnsi="Georgia" w:cs="Georgia"/>
          <w:sz w:val="24"/>
          <w:szCs w:val="24"/>
        </w:rPr>
      </w:pPr>
    </w:p>
    <w:p w14:paraId="00000081"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Political Rights:</w:t>
      </w:r>
      <w:r>
        <w:rPr>
          <w:rFonts w:ascii="Georgia" w:eastAsia="Georgia" w:hAnsi="Georgia" w:cs="Georgia"/>
          <w:sz w:val="24"/>
          <w:szCs w:val="24"/>
        </w:rPr>
        <w:t xml:space="preserve"> In nations with democratic government, women are under-represented, and often lack voting rights, formally, or informally. Only 25% of national legislators are women. 119 nations have never been led by a woman. At this rate, gender equality in leadership will not be achieved until 2151. In ministerial positions, gender parity </w:t>
      </w:r>
      <w:proofErr w:type="gramStart"/>
      <w:r>
        <w:rPr>
          <w:rFonts w:ascii="Georgia" w:eastAsia="Georgia" w:hAnsi="Georgia" w:cs="Georgia"/>
          <w:sz w:val="24"/>
          <w:szCs w:val="24"/>
        </w:rPr>
        <w:t>won’t</w:t>
      </w:r>
      <w:proofErr w:type="gramEnd"/>
      <w:r>
        <w:rPr>
          <w:rFonts w:ascii="Georgia" w:eastAsia="Georgia" w:hAnsi="Georgia" w:cs="Georgia"/>
          <w:sz w:val="24"/>
          <w:szCs w:val="24"/>
        </w:rPr>
        <w:t xml:space="preserve"> occur until 2077. </w:t>
      </w:r>
      <w:r>
        <w:rPr>
          <w:rFonts w:ascii="Georgia" w:eastAsia="Georgia" w:hAnsi="Georgia" w:cs="Georgia"/>
          <w:sz w:val="24"/>
          <w:szCs w:val="24"/>
          <w:vertAlign w:val="superscript"/>
        </w:rPr>
        <w:footnoteReference w:id="3"/>
      </w:r>
    </w:p>
    <w:p w14:paraId="00000082" w14:textId="77777777" w:rsidR="00A27F4C" w:rsidRDefault="00A27F4C">
      <w:pPr>
        <w:spacing w:after="0" w:line="240" w:lineRule="auto"/>
        <w:rPr>
          <w:rFonts w:ascii="Georgia" w:eastAsia="Georgia" w:hAnsi="Georgia" w:cs="Georgia"/>
          <w:b/>
          <w:sz w:val="24"/>
          <w:szCs w:val="24"/>
        </w:rPr>
      </w:pPr>
    </w:p>
    <w:p w14:paraId="00000083"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 xml:space="preserve">Economic Rights: </w:t>
      </w:r>
      <w:r>
        <w:rPr>
          <w:rFonts w:ascii="Georgia" w:eastAsia="Georgia" w:hAnsi="Georgia" w:cs="Georgia"/>
          <w:sz w:val="24"/>
          <w:szCs w:val="24"/>
        </w:rPr>
        <w:t>Across all regions and sectors, women are paid less than men, with the gender pay gap estimated at $0.23.</w:t>
      </w:r>
      <w:r>
        <w:rPr>
          <w:rFonts w:ascii="Georgia" w:eastAsia="Georgia" w:hAnsi="Georgia" w:cs="Georgia"/>
          <w:sz w:val="24"/>
          <w:szCs w:val="24"/>
          <w:vertAlign w:val="superscript"/>
        </w:rPr>
        <w:footnoteReference w:id="4"/>
      </w:r>
      <w:r>
        <w:rPr>
          <w:rFonts w:ascii="Georgia" w:eastAsia="Georgia" w:hAnsi="Georgia" w:cs="Georgia"/>
          <w:sz w:val="24"/>
          <w:szCs w:val="24"/>
        </w:rPr>
        <w:t xml:space="preserve"> The labor force participation rate for women i</w:t>
      </w:r>
      <w:r>
        <w:rPr>
          <w:rFonts w:ascii="Georgia" w:eastAsia="Georgia" w:hAnsi="Georgia" w:cs="Georgia"/>
          <w:color w:val="9900FF"/>
          <w:sz w:val="24"/>
          <w:szCs w:val="24"/>
        </w:rPr>
        <w:t>s</w:t>
      </w:r>
      <w:r>
        <w:rPr>
          <w:rFonts w:ascii="Georgia" w:eastAsia="Georgia" w:hAnsi="Georgia" w:cs="Georgia"/>
          <w:sz w:val="24"/>
          <w:szCs w:val="24"/>
        </w:rPr>
        <w:t xml:space="preserve"> </w:t>
      </w:r>
      <w:r>
        <w:rPr>
          <w:rFonts w:ascii="Georgia" w:eastAsia="Georgia" w:hAnsi="Georgia" w:cs="Georgia"/>
          <w:sz w:val="24"/>
          <w:szCs w:val="24"/>
        </w:rPr>
        <w:lastRenderedPageBreak/>
        <w:t xml:space="preserve">49%, 26% lower than for men. The under-employment of women and related barriers to economic opportunity is often cited as the largest barrier to economic growth. </w:t>
      </w:r>
      <w:r>
        <w:rPr>
          <w:rFonts w:ascii="Georgia" w:eastAsia="Georgia" w:hAnsi="Georgia" w:cs="Georgia"/>
          <w:sz w:val="24"/>
          <w:szCs w:val="24"/>
          <w:vertAlign w:val="superscript"/>
        </w:rPr>
        <w:footnoteReference w:id="5"/>
      </w:r>
    </w:p>
    <w:p w14:paraId="00000084" w14:textId="77777777" w:rsidR="00A27F4C" w:rsidRDefault="00A27F4C">
      <w:pPr>
        <w:spacing w:after="0" w:line="240" w:lineRule="auto"/>
        <w:rPr>
          <w:rFonts w:ascii="Georgia" w:eastAsia="Georgia" w:hAnsi="Georgia" w:cs="Georgia"/>
          <w:sz w:val="24"/>
          <w:szCs w:val="24"/>
        </w:rPr>
      </w:pPr>
    </w:p>
    <w:p w14:paraId="00000085" w14:textId="77777777" w:rsidR="00A27F4C" w:rsidRPr="00F24908" w:rsidRDefault="008666AB">
      <w:pPr>
        <w:spacing w:after="0" w:line="240" w:lineRule="auto"/>
        <w:rPr>
          <w:rFonts w:ascii="Georgia" w:eastAsia="Georgia" w:hAnsi="Georgia" w:cs="Georgia"/>
          <w:sz w:val="24"/>
          <w:szCs w:val="24"/>
        </w:rPr>
      </w:pPr>
      <w:r>
        <w:rPr>
          <w:rFonts w:ascii="Georgia" w:eastAsia="Georgia" w:hAnsi="Georgia" w:cs="Georgia"/>
          <w:b/>
          <w:sz w:val="24"/>
          <w:szCs w:val="24"/>
        </w:rPr>
        <w:t xml:space="preserve">Education Gap:  </w:t>
      </w:r>
      <w:r>
        <w:rPr>
          <w:rFonts w:ascii="Georgia" w:eastAsia="Georgia" w:hAnsi="Georgia" w:cs="Georgia"/>
          <w:sz w:val="24"/>
          <w:szCs w:val="24"/>
        </w:rPr>
        <w:t xml:space="preserve">Girl’s education is one of the most cost-effective investments in global development, and while gender gaps in schooling are declining, many nations are still far from achieving parity. Girls have attended, on average, fewer years of school </w:t>
      </w:r>
      <w:r w:rsidRPr="00F24908">
        <w:rPr>
          <w:rFonts w:ascii="Georgia" w:eastAsia="Georgia" w:hAnsi="Georgia" w:cs="Georgia"/>
          <w:sz w:val="24"/>
          <w:szCs w:val="24"/>
        </w:rPr>
        <w:t>than their male counterparts, and in some parts of the world, girl’s educational achievement is in retreat.</w:t>
      </w:r>
      <w:r w:rsidRPr="00F24908">
        <w:rPr>
          <w:rFonts w:ascii="Georgia" w:eastAsia="Georgia" w:hAnsi="Georgia" w:cs="Georgia"/>
          <w:sz w:val="24"/>
          <w:szCs w:val="24"/>
          <w:vertAlign w:val="superscript"/>
        </w:rPr>
        <w:footnoteReference w:id="6"/>
      </w:r>
      <w:r w:rsidRPr="00F24908">
        <w:rPr>
          <w:rFonts w:ascii="Georgia" w:eastAsia="Georgia" w:hAnsi="Georgia" w:cs="Georgia"/>
          <w:sz w:val="24"/>
          <w:szCs w:val="24"/>
        </w:rPr>
        <w:t xml:space="preserve"> </w:t>
      </w:r>
    </w:p>
    <w:p w14:paraId="00000086" w14:textId="77777777" w:rsidR="00A27F4C" w:rsidRPr="00F24908" w:rsidRDefault="00A27F4C">
      <w:pPr>
        <w:spacing w:after="0" w:line="240" w:lineRule="auto"/>
        <w:rPr>
          <w:rFonts w:ascii="Georgia" w:eastAsia="Georgia" w:hAnsi="Georgia" w:cs="Georgia"/>
          <w:sz w:val="24"/>
          <w:szCs w:val="24"/>
        </w:rPr>
      </w:pPr>
    </w:p>
    <w:p w14:paraId="00000087" w14:textId="77777777" w:rsidR="00A27F4C" w:rsidRPr="00F24908" w:rsidRDefault="008666AB">
      <w:pPr>
        <w:spacing w:after="0" w:line="240" w:lineRule="auto"/>
        <w:rPr>
          <w:rFonts w:ascii="Georgia" w:eastAsia="Georgia" w:hAnsi="Georgia" w:cs="Georgia"/>
          <w:sz w:val="24"/>
          <w:szCs w:val="24"/>
        </w:rPr>
      </w:pPr>
      <w:r w:rsidRPr="00F24908">
        <w:rPr>
          <w:rFonts w:ascii="Georgia" w:eastAsia="Georgia" w:hAnsi="Georgia" w:cs="Georgia"/>
          <w:sz w:val="24"/>
          <w:szCs w:val="24"/>
        </w:rPr>
        <w:t xml:space="preserve">The COVID-19 pandemic has exacerbated literally all of these trends. </w:t>
      </w:r>
    </w:p>
    <w:p w14:paraId="00000088" w14:textId="77777777" w:rsidR="00A27F4C" w:rsidRPr="00F24908" w:rsidRDefault="008666AB">
      <w:pPr>
        <w:spacing w:after="0" w:line="240" w:lineRule="auto"/>
        <w:rPr>
          <w:rFonts w:ascii="Georgia" w:eastAsia="Georgia" w:hAnsi="Georgia" w:cs="Georgia"/>
          <w:sz w:val="24"/>
          <w:szCs w:val="24"/>
        </w:rPr>
      </w:pPr>
      <w:r w:rsidRPr="00F24908">
        <w:rPr>
          <w:rFonts w:ascii="Georgia" w:eastAsia="Georgia" w:hAnsi="Georgia" w:cs="Georgia"/>
          <w:sz w:val="24"/>
          <w:szCs w:val="24"/>
        </w:rPr>
        <w:t xml:space="preserve">Called a “shadow pandemic” by the United Nations Foundation, the pandemic has caused “a spike in domestic violence as girls and women are sheltering-in-place with their abusers; the loss of employment for women who hold the majority of insecure, </w:t>
      </w:r>
      <w:proofErr w:type="gramStart"/>
      <w:r w:rsidRPr="00F24908">
        <w:rPr>
          <w:rFonts w:ascii="Georgia" w:eastAsia="Georgia" w:hAnsi="Georgia" w:cs="Georgia"/>
          <w:sz w:val="24"/>
          <w:szCs w:val="24"/>
        </w:rPr>
        <w:t>informal</w:t>
      </w:r>
      <w:proofErr w:type="gramEnd"/>
      <w:r w:rsidRPr="00F24908">
        <w:rPr>
          <w:rFonts w:ascii="Georgia" w:eastAsia="Georgia" w:hAnsi="Georgia" w:cs="Georgia"/>
          <w:sz w:val="24"/>
          <w:szCs w:val="24"/>
        </w:rPr>
        <w:t xml:space="preserve"> and lower-paying jobs; the risk shouldered by the world’s nurses, who are predominantly women; and the rapid increase in unpaid care work that girls and women mostly provide already. The current emergency is poised to deeply exacerbate a stubborn one: while early reports suggest that men are more likely to succumb to COVID-19, the social and economic toll will be paid, disproportionately, by the world’s girls and women.”</w:t>
      </w:r>
      <w:r w:rsidRPr="00F24908">
        <w:rPr>
          <w:rFonts w:ascii="Georgia" w:eastAsia="Georgia" w:hAnsi="Georgia" w:cs="Georgia"/>
          <w:sz w:val="24"/>
          <w:szCs w:val="24"/>
          <w:vertAlign w:val="superscript"/>
        </w:rPr>
        <w:footnoteReference w:id="7"/>
      </w:r>
    </w:p>
    <w:p w14:paraId="00000089" w14:textId="1554208C" w:rsidR="00A27F4C" w:rsidRDefault="00A27F4C">
      <w:pPr>
        <w:spacing w:after="0" w:line="240" w:lineRule="auto"/>
        <w:rPr>
          <w:rFonts w:ascii="Georgia" w:eastAsia="Georgia" w:hAnsi="Georgia" w:cs="Georgia"/>
          <w:sz w:val="24"/>
          <w:szCs w:val="24"/>
        </w:rPr>
      </w:pPr>
    </w:p>
    <w:p w14:paraId="5771572D" w14:textId="489E067D" w:rsidR="00F63CA4" w:rsidRDefault="00F63CA4">
      <w:pPr>
        <w:spacing w:after="0" w:line="240" w:lineRule="auto"/>
        <w:rPr>
          <w:rFonts w:ascii="Georgia" w:eastAsia="Georgia" w:hAnsi="Georgia" w:cs="Georgia"/>
          <w:sz w:val="24"/>
          <w:szCs w:val="24"/>
        </w:rPr>
      </w:pPr>
      <w:r>
        <w:rPr>
          <w:rFonts w:ascii="Georgia" w:eastAsia="Georgia" w:hAnsi="Georgia" w:cs="Georgia"/>
          <w:sz w:val="24"/>
          <w:szCs w:val="24"/>
        </w:rPr>
        <w:t xml:space="preserve">Lastly, record numbers of Gen Z are identifying </w:t>
      </w:r>
      <w:r w:rsidR="00FE08C4">
        <w:rPr>
          <w:rFonts w:ascii="Georgia" w:eastAsia="Georgia" w:hAnsi="Georgia" w:cs="Georgia"/>
          <w:sz w:val="24"/>
          <w:szCs w:val="24"/>
        </w:rPr>
        <w:t>as LGBTQIA</w:t>
      </w:r>
      <w:r w:rsidR="00F16002">
        <w:rPr>
          <w:rFonts w:ascii="Georgia" w:eastAsia="Georgia" w:hAnsi="Georgia" w:cs="Georgia"/>
          <w:sz w:val="24"/>
          <w:szCs w:val="24"/>
        </w:rPr>
        <w:t>.</w:t>
      </w:r>
      <w:r w:rsidR="006D3915">
        <w:rPr>
          <w:rStyle w:val="FootnoteReference"/>
          <w:rFonts w:ascii="Georgia" w:eastAsia="Georgia" w:hAnsi="Georgia" w:cs="Georgia"/>
          <w:sz w:val="24"/>
          <w:szCs w:val="24"/>
        </w:rPr>
        <w:footnoteReference w:id="8"/>
      </w:r>
      <w:r w:rsidR="00FE08C4">
        <w:rPr>
          <w:rFonts w:ascii="Georgia" w:eastAsia="Georgia" w:hAnsi="Georgia" w:cs="Georgia"/>
          <w:sz w:val="24"/>
          <w:szCs w:val="24"/>
        </w:rPr>
        <w:t xml:space="preserve"> While this is not the focus of this resolution, a</w:t>
      </w:r>
      <w:r w:rsidR="00F16002">
        <w:rPr>
          <w:rFonts w:ascii="Georgia" w:eastAsia="Georgia" w:hAnsi="Georgia" w:cs="Georgia"/>
          <w:sz w:val="24"/>
          <w:szCs w:val="24"/>
        </w:rPr>
        <w:t xml:space="preserve"> topic that allows for a discussion of this emerging phenom</w:t>
      </w:r>
      <w:r w:rsidR="000F4EF9">
        <w:rPr>
          <w:rFonts w:ascii="Georgia" w:eastAsia="Georgia" w:hAnsi="Georgia" w:cs="Georgia"/>
          <w:sz w:val="24"/>
          <w:szCs w:val="24"/>
        </w:rPr>
        <w:t xml:space="preserve">ena (or more likely, </w:t>
      </w:r>
      <w:r w:rsidR="00683E78">
        <w:rPr>
          <w:rFonts w:ascii="Georgia" w:eastAsia="Georgia" w:hAnsi="Georgia" w:cs="Georgia"/>
          <w:sz w:val="24"/>
          <w:szCs w:val="24"/>
        </w:rPr>
        <w:t xml:space="preserve">a topic that reflects the </w:t>
      </w:r>
      <w:r w:rsidR="000F4EF9">
        <w:rPr>
          <w:rFonts w:ascii="Georgia" w:eastAsia="Georgia" w:hAnsi="Georgia" w:cs="Georgia"/>
          <w:sz w:val="24"/>
          <w:szCs w:val="24"/>
        </w:rPr>
        <w:t xml:space="preserve">greater comfort </w:t>
      </w:r>
      <w:r w:rsidR="00602327">
        <w:rPr>
          <w:rFonts w:ascii="Georgia" w:eastAsia="Georgia" w:hAnsi="Georgia" w:cs="Georgia"/>
          <w:sz w:val="24"/>
          <w:szCs w:val="24"/>
        </w:rPr>
        <w:t xml:space="preserve">and societal acceptance </w:t>
      </w:r>
      <w:r w:rsidR="000F4EF9">
        <w:rPr>
          <w:rFonts w:ascii="Georgia" w:eastAsia="Georgia" w:hAnsi="Georgia" w:cs="Georgia"/>
          <w:sz w:val="24"/>
          <w:szCs w:val="24"/>
        </w:rPr>
        <w:t>about being open about non-binary identities</w:t>
      </w:r>
      <w:r w:rsidR="00683E78">
        <w:rPr>
          <w:rFonts w:ascii="Georgia" w:eastAsia="Georgia" w:hAnsi="Georgia" w:cs="Georgia"/>
          <w:sz w:val="24"/>
          <w:szCs w:val="24"/>
        </w:rPr>
        <w:t xml:space="preserve"> among Gen Z</w:t>
      </w:r>
      <w:r w:rsidR="000F4EF9">
        <w:rPr>
          <w:rFonts w:ascii="Georgia" w:eastAsia="Georgia" w:hAnsi="Georgia" w:cs="Georgia"/>
          <w:sz w:val="24"/>
          <w:szCs w:val="24"/>
        </w:rPr>
        <w:t>)</w:t>
      </w:r>
      <w:r w:rsidR="00683E78">
        <w:rPr>
          <w:rFonts w:ascii="Georgia" w:eastAsia="Georgia" w:hAnsi="Georgia" w:cs="Georgia"/>
          <w:sz w:val="24"/>
          <w:szCs w:val="24"/>
        </w:rPr>
        <w:t xml:space="preserve"> would be warmly welcomed by students nation-wide.</w:t>
      </w:r>
      <w:r w:rsidR="000F4EF9">
        <w:rPr>
          <w:rFonts w:ascii="Georgia" w:eastAsia="Georgia" w:hAnsi="Georgia" w:cs="Georgia"/>
          <w:sz w:val="24"/>
          <w:szCs w:val="24"/>
        </w:rPr>
        <w:t xml:space="preserve"> </w:t>
      </w:r>
    </w:p>
    <w:p w14:paraId="41602840" w14:textId="77777777" w:rsidR="000F4EF9" w:rsidRPr="00F24908" w:rsidRDefault="000F4EF9">
      <w:pPr>
        <w:spacing w:after="0" w:line="240" w:lineRule="auto"/>
        <w:rPr>
          <w:rFonts w:ascii="Georgia" w:eastAsia="Georgia" w:hAnsi="Georgia" w:cs="Georgia"/>
          <w:sz w:val="24"/>
          <w:szCs w:val="24"/>
        </w:rPr>
      </w:pPr>
    </w:p>
    <w:p w14:paraId="0000008A" w14:textId="67D6D15D"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As a result, a women’s rights topic </w:t>
      </w:r>
      <w:proofErr w:type="gramStart"/>
      <w:r>
        <w:rPr>
          <w:rFonts w:ascii="Georgia" w:eastAsia="Georgia" w:hAnsi="Georgia" w:cs="Georgia"/>
          <w:sz w:val="24"/>
          <w:szCs w:val="24"/>
        </w:rPr>
        <w:t>couldn’t</w:t>
      </w:r>
      <w:proofErr w:type="gramEnd"/>
      <w:r>
        <w:rPr>
          <w:rFonts w:ascii="Georgia" w:eastAsia="Georgia" w:hAnsi="Georgia" w:cs="Georgia"/>
          <w:sz w:val="24"/>
          <w:szCs w:val="24"/>
        </w:rPr>
        <w:t xml:space="preserve"> be </w:t>
      </w:r>
      <w:r w:rsidR="003C6EFD">
        <w:rPr>
          <w:rFonts w:ascii="Georgia" w:eastAsia="Georgia" w:hAnsi="Georgia" w:cs="Georgia"/>
          <w:sz w:val="24"/>
          <w:szCs w:val="24"/>
        </w:rPr>
        <w:t>timelier</w:t>
      </w:r>
      <w:r>
        <w:rPr>
          <w:rFonts w:ascii="Georgia" w:eastAsia="Georgia" w:hAnsi="Georgia" w:cs="Georgia"/>
          <w:sz w:val="24"/>
          <w:szCs w:val="24"/>
        </w:rPr>
        <w:t xml:space="preserve">, as countries across the world continue to combat the COVID-19 pandemic. </w:t>
      </w:r>
      <w:r w:rsidR="003C6EFD">
        <w:rPr>
          <w:rFonts w:ascii="Georgia" w:eastAsia="Georgia" w:hAnsi="Georgia" w:cs="Georgia"/>
          <w:sz w:val="24"/>
          <w:szCs w:val="24"/>
        </w:rPr>
        <w:t xml:space="preserve">Changes could occur in one nation or region of the world in the next 18 months, but sadly, no conceivable global or US action </w:t>
      </w:r>
      <w:r w:rsidR="003C6EFD">
        <w:rPr>
          <w:rFonts w:ascii="Georgia" w:eastAsia="Georgia" w:hAnsi="Georgia" w:cs="Georgia"/>
          <w:sz w:val="24"/>
          <w:szCs w:val="24"/>
        </w:rPr>
        <w:lastRenderedPageBreak/>
        <w:t xml:space="preserve">is going to make the vast majority of case areas materially lose their inherency anytime soon. </w:t>
      </w:r>
    </w:p>
    <w:p w14:paraId="0000008B" w14:textId="77777777" w:rsidR="00A27F4C" w:rsidRDefault="00A27F4C">
      <w:pPr>
        <w:spacing w:after="0" w:line="240" w:lineRule="auto"/>
        <w:rPr>
          <w:rFonts w:ascii="Georgia" w:eastAsia="Georgia" w:hAnsi="Georgia" w:cs="Georgia"/>
          <w:sz w:val="24"/>
          <w:szCs w:val="24"/>
        </w:rPr>
      </w:pPr>
    </w:p>
    <w:p w14:paraId="0000008F" w14:textId="5E12BBB0"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Beyond its timeliness, this is a balanced, nuanced but accessible topic that allows students to explore a number of different areas of research and follow their passions, (politics, economics, health, science, social rights, international relations, development theory, critical </w:t>
      </w:r>
      <w:proofErr w:type="gramStart"/>
      <w:r>
        <w:rPr>
          <w:rFonts w:ascii="Georgia" w:eastAsia="Georgia" w:hAnsi="Georgia" w:cs="Georgia"/>
          <w:sz w:val="24"/>
          <w:szCs w:val="24"/>
        </w:rPr>
        <w:t>race</w:t>
      </w:r>
      <w:proofErr w:type="gramEnd"/>
      <w:r>
        <w:rPr>
          <w:rFonts w:ascii="Georgia" w:eastAsia="Georgia" w:hAnsi="Georgia" w:cs="Georgia"/>
          <w:sz w:val="24"/>
          <w:szCs w:val="24"/>
        </w:rPr>
        <w:t xml:space="preserve"> and gender studies, coloniality, etc.), while learning about these issues through the lens of their impacts on women and girls. It provides balanced ground and an array of interesting arguments, some familiar and some new for both policy and critically inclined teams. </w:t>
      </w:r>
    </w:p>
    <w:p w14:paraId="0FB73D63" w14:textId="03BAA867" w:rsidR="00B8523B" w:rsidRDefault="00B8523B">
      <w:pPr>
        <w:spacing w:after="0" w:line="240" w:lineRule="auto"/>
        <w:rPr>
          <w:rFonts w:ascii="Georgia" w:eastAsia="Georgia" w:hAnsi="Georgia" w:cs="Georgia"/>
          <w:sz w:val="24"/>
          <w:szCs w:val="24"/>
        </w:rPr>
      </w:pPr>
    </w:p>
    <w:p w14:paraId="2ADB3C0E" w14:textId="6FFAB881" w:rsidR="00B8523B" w:rsidRDefault="00B8523B">
      <w:pPr>
        <w:spacing w:after="0" w:line="240" w:lineRule="auto"/>
        <w:rPr>
          <w:rFonts w:ascii="Georgia" w:eastAsia="Georgia" w:hAnsi="Georgia" w:cs="Georgia"/>
          <w:sz w:val="24"/>
          <w:szCs w:val="24"/>
        </w:rPr>
      </w:pPr>
    </w:p>
    <w:p w14:paraId="00851E29" w14:textId="44AD1815" w:rsidR="00B8523B" w:rsidRDefault="00B8523B">
      <w:pPr>
        <w:spacing w:after="0" w:line="240" w:lineRule="auto"/>
        <w:rPr>
          <w:rFonts w:ascii="Georgia" w:eastAsia="Georgia" w:hAnsi="Georgia" w:cs="Georgia"/>
          <w:sz w:val="24"/>
          <w:szCs w:val="24"/>
        </w:rPr>
      </w:pPr>
    </w:p>
    <w:p w14:paraId="3F81C255" w14:textId="212CFE7F" w:rsidR="00B8523B" w:rsidRDefault="00B8523B">
      <w:pPr>
        <w:spacing w:after="0" w:line="240" w:lineRule="auto"/>
        <w:rPr>
          <w:rFonts w:ascii="Georgia" w:eastAsia="Georgia" w:hAnsi="Georgia" w:cs="Georgia"/>
          <w:sz w:val="24"/>
          <w:szCs w:val="24"/>
        </w:rPr>
      </w:pPr>
    </w:p>
    <w:p w14:paraId="562C1BE9" w14:textId="1C54E2D7" w:rsidR="00B8523B" w:rsidRDefault="00B8523B">
      <w:pPr>
        <w:spacing w:after="0" w:line="240" w:lineRule="auto"/>
        <w:rPr>
          <w:rFonts w:ascii="Georgia" w:eastAsia="Georgia" w:hAnsi="Georgia" w:cs="Georgia"/>
          <w:sz w:val="24"/>
          <w:szCs w:val="24"/>
        </w:rPr>
      </w:pPr>
    </w:p>
    <w:p w14:paraId="7F8F1576" w14:textId="615BEA3D" w:rsidR="00B8523B" w:rsidRDefault="00B8523B">
      <w:pPr>
        <w:spacing w:after="0" w:line="240" w:lineRule="auto"/>
        <w:rPr>
          <w:rFonts w:ascii="Georgia" w:eastAsia="Georgia" w:hAnsi="Georgia" w:cs="Georgia"/>
          <w:sz w:val="24"/>
          <w:szCs w:val="24"/>
        </w:rPr>
      </w:pPr>
    </w:p>
    <w:p w14:paraId="1E35FE81" w14:textId="5B44F78B" w:rsidR="00B8523B" w:rsidRDefault="00B8523B">
      <w:pPr>
        <w:spacing w:after="0" w:line="240" w:lineRule="auto"/>
        <w:rPr>
          <w:rFonts w:ascii="Georgia" w:eastAsia="Georgia" w:hAnsi="Georgia" w:cs="Georgia"/>
          <w:sz w:val="24"/>
          <w:szCs w:val="24"/>
        </w:rPr>
      </w:pPr>
    </w:p>
    <w:p w14:paraId="7FD97B50" w14:textId="212A6AB0" w:rsidR="00B8523B" w:rsidRDefault="00B8523B">
      <w:pPr>
        <w:spacing w:after="0" w:line="240" w:lineRule="auto"/>
        <w:rPr>
          <w:rFonts w:ascii="Georgia" w:eastAsia="Georgia" w:hAnsi="Georgia" w:cs="Georgia"/>
          <w:sz w:val="24"/>
          <w:szCs w:val="24"/>
        </w:rPr>
      </w:pPr>
    </w:p>
    <w:p w14:paraId="734BA43F" w14:textId="4EC5FED1" w:rsidR="00B8523B" w:rsidRDefault="00B8523B">
      <w:pPr>
        <w:spacing w:after="0" w:line="240" w:lineRule="auto"/>
        <w:rPr>
          <w:rFonts w:ascii="Georgia" w:eastAsia="Georgia" w:hAnsi="Georgia" w:cs="Georgia"/>
          <w:sz w:val="24"/>
          <w:szCs w:val="24"/>
        </w:rPr>
      </w:pPr>
    </w:p>
    <w:p w14:paraId="1CCD834D" w14:textId="456E2BFA" w:rsidR="00B8523B" w:rsidRDefault="00B8523B">
      <w:pPr>
        <w:spacing w:after="0" w:line="240" w:lineRule="auto"/>
        <w:rPr>
          <w:rFonts w:ascii="Georgia" w:eastAsia="Georgia" w:hAnsi="Georgia" w:cs="Georgia"/>
          <w:sz w:val="24"/>
          <w:szCs w:val="24"/>
        </w:rPr>
      </w:pPr>
    </w:p>
    <w:p w14:paraId="2E99ECF7" w14:textId="7FFAAA99" w:rsidR="00B8523B" w:rsidRDefault="00B8523B">
      <w:pPr>
        <w:spacing w:after="0" w:line="240" w:lineRule="auto"/>
        <w:rPr>
          <w:rFonts w:ascii="Georgia" w:eastAsia="Georgia" w:hAnsi="Georgia" w:cs="Georgia"/>
          <w:sz w:val="24"/>
          <w:szCs w:val="24"/>
        </w:rPr>
      </w:pPr>
    </w:p>
    <w:p w14:paraId="4E6FAD63" w14:textId="731815ED" w:rsidR="00B8523B" w:rsidRDefault="00B8523B">
      <w:pPr>
        <w:spacing w:after="0" w:line="240" w:lineRule="auto"/>
        <w:rPr>
          <w:rFonts w:ascii="Georgia" w:eastAsia="Georgia" w:hAnsi="Georgia" w:cs="Georgia"/>
          <w:sz w:val="24"/>
          <w:szCs w:val="24"/>
        </w:rPr>
      </w:pPr>
    </w:p>
    <w:p w14:paraId="7E0E1530" w14:textId="6EFAA274" w:rsidR="00B8523B" w:rsidRDefault="00B8523B">
      <w:pPr>
        <w:spacing w:after="0" w:line="240" w:lineRule="auto"/>
        <w:rPr>
          <w:rFonts w:ascii="Georgia" w:eastAsia="Georgia" w:hAnsi="Georgia" w:cs="Georgia"/>
          <w:sz w:val="24"/>
          <w:szCs w:val="24"/>
        </w:rPr>
      </w:pPr>
    </w:p>
    <w:p w14:paraId="20372711" w14:textId="408B99C6" w:rsidR="00B8523B" w:rsidRDefault="00B8523B">
      <w:pPr>
        <w:spacing w:after="0" w:line="240" w:lineRule="auto"/>
        <w:rPr>
          <w:rFonts w:ascii="Georgia" w:eastAsia="Georgia" w:hAnsi="Georgia" w:cs="Georgia"/>
          <w:sz w:val="24"/>
          <w:szCs w:val="24"/>
        </w:rPr>
      </w:pPr>
    </w:p>
    <w:p w14:paraId="46971DB1" w14:textId="1109E15C" w:rsidR="00B8523B" w:rsidRDefault="00B8523B">
      <w:pPr>
        <w:spacing w:after="0" w:line="240" w:lineRule="auto"/>
        <w:rPr>
          <w:rFonts w:ascii="Georgia" w:eastAsia="Georgia" w:hAnsi="Georgia" w:cs="Georgia"/>
          <w:sz w:val="24"/>
          <w:szCs w:val="24"/>
        </w:rPr>
      </w:pPr>
    </w:p>
    <w:p w14:paraId="43173BFF" w14:textId="27C7D2D9" w:rsidR="00B8523B" w:rsidRDefault="00B8523B">
      <w:pPr>
        <w:spacing w:after="0" w:line="240" w:lineRule="auto"/>
        <w:rPr>
          <w:rFonts w:ascii="Georgia" w:eastAsia="Georgia" w:hAnsi="Georgia" w:cs="Georgia"/>
          <w:sz w:val="24"/>
          <w:szCs w:val="24"/>
        </w:rPr>
      </w:pPr>
    </w:p>
    <w:p w14:paraId="37F08BAD" w14:textId="0B0DA87E" w:rsidR="00B8523B" w:rsidRDefault="00B8523B">
      <w:pPr>
        <w:spacing w:after="0" w:line="240" w:lineRule="auto"/>
        <w:rPr>
          <w:rFonts w:ascii="Georgia" w:eastAsia="Georgia" w:hAnsi="Georgia" w:cs="Georgia"/>
          <w:sz w:val="24"/>
          <w:szCs w:val="24"/>
        </w:rPr>
      </w:pPr>
    </w:p>
    <w:p w14:paraId="2605A365" w14:textId="2154FE7B" w:rsidR="00B8523B" w:rsidRDefault="00B8523B">
      <w:pPr>
        <w:spacing w:after="0" w:line="240" w:lineRule="auto"/>
        <w:rPr>
          <w:rFonts w:ascii="Georgia" w:eastAsia="Georgia" w:hAnsi="Georgia" w:cs="Georgia"/>
          <w:sz w:val="24"/>
          <w:szCs w:val="24"/>
        </w:rPr>
      </w:pPr>
    </w:p>
    <w:p w14:paraId="54B36C34" w14:textId="1EF2375B" w:rsidR="00B8523B" w:rsidRDefault="00B8523B">
      <w:pPr>
        <w:spacing w:after="0" w:line="240" w:lineRule="auto"/>
        <w:rPr>
          <w:rFonts w:ascii="Georgia" w:eastAsia="Georgia" w:hAnsi="Georgia" w:cs="Georgia"/>
          <w:sz w:val="24"/>
          <w:szCs w:val="24"/>
        </w:rPr>
      </w:pPr>
    </w:p>
    <w:p w14:paraId="4D425C19" w14:textId="191F07DE" w:rsidR="00B8523B" w:rsidRDefault="00B8523B">
      <w:pPr>
        <w:spacing w:after="0" w:line="240" w:lineRule="auto"/>
        <w:rPr>
          <w:rFonts w:ascii="Georgia" w:eastAsia="Georgia" w:hAnsi="Georgia" w:cs="Georgia"/>
          <w:sz w:val="24"/>
          <w:szCs w:val="24"/>
        </w:rPr>
      </w:pPr>
    </w:p>
    <w:p w14:paraId="567D9D93" w14:textId="34AC62CD" w:rsidR="00B8523B" w:rsidRDefault="00B8523B">
      <w:pPr>
        <w:spacing w:after="0" w:line="240" w:lineRule="auto"/>
        <w:rPr>
          <w:rFonts w:ascii="Georgia" w:eastAsia="Georgia" w:hAnsi="Georgia" w:cs="Georgia"/>
          <w:sz w:val="24"/>
          <w:szCs w:val="24"/>
        </w:rPr>
      </w:pPr>
    </w:p>
    <w:p w14:paraId="54573527" w14:textId="619C9116" w:rsidR="00B8523B" w:rsidRDefault="00B8523B">
      <w:pPr>
        <w:spacing w:after="0" w:line="240" w:lineRule="auto"/>
        <w:rPr>
          <w:rFonts w:ascii="Georgia" w:eastAsia="Georgia" w:hAnsi="Georgia" w:cs="Georgia"/>
          <w:sz w:val="24"/>
          <w:szCs w:val="24"/>
        </w:rPr>
      </w:pPr>
    </w:p>
    <w:p w14:paraId="4E76F18D" w14:textId="3CFD34E5" w:rsidR="00B8523B" w:rsidRDefault="00B8523B">
      <w:pPr>
        <w:spacing w:after="0" w:line="240" w:lineRule="auto"/>
        <w:rPr>
          <w:rFonts w:ascii="Georgia" w:eastAsia="Georgia" w:hAnsi="Georgia" w:cs="Georgia"/>
          <w:sz w:val="24"/>
          <w:szCs w:val="24"/>
        </w:rPr>
      </w:pPr>
    </w:p>
    <w:p w14:paraId="58E30EE1" w14:textId="335A265A" w:rsidR="00B8523B" w:rsidRDefault="00B8523B">
      <w:pPr>
        <w:spacing w:after="0" w:line="240" w:lineRule="auto"/>
        <w:rPr>
          <w:rFonts w:ascii="Georgia" w:eastAsia="Georgia" w:hAnsi="Georgia" w:cs="Georgia"/>
          <w:sz w:val="24"/>
          <w:szCs w:val="24"/>
        </w:rPr>
      </w:pPr>
    </w:p>
    <w:p w14:paraId="247E1D7E" w14:textId="6C148737" w:rsidR="00B8523B" w:rsidRDefault="00B8523B">
      <w:pPr>
        <w:spacing w:after="0" w:line="240" w:lineRule="auto"/>
        <w:rPr>
          <w:rFonts w:ascii="Georgia" w:eastAsia="Georgia" w:hAnsi="Georgia" w:cs="Georgia"/>
          <w:sz w:val="24"/>
          <w:szCs w:val="24"/>
        </w:rPr>
      </w:pPr>
    </w:p>
    <w:p w14:paraId="6A942CDC" w14:textId="59945EC3" w:rsidR="00B8523B" w:rsidRDefault="00B8523B">
      <w:pPr>
        <w:spacing w:after="0" w:line="240" w:lineRule="auto"/>
        <w:rPr>
          <w:rFonts w:ascii="Georgia" w:eastAsia="Georgia" w:hAnsi="Georgia" w:cs="Georgia"/>
          <w:sz w:val="24"/>
          <w:szCs w:val="24"/>
        </w:rPr>
      </w:pPr>
    </w:p>
    <w:p w14:paraId="2C0445CB" w14:textId="1F1F1A7C" w:rsidR="00B8523B" w:rsidRDefault="00B8523B">
      <w:pPr>
        <w:spacing w:after="0" w:line="240" w:lineRule="auto"/>
        <w:rPr>
          <w:rFonts w:ascii="Georgia" w:eastAsia="Georgia" w:hAnsi="Georgia" w:cs="Georgia"/>
          <w:sz w:val="24"/>
          <w:szCs w:val="24"/>
        </w:rPr>
      </w:pPr>
    </w:p>
    <w:p w14:paraId="0747D055" w14:textId="487DBB39" w:rsidR="00B8523B" w:rsidRDefault="00B8523B">
      <w:pPr>
        <w:spacing w:after="0" w:line="240" w:lineRule="auto"/>
        <w:rPr>
          <w:rFonts w:ascii="Georgia" w:eastAsia="Georgia" w:hAnsi="Georgia" w:cs="Georgia"/>
          <w:sz w:val="24"/>
          <w:szCs w:val="24"/>
        </w:rPr>
      </w:pPr>
    </w:p>
    <w:p w14:paraId="1A84507A" w14:textId="21336506" w:rsidR="00B8523B" w:rsidRDefault="00B8523B">
      <w:pPr>
        <w:spacing w:after="0" w:line="240" w:lineRule="auto"/>
        <w:rPr>
          <w:rFonts w:ascii="Georgia" w:eastAsia="Georgia" w:hAnsi="Georgia" w:cs="Georgia"/>
          <w:sz w:val="24"/>
          <w:szCs w:val="24"/>
        </w:rPr>
      </w:pPr>
    </w:p>
    <w:p w14:paraId="4BB759DE" w14:textId="09108A0C" w:rsidR="00B8523B" w:rsidRDefault="00B8523B">
      <w:pPr>
        <w:spacing w:after="0" w:line="240" w:lineRule="auto"/>
        <w:rPr>
          <w:rFonts w:ascii="Georgia" w:eastAsia="Georgia" w:hAnsi="Georgia" w:cs="Georgia"/>
          <w:sz w:val="24"/>
          <w:szCs w:val="24"/>
        </w:rPr>
      </w:pPr>
    </w:p>
    <w:p w14:paraId="5A8CA1C2" w14:textId="61714493" w:rsidR="00B8523B" w:rsidRDefault="00B8523B">
      <w:pPr>
        <w:spacing w:after="0" w:line="240" w:lineRule="auto"/>
        <w:rPr>
          <w:rFonts w:ascii="Georgia" w:eastAsia="Georgia" w:hAnsi="Georgia" w:cs="Georgia"/>
          <w:sz w:val="24"/>
          <w:szCs w:val="24"/>
        </w:rPr>
      </w:pPr>
    </w:p>
    <w:p w14:paraId="5160B10A" w14:textId="135AD10A" w:rsidR="00B8523B" w:rsidRDefault="00B8523B">
      <w:pPr>
        <w:spacing w:after="0" w:line="240" w:lineRule="auto"/>
        <w:rPr>
          <w:rFonts w:ascii="Georgia" w:eastAsia="Georgia" w:hAnsi="Georgia" w:cs="Georgia"/>
          <w:sz w:val="24"/>
          <w:szCs w:val="24"/>
        </w:rPr>
      </w:pPr>
    </w:p>
    <w:p w14:paraId="1E123637" w14:textId="29A227F7" w:rsidR="00B8523B" w:rsidRDefault="00B8523B">
      <w:pPr>
        <w:spacing w:after="0" w:line="240" w:lineRule="auto"/>
        <w:rPr>
          <w:rFonts w:ascii="Georgia" w:eastAsia="Georgia" w:hAnsi="Georgia" w:cs="Georgia"/>
          <w:sz w:val="24"/>
          <w:szCs w:val="24"/>
        </w:rPr>
      </w:pPr>
    </w:p>
    <w:p w14:paraId="4CE3F769" w14:textId="7265B804" w:rsidR="00B8523B" w:rsidRDefault="00B8523B">
      <w:pPr>
        <w:spacing w:after="0" w:line="240" w:lineRule="auto"/>
        <w:rPr>
          <w:rFonts w:ascii="Georgia" w:eastAsia="Georgia" w:hAnsi="Georgia" w:cs="Georgia"/>
          <w:sz w:val="24"/>
          <w:szCs w:val="24"/>
        </w:rPr>
      </w:pPr>
    </w:p>
    <w:p w14:paraId="43516465" w14:textId="69D113C5" w:rsidR="00B8523B" w:rsidRDefault="00B8523B">
      <w:pPr>
        <w:spacing w:after="0" w:line="240" w:lineRule="auto"/>
        <w:rPr>
          <w:rFonts w:ascii="Georgia" w:eastAsia="Georgia" w:hAnsi="Georgia" w:cs="Georgia"/>
          <w:sz w:val="24"/>
          <w:szCs w:val="24"/>
        </w:rPr>
      </w:pPr>
    </w:p>
    <w:p w14:paraId="7F016C45" w14:textId="5616702F" w:rsidR="00B8523B" w:rsidRDefault="00B8523B">
      <w:pPr>
        <w:spacing w:after="0" w:line="240" w:lineRule="auto"/>
        <w:rPr>
          <w:rFonts w:ascii="Georgia" w:eastAsia="Georgia" w:hAnsi="Georgia" w:cs="Georgia"/>
          <w:sz w:val="24"/>
          <w:szCs w:val="24"/>
        </w:rPr>
      </w:pPr>
    </w:p>
    <w:p w14:paraId="35DAAC71" w14:textId="77777777" w:rsidR="00B8523B" w:rsidRDefault="00B8523B">
      <w:pPr>
        <w:spacing w:after="0" w:line="240" w:lineRule="auto"/>
        <w:rPr>
          <w:rFonts w:ascii="Georgia" w:eastAsia="Georgia" w:hAnsi="Georgia" w:cs="Georgia"/>
          <w:sz w:val="24"/>
          <w:szCs w:val="24"/>
        </w:rPr>
      </w:pPr>
    </w:p>
    <w:p w14:paraId="00000090" w14:textId="77777777" w:rsidR="00A27F4C" w:rsidRDefault="008666AB">
      <w:pPr>
        <w:pStyle w:val="Heading1"/>
      </w:pPr>
      <w:bookmarkStart w:id="1" w:name="_Toc74314437"/>
      <w:r>
        <w:lastRenderedPageBreak/>
        <w:t>About the Authors:</w:t>
      </w:r>
      <w:bookmarkEnd w:id="1"/>
    </w:p>
    <w:p w14:paraId="00000091" w14:textId="77777777" w:rsidR="00A27F4C" w:rsidRDefault="00A27F4C">
      <w:pPr>
        <w:spacing w:after="0" w:line="240" w:lineRule="auto"/>
        <w:rPr>
          <w:rFonts w:ascii="Georgia" w:eastAsia="Georgia" w:hAnsi="Georgia" w:cs="Georgia"/>
          <w:sz w:val="24"/>
          <w:szCs w:val="24"/>
        </w:rPr>
      </w:pPr>
    </w:p>
    <w:p w14:paraId="00000092" w14:textId="72A218E6"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This paper is the result of our student’s voices. We surveyed our students in March (100+ respondents) and did some follow up focus groups about which topics from the NFHS list that </w:t>
      </w:r>
      <w:r w:rsidR="009064A3">
        <w:rPr>
          <w:rFonts w:ascii="Georgia" w:eastAsia="Georgia" w:hAnsi="Georgia" w:cs="Georgia"/>
          <w:sz w:val="24"/>
          <w:szCs w:val="24"/>
        </w:rPr>
        <w:t>they would</w:t>
      </w:r>
      <w:r>
        <w:rPr>
          <w:rFonts w:ascii="Georgia" w:eastAsia="Georgia" w:hAnsi="Georgia" w:cs="Georgia"/>
          <w:sz w:val="24"/>
          <w:szCs w:val="24"/>
        </w:rPr>
        <w:t xml:space="preserve"> like to see. The overwhelming favorite was a topic about women and gender, followed by a social media topic (not available) and a topic about the non-warming parts of the environment</w:t>
      </w:r>
      <w:r w:rsidR="009064A3">
        <w:rPr>
          <w:rFonts w:ascii="Georgia" w:eastAsia="Georgia" w:hAnsi="Georgia" w:cs="Georgia"/>
          <w:sz w:val="24"/>
          <w:szCs w:val="24"/>
        </w:rPr>
        <w:t>al</w:t>
      </w:r>
      <w:r>
        <w:rPr>
          <w:rFonts w:ascii="Georgia" w:eastAsia="Georgia" w:hAnsi="Georgia" w:cs="Georgia"/>
          <w:sz w:val="24"/>
          <w:szCs w:val="24"/>
        </w:rPr>
        <w:t xml:space="preserve">, which we chose not to pursue given the similarities to the 2022 Water Topic. These results were relatively consistent across age groups and divisions (Novice, JV, Varsity, including our Travel Team). </w:t>
      </w:r>
    </w:p>
    <w:p w14:paraId="00000093" w14:textId="77777777" w:rsidR="00A27F4C" w:rsidRDefault="00A27F4C">
      <w:pPr>
        <w:spacing w:after="0" w:line="240" w:lineRule="auto"/>
        <w:rPr>
          <w:rFonts w:ascii="Georgia" w:eastAsia="Georgia" w:hAnsi="Georgia" w:cs="Georgia"/>
          <w:sz w:val="24"/>
          <w:szCs w:val="24"/>
        </w:rPr>
      </w:pPr>
    </w:p>
    <w:p w14:paraId="00000094" w14:textId="77777777" w:rsidR="00A27F4C" w:rsidRDefault="008666AB">
      <w:pPr>
        <w:spacing w:after="0" w:line="240" w:lineRule="auto"/>
        <w:rPr>
          <w:rFonts w:ascii="Georgia" w:eastAsia="Georgia" w:hAnsi="Georgia" w:cs="Georgia"/>
          <w:sz w:val="24"/>
          <w:szCs w:val="24"/>
        </w:rPr>
      </w:pPr>
      <w:proofErr w:type="gramStart"/>
      <w:r>
        <w:rPr>
          <w:rFonts w:ascii="Georgia" w:eastAsia="Georgia" w:hAnsi="Georgia" w:cs="Georgia"/>
          <w:sz w:val="24"/>
          <w:szCs w:val="24"/>
        </w:rPr>
        <w:t>We’re</w:t>
      </w:r>
      <w:proofErr w:type="gramEnd"/>
      <w:r>
        <w:rPr>
          <w:rFonts w:ascii="Georgia" w:eastAsia="Georgia" w:hAnsi="Georgia" w:cs="Georgia"/>
          <w:sz w:val="24"/>
          <w:szCs w:val="24"/>
        </w:rPr>
        <w:t xml:space="preserve"> proud to have recruited a demographically diverse group of co-authors with a wide range of experience in the debate community and had some incredibly stimulating and educational conversations in the process of writing this paper. </w:t>
      </w:r>
    </w:p>
    <w:p w14:paraId="00000095" w14:textId="77777777" w:rsidR="00A27F4C" w:rsidRDefault="00A27F4C">
      <w:pPr>
        <w:spacing w:after="0" w:line="240" w:lineRule="auto"/>
        <w:rPr>
          <w:rFonts w:ascii="Georgia" w:eastAsia="Georgia" w:hAnsi="Georgia" w:cs="Georgia"/>
          <w:sz w:val="24"/>
          <w:szCs w:val="24"/>
        </w:rPr>
      </w:pPr>
    </w:p>
    <w:p w14:paraId="00000096" w14:textId="5D87BDC9"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David and Dara work for the Washington Urban Debate League (WUDL), which supports policy debate teams across more than 50 public, mostly Title </w:t>
      </w:r>
      <w:r>
        <w:rPr>
          <w:rFonts w:ascii="Georgia" w:eastAsia="Georgia" w:hAnsi="Georgia" w:cs="Georgia"/>
          <w:color w:val="9900FF"/>
          <w:sz w:val="24"/>
          <w:szCs w:val="24"/>
        </w:rPr>
        <w:t>I</w:t>
      </w:r>
      <w:r>
        <w:rPr>
          <w:rFonts w:ascii="Georgia" w:eastAsia="Georgia" w:hAnsi="Georgia" w:cs="Georgia"/>
          <w:sz w:val="24"/>
          <w:szCs w:val="24"/>
        </w:rPr>
        <w:t xml:space="preserve"> </w:t>
      </w:r>
      <w:proofErr w:type="gramStart"/>
      <w:r>
        <w:rPr>
          <w:rFonts w:ascii="Georgia" w:eastAsia="Georgia" w:hAnsi="Georgia" w:cs="Georgia"/>
          <w:sz w:val="24"/>
          <w:szCs w:val="24"/>
        </w:rPr>
        <w:t>schools</w:t>
      </w:r>
      <w:proofErr w:type="gramEnd"/>
      <w:r>
        <w:rPr>
          <w:rFonts w:ascii="Georgia" w:eastAsia="Georgia" w:hAnsi="Georgia" w:cs="Georgia"/>
          <w:sz w:val="24"/>
          <w:szCs w:val="24"/>
        </w:rPr>
        <w:t xml:space="preserve"> and thousands of students in the D.C. metro region, almost all new programs started in the last six years. We were one of two Urban Debate Leagues (and are in the distinct minority of debate organizations of any sort) to actually increase our participation numbers despite the COVID-19 pandemic.</w:t>
      </w:r>
    </w:p>
    <w:p w14:paraId="00000097" w14:textId="77777777" w:rsidR="00A27F4C" w:rsidRDefault="00A27F4C">
      <w:pPr>
        <w:spacing w:after="0" w:line="240" w:lineRule="auto"/>
        <w:rPr>
          <w:rFonts w:ascii="Georgia" w:eastAsia="Georgia" w:hAnsi="Georgia" w:cs="Georgia"/>
          <w:sz w:val="24"/>
          <w:szCs w:val="24"/>
        </w:rPr>
      </w:pPr>
    </w:p>
    <w:p w14:paraId="00000098" w14:textId="19457703"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Eric is a </w:t>
      </w:r>
      <w:r w:rsidR="00484FA5">
        <w:rPr>
          <w:rFonts w:ascii="Georgia" w:eastAsia="Georgia" w:hAnsi="Georgia" w:cs="Georgia"/>
          <w:sz w:val="24"/>
          <w:szCs w:val="24"/>
        </w:rPr>
        <w:t xml:space="preserve">rising Junior </w:t>
      </w:r>
      <w:r>
        <w:rPr>
          <w:rFonts w:ascii="Georgia" w:eastAsia="Georgia" w:hAnsi="Georgia" w:cs="Georgia"/>
          <w:sz w:val="24"/>
          <w:szCs w:val="24"/>
        </w:rPr>
        <w:t>at Georgetown University, a member of their policy debate team, and an alumnus of the WUDL. Andrew is an alumnus of Georgetown University and their debate program, for whom he won a few national championships. Jessica is the director of a local foundation, an MD by training, and a former Georgetown Day School debater. Jonathan debated in high school and college,</w:t>
      </w:r>
      <w:r w:rsidR="009064A3">
        <w:rPr>
          <w:rFonts w:ascii="Georgia" w:eastAsia="Georgia" w:hAnsi="Georgia" w:cs="Georgia"/>
          <w:sz w:val="24"/>
          <w:szCs w:val="24"/>
        </w:rPr>
        <w:t xml:space="preserve"> and</w:t>
      </w:r>
      <w:r>
        <w:rPr>
          <w:rFonts w:ascii="Georgia" w:eastAsia="Georgia" w:hAnsi="Georgia" w:cs="Georgia"/>
          <w:sz w:val="24"/>
          <w:szCs w:val="24"/>
        </w:rPr>
        <w:t xml:space="preserve"> is an attorney in Richmond, VA. Julia is a recent graduate of the University of Miami, where she qualified for the NDT. Last but not least, William, who has never debated competitively, is an educator at one of our partner schools, Capital City PCS, and has run </w:t>
      </w:r>
      <w:proofErr w:type="gramStart"/>
      <w:r>
        <w:rPr>
          <w:rFonts w:ascii="Georgia" w:eastAsia="Georgia" w:hAnsi="Georgia" w:cs="Georgia"/>
          <w:sz w:val="24"/>
          <w:szCs w:val="24"/>
        </w:rPr>
        <w:t>a highly successful</w:t>
      </w:r>
      <w:proofErr w:type="gramEnd"/>
      <w:r>
        <w:rPr>
          <w:rFonts w:ascii="Georgia" w:eastAsia="Georgia" w:hAnsi="Georgia" w:cs="Georgia"/>
          <w:sz w:val="24"/>
          <w:szCs w:val="24"/>
        </w:rPr>
        <w:t xml:space="preserve"> team for a number of years</w:t>
      </w:r>
      <w:r w:rsidR="001305F5">
        <w:rPr>
          <w:rFonts w:ascii="Georgia" w:eastAsia="Georgia" w:hAnsi="Georgia" w:cs="Georgia"/>
          <w:sz w:val="24"/>
          <w:szCs w:val="24"/>
        </w:rPr>
        <w:t xml:space="preserve">, sending a team to nationals this year at the middle and high school level. </w:t>
      </w:r>
    </w:p>
    <w:p w14:paraId="00000099" w14:textId="77777777" w:rsidR="00A27F4C" w:rsidRDefault="00A27F4C">
      <w:pPr>
        <w:spacing w:after="0" w:line="240" w:lineRule="auto"/>
        <w:rPr>
          <w:rFonts w:ascii="Georgia" w:eastAsia="Georgia" w:hAnsi="Georgia" w:cs="Georgia"/>
          <w:sz w:val="24"/>
          <w:szCs w:val="24"/>
        </w:rPr>
      </w:pPr>
    </w:p>
    <w:p w14:paraId="0000009A" w14:textId="4436E5C8"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Between us, we’ve coached qualifiers (or won the awards ourselves) at every </w:t>
      </w:r>
      <w:r w:rsidR="00CB335E">
        <w:rPr>
          <w:rFonts w:ascii="Georgia" w:eastAsia="Georgia" w:hAnsi="Georgia" w:cs="Georgia"/>
          <w:sz w:val="24"/>
          <w:szCs w:val="24"/>
        </w:rPr>
        <w:t xml:space="preserve">one of the alphabet </w:t>
      </w:r>
      <w:proofErr w:type="gramStart"/>
      <w:r w:rsidR="00CB335E">
        <w:rPr>
          <w:rFonts w:ascii="Georgia" w:eastAsia="Georgia" w:hAnsi="Georgia" w:cs="Georgia"/>
          <w:sz w:val="24"/>
          <w:szCs w:val="24"/>
        </w:rPr>
        <w:t>soup</w:t>
      </w:r>
      <w:proofErr w:type="gramEnd"/>
      <w:r w:rsidR="00CB335E">
        <w:rPr>
          <w:rFonts w:ascii="Georgia" w:eastAsia="Georgia" w:hAnsi="Georgia" w:cs="Georgia"/>
          <w:sz w:val="24"/>
          <w:szCs w:val="24"/>
        </w:rPr>
        <w:t xml:space="preserve"> of </w:t>
      </w:r>
      <w:r>
        <w:rPr>
          <w:rFonts w:ascii="Georgia" w:eastAsia="Georgia" w:hAnsi="Georgia" w:cs="Georgia"/>
          <w:sz w:val="24"/>
          <w:szCs w:val="24"/>
        </w:rPr>
        <w:t>major high school and college national competition (NSDA/TOC/</w:t>
      </w:r>
      <w:r w:rsidR="00CB335E">
        <w:rPr>
          <w:rFonts w:ascii="Georgia" w:eastAsia="Georgia" w:hAnsi="Georgia" w:cs="Georgia"/>
          <w:sz w:val="24"/>
          <w:szCs w:val="24"/>
        </w:rPr>
        <w:t xml:space="preserve"> </w:t>
      </w:r>
      <w:r>
        <w:rPr>
          <w:rFonts w:ascii="Georgia" w:eastAsia="Georgia" w:hAnsi="Georgia" w:cs="Georgia"/>
          <w:sz w:val="24"/>
          <w:szCs w:val="24"/>
        </w:rPr>
        <w:t>NCFL/</w:t>
      </w:r>
      <w:r w:rsidR="002605B6">
        <w:rPr>
          <w:rFonts w:ascii="Georgia" w:eastAsia="Georgia" w:hAnsi="Georgia" w:cs="Georgia"/>
          <w:sz w:val="24"/>
          <w:szCs w:val="24"/>
        </w:rPr>
        <w:t>NAUDL/</w:t>
      </w:r>
      <w:r>
        <w:rPr>
          <w:rFonts w:ascii="Georgia" w:eastAsia="Georgia" w:hAnsi="Georgia" w:cs="Georgia"/>
          <w:sz w:val="24"/>
          <w:szCs w:val="24"/>
        </w:rPr>
        <w:t xml:space="preserve">NDT, etc., and most recently, back-to-back-to-back Urban Debate Middle School National Champions). While coaching at the national level is stimulating and rewarding, our core focus is on the educational elements of debate and the thousands of students who participate in local circuit tournaments (the majority of debaters nation-wide).  </w:t>
      </w:r>
    </w:p>
    <w:p w14:paraId="0000009B" w14:textId="77777777" w:rsidR="00A27F4C" w:rsidRDefault="00A27F4C">
      <w:pPr>
        <w:spacing w:after="0" w:line="240" w:lineRule="auto"/>
        <w:rPr>
          <w:rFonts w:ascii="Georgia" w:eastAsia="Georgia" w:hAnsi="Georgia" w:cs="Georgia"/>
          <w:sz w:val="24"/>
          <w:szCs w:val="24"/>
        </w:rPr>
      </w:pPr>
    </w:p>
    <w:p w14:paraId="0000009C"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Unfortunately, we all </w:t>
      </w:r>
      <w:proofErr w:type="gramStart"/>
      <w:r>
        <w:rPr>
          <w:rFonts w:ascii="Georgia" w:eastAsia="Georgia" w:hAnsi="Georgia" w:cs="Georgia"/>
          <w:sz w:val="24"/>
          <w:szCs w:val="24"/>
        </w:rPr>
        <w:t>won’t</w:t>
      </w:r>
      <w:proofErr w:type="gramEnd"/>
      <w:r>
        <w:rPr>
          <w:rFonts w:ascii="Georgia" w:eastAsia="Georgia" w:hAnsi="Georgia" w:cs="Georgia"/>
          <w:sz w:val="24"/>
          <w:szCs w:val="24"/>
        </w:rPr>
        <w:t xml:space="preserve"> be able to be in Milwaukee to present the topic, but we’ll send some authors to present.  </w:t>
      </w:r>
    </w:p>
    <w:p w14:paraId="0000009D" w14:textId="77777777" w:rsidR="00A27F4C" w:rsidRDefault="00A27F4C">
      <w:pPr>
        <w:spacing w:after="0" w:line="240" w:lineRule="auto"/>
        <w:rPr>
          <w:rFonts w:ascii="Georgia" w:eastAsia="Georgia" w:hAnsi="Georgia" w:cs="Georgia"/>
          <w:sz w:val="24"/>
          <w:szCs w:val="24"/>
        </w:rPr>
      </w:pPr>
    </w:p>
    <w:p w14:paraId="0000009E"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Interested in discussing the topic? Please reach out to us: </w:t>
      </w:r>
    </w:p>
    <w:p w14:paraId="0000009F"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David.Trigaux@urbandebate.org</w:t>
      </w:r>
    </w:p>
    <w:p w14:paraId="000000A0" w14:textId="77777777" w:rsidR="00A27F4C" w:rsidRDefault="00A27F4C">
      <w:pPr>
        <w:spacing w:after="0" w:line="240" w:lineRule="auto"/>
        <w:rPr>
          <w:rFonts w:ascii="Georgia" w:eastAsia="Georgia" w:hAnsi="Georgia" w:cs="Georgia"/>
          <w:sz w:val="24"/>
          <w:szCs w:val="24"/>
        </w:rPr>
      </w:pPr>
    </w:p>
    <w:p w14:paraId="000000A3" w14:textId="77777777" w:rsidR="00A27F4C" w:rsidRDefault="00A27F4C">
      <w:pPr>
        <w:spacing w:after="0" w:line="240" w:lineRule="auto"/>
        <w:rPr>
          <w:rFonts w:ascii="Georgia" w:eastAsia="Georgia" w:hAnsi="Georgia" w:cs="Georgia"/>
          <w:sz w:val="24"/>
          <w:szCs w:val="24"/>
        </w:rPr>
      </w:pPr>
    </w:p>
    <w:p w14:paraId="000000A4" w14:textId="77777777" w:rsidR="00A27F4C" w:rsidRDefault="008666AB">
      <w:pPr>
        <w:pStyle w:val="Heading1"/>
      </w:pPr>
      <w:bookmarkStart w:id="2" w:name="_Toc74314438"/>
      <w:r>
        <w:lastRenderedPageBreak/>
        <w:t>Resolution Construction:</w:t>
      </w:r>
      <w:bookmarkEnd w:id="2"/>
    </w:p>
    <w:p w14:paraId="000000A5" w14:textId="77777777" w:rsidR="00A27F4C" w:rsidRDefault="00A27F4C">
      <w:pPr>
        <w:spacing w:after="0" w:line="240" w:lineRule="auto"/>
        <w:rPr>
          <w:rFonts w:ascii="Georgia" w:eastAsia="Georgia" w:hAnsi="Georgia" w:cs="Georgia"/>
          <w:sz w:val="24"/>
          <w:szCs w:val="24"/>
        </w:rPr>
      </w:pPr>
    </w:p>
    <w:p w14:paraId="000000A6"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several ways to approach this topic, and </w:t>
      </w:r>
      <w:proofErr w:type="gramStart"/>
      <w:r>
        <w:rPr>
          <w:rFonts w:ascii="Georgia" w:eastAsia="Georgia" w:hAnsi="Georgia" w:cs="Georgia"/>
          <w:sz w:val="24"/>
          <w:szCs w:val="24"/>
        </w:rPr>
        <w:t>we’ve</w:t>
      </w:r>
      <w:proofErr w:type="gramEnd"/>
      <w:r>
        <w:rPr>
          <w:rFonts w:ascii="Georgia" w:eastAsia="Georgia" w:hAnsi="Georgia" w:cs="Georgia"/>
          <w:sz w:val="24"/>
          <w:szCs w:val="24"/>
        </w:rPr>
        <w:t xml:space="preserve"> tried to investigate a number of different angles and approaches. </w:t>
      </w:r>
    </w:p>
    <w:p w14:paraId="000000A7" w14:textId="77777777" w:rsidR="00A27F4C" w:rsidRDefault="00A27F4C">
      <w:pPr>
        <w:spacing w:after="0" w:line="240" w:lineRule="auto"/>
        <w:rPr>
          <w:rFonts w:ascii="Georgia" w:eastAsia="Georgia" w:hAnsi="Georgia" w:cs="Georgia"/>
          <w:sz w:val="24"/>
          <w:szCs w:val="24"/>
        </w:rPr>
      </w:pPr>
    </w:p>
    <w:p w14:paraId="000000A8"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several main questions: </w:t>
      </w:r>
    </w:p>
    <w:p w14:paraId="000000A9" w14:textId="77777777" w:rsidR="00A27F4C" w:rsidRDefault="00A27F4C">
      <w:pPr>
        <w:spacing w:after="0" w:line="240" w:lineRule="auto"/>
        <w:rPr>
          <w:rFonts w:ascii="Georgia" w:eastAsia="Georgia" w:hAnsi="Georgia" w:cs="Georgia"/>
          <w:sz w:val="24"/>
          <w:szCs w:val="24"/>
        </w:rPr>
      </w:pPr>
    </w:p>
    <w:p w14:paraId="000000AA" w14:textId="77777777" w:rsidR="00A27F4C" w:rsidRDefault="008666AB">
      <w:pPr>
        <w:pStyle w:val="Heading2"/>
        <w:numPr>
          <w:ilvl w:val="0"/>
          <w:numId w:val="12"/>
        </w:numPr>
      </w:pPr>
      <w:bookmarkStart w:id="3" w:name="_Toc74314439"/>
      <w:r>
        <w:t>What term(s) to use to discuss the subject?</w:t>
      </w:r>
      <w:bookmarkEnd w:id="3"/>
      <w:r>
        <w:t xml:space="preserve"> </w:t>
      </w:r>
    </w:p>
    <w:p w14:paraId="000000AB" w14:textId="77777777" w:rsidR="00A27F4C" w:rsidRDefault="00A27F4C">
      <w:pPr>
        <w:spacing w:after="0" w:line="240" w:lineRule="auto"/>
        <w:rPr>
          <w:rFonts w:ascii="Georgia" w:eastAsia="Georgia" w:hAnsi="Georgia" w:cs="Georgia"/>
          <w:sz w:val="24"/>
          <w:szCs w:val="24"/>
        </w:rPr>
      </w:pPr>
    </w:p>
    <w:p w14:paraId="000000AC" w14:textId="77777777" w:rsidR="00A27F4C" w:rsidRDefault="008666AB">
      <w:pPr>
        <w:spacing w:after="0" w:line="240" w:lineRule="auto"/>
        <w:jc w:val="center"/>
        <w:rPr>
          <w:rFonts w:ascii="Georgia" w:eastAsia="Georgia" w:hAnsi="Georgia" w:cs="Georgia"/>
          <w:i/>
          <w:color w:val="5E5A55"/>
          <w:sz w:val="24"/>
          <w:szCs w:val="24"/>
          <w:highlight w:val="white"/>
          <w:vertAlign w:val="superscript"/>
        </w:rPr>
      </w:pPr>
      <w:r>
        <w:rPr>
          <w:rFonts w:ascii="Georgia" w:eastAsia="Georgia" w:hAnsi="Georgia" w:cs="Georgia"/>
          <w:i/>
          <w:color w:val="5E5A55"/>
          <w:sz w:val="24"/>
          <w:szCs w:val="24"/>
          <w:highlight w:val="white"/>
        </w:rPr>
        <w:t>“UN Women recognizes the importance of language in fighting gender bias and promotes the use of gender-inclusive language in all contexts and at all times.</w:t>
      </w:r>
      <w:r>
        <w:rPr>
          <w:rFonts w:ascii="Georgia" w:eastAsia="Georgia" w:hAnsi="Georgia" w:cs="Georgia"/>
          <w:i/>
          <w:color w:val="5E5A55"/>
          <w:sz w:val="24"/>
          <w:szCs w:val="24"/>
          <w:highlight w:val="white"/>
          <w:vertAlign w:val="superscript"/>
        </w:rPr>
        <w:footnoteReference w:id="9"/>
      </w:r>
    </w:p>
    <w:p w14:paraId="000000AD" w14:textId="77777777" w:rsidR="00A27F4C" w:rsidRDefault="00A27F4C">
      <w:pPr>
        <w:spacing w:after="0" w:line="240" w:lineRule="auto"/>
        <w:rPr>
          <w:rFonts w:ascii="Georgia" w:eastAsia="Georgia" w:hAnsi="Georgia" w:cs="Georgia"/>
          <w:sz w:val="24"/>
          <w:szCs w:val="24"/>
        </w:rPr>
      </w:pPr>
    </w:p>
    <w:p w14:paraId="000000AE"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We explored several terms to make sure that we got the language right when discussing gender. “Women’s Rights,” “Gender Equity,” “Gender Equality,” and “Gender Justice” all appear in the literature with some frequency, with overlapping but not identical meanings and definitions. All are relative “terms of art,” but there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a universal option. </w:t>
      </w:r>
    </w:p>
    <w:p w14:paraId="000000AF" w14:textId="77777777" w:rsidR="00A27F4C" w:rsidRDefault="00A27F4C">
      <w:pPr>
        <w:spacing w:after="0" w:line="240" w:lineRule="auto"/>
        <w:rPr>
          <w:rFonts w:ascii="Georgia" w:eastAsia="Georgia" w:hAnsi="Georgia" w:cs="Georgia"/>
          <w:sz w:val="24"/>
          <w:szCs w:val="24"/>
        </w:rPr>
      </w:pPr>
    </w:p>
    <w:p w14:paraId="000000B0"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t xml:space="preserve">Women’s Rights: </w:t>
      </w:r>
    </w:p>
    <w:p w14:paraId="000000B1"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Women’s Rights are the rights and entitlements claimed for women and girls worldwide</w:t>
      </w:r>
      <w:r>
        <w:rPr>
          <w:rFonts w:ascii="Georgia" w:eastAsia="Georgia" w:hAnsi="Georgia" w:cs="Georgia"/>
          <w:sz w:val="24"/>
          <w:szCs w:val="24"/>
          <w:vertAlign w:val="superscript"/>
        </w:rPr>
        <w:footnoteReference w:id="10"/>
      </w:r>
      <w:r>
        <w:rPr>
          <w:rFonts w:ascii="Georgia" w:eastAsia="Georgia" w:hAnsi="Georgia" w:cs="Georgia"/>
          <w:sz w:val="24"/>
          <w:szCs w:val="24"/>
        </w:rPr>
        <w:t xml:space="preserve"> This is the “classic” term to refer to this issue area and is </w:t>
      </w:r>
      <w:proofErr w:type="gramStart"/>
      <w:r>
        <w:rPr>
          <w:rFonts w:ascii="Georgia" w:eastAsia="Georgia" w:hAnsi="Georgia" w:cs="Georgia"/>
          <w:sz w:val="24"/>
          <w:szCs w:val="24"/>
        </w:rPr>
        <w:t>broadly used</w:t>
      </w:r>
      <w:proofErr w:type="gramEnd"/>
      <w:r>
        <w:rPr>
          <w:rFonts w:ascii="Georgia" w:eastAsia="Georgia" w:hAnsi="Georgia" w:cs="Georgia"/>
          <w:sz w:val="24"/>
          <w:szCs w:val="24"/>
        </w:rPr>
        <w:t xml:space="preserve"> in literature, especially by legacy international institutions like the United Nations, World Health Organization, World Trade Organization, etc.</w:t>
      </w:r>
      <w:r>
        <w:rPr>
          <w:rFonts w:ascii="Georgia" w:eastAsia="Georgia" w:hAnsi="Georgia" w:cs="Georgia"/>
          <w:sz w:val="24"/>
          <w:szCs w:val="24"/>
          <w:vertAlign w:val="superscript"/>
        </w:rPr>
        <w:footnoteReference w:id="11"/>
      </w:r>
      <w:r>
        <w:rPr>
          <w:rFonts w:ascii="Georgia" w:eastAsia="Georgia" w:hAnsi="Georgia" w:cs="Georgia"/>
          <w:sz w:val="24"/>
          <w:szCs w:val="24"/>
        </w:rPr>
        <w:t xml:space="preserve"> </w:t>
      </w:r>
    </w:p>
    <w:p w14:paraId="000000B2" w14:textId="77777777" w:rsidR="00A27F4C" w:rsidRDefault="00A27F4C">
      <w:pPr>
        <w:spacing w:after="0" w:line="240" w:lineRule="auto"/>
        <w:rPr>
          <w:rFonts w:ascii="Georgia" w:eastAsia="Georgia" w:hAnsi="Georgia" w:cs="Georgia"/>
          <w:sz w:val="24"/>
          <w:szCs w:val="24"/>
        </w:rPr>
      </w:pPr>
    </w:p>
    <w:p w14:paraId="000000B3"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However, it has some limitations. “Rights” is a narrow focus on the legal framework of what is /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permissible in a nation, and boxes out mechanisms that we’d like to debate that focus on conditions instead of just laws.</w:t>
      </w:r>
      <w:r>
        <w:rPr>
          <w:rFonts w:ascii="Georgia" w:eastAsia="Georgia" w:hAnsi="Georgia" w:cs="Georgia"/>
          <w:sz w:val="24"/>
          <w:szCs w:val="24"/>
          <w:vertAlign w:val="superscript"/>
        </w:rPr>
        <w:footnoteReference w:id="12"/>
      </w:r>
      <w:r>
        <w:rPr>
          <w:rFonts w:ascii="Georgia" w:eastAsia="Georgia" w:hAnsi="Georgia" w:cs="Georgia"/>
          <w:sz w:val="24"/>
          <w:szCs w:val="24"/>
        </w:rPr>
        <w:t xml:space="preserve"> A rights focus is also problematic since part of the problem in many parts of the world is that while legal rights are technically given, cultural norms or other barriers exist to enforcing or maximizing </w:t>
      </w:r>
      <w:r>
        <w:rPr>
          <w:rFonts w:ascii="Georgia" w:eastAsia="Georgia" w:hAnsi="Georgia" w:cs="Georgia"/>
          <w:sz w:val="24"/>
          <w:szCs w:val="24"/>
        </w:rPr>
        <w:lastRenderedPageBreak/>
        <w:t>those rights. It also focuses the debate about legal changes instead of changes to the material well-being of people’s lives.</w:t>
      </w:r>
      <w:r>
        <w:rPr>
          <w:rFonts w:ascii="Georgia" w:eastAsia="Georgia" w:hAnsi="Georgia" w:cs="Georgia"/>
          <w:sz w:val="24"/>
          <w:szCs w:val="24"/>
          <w:vertAlign w:val="superscript"/>
        </w:rPr>
        <w:footnoteReference w:id="13"/>
      </w:r>
      <w:r>
        <w:rPr>
          <w:rFonts w:ascii="Georgia" w:eastAsia="Georgia" w:hAnsi="Georgia" w:cs="Georgia"/>
          <w:sz w:val="24"/>
          <w:szCs w:val="24"/>
        </w:rPr>
        <w:t xml:space="preserve"> </w:t>
      </w:r>
    </w:p>
    <w:p w14:paraId="000000B4" w14:textId="77777777" w:rsidR="00A27F4C" w:rsidRDefault="00A27F4C">
      <w:pPr>
        <w:spacing w:after="0" w:line="240" w:lineRule="auto"/>
        <w:rPr>
          <w:rFonts w:ascii="Georgia" w:eastAsia="Georgia" w:hAnsi="Georgia" w:cs="Georgia"/>
          <w:sz w:val="24"/>
          <w:szCs w:val="24"/>
        </w:rPr>
      </w:pPr>
    </w:p>
    <w:p w14:paraId="000000B5"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This will lead to a lot of solvency issues for affirmative teams forced to only defend changes in laws instead of circumstances and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where we’d like the topic to focus. </w:t>
      </w:r>
    </w:p>
    <w:p w14:paraId="000000B6" w14:textId="77777777" w:rsidR="00A27F4C" w:rsidRDefault="00A27F4C">
      <w:pPr>
        <w:spacing w:after="0" w:line="240" w:lineRule="auto"/>
        <w:rPr>
          <w:rFonts w:ascii="Georgia" w:eastAsia="Georgia" w:hAnsi="Georgia" w:cs="Georgia"/>
          <w:sz w:val="24"/>
          <w:szCs w:val="24"/>
        </w:rPr>
      </w:pPr>
    </w:p>
    <w:p w14:paraId="000000B7"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“Women” as a term also boxes out alternative gender expressions outside of the male/female binary, so we prefer a broader term that lets the affirmative team engage with LGBTQIA issues (which are extensive in many nations) if they are so interested. This language and recognition </w:t>
      </w:r>
      <w:proofErr w:type="gramStart"/>
      <w:r>
        <w:rPr>
          <w:rFonts w:ascii="Georgia" w:eastAsia="Georgia" w:hAnsi="Georgia" w:cs="Georgia"/>
          <w:sz w:val="24"/>
          <w:szCs w:val="24"/>
        </w:rPr>
        <w:t>is</w:t>
      </w:r>
      <w:proofErr w:type="gramEnd"/>
      <w:r>
        <w:rPr>
          <w:rFonts w:ascii="Georgia" w:eastAsia="Georgia" w:hAnsi="Georgia" w:cs="Georgia"/>
          <w:sz w:val="24"/>
          <w:szCs w:val="24"/>
        </w:rPr>
        <w:t xml:space="preserve"> often contested in many nations, which use biology based definitions, so this terminology debate should be a part of the topic as it is a barrier to gender justice/equity globally. </w:t>
      </w:r>
      <w:r>
        <w:rPr>
          <w:rFonts w:ascii="Georgia" w:eastAsia="Georgia" w:hAnsi="Georgia" w:cs="Georgia"/>
          <w:sz w:val="24"/>
          <w:szCs w:val="24"/>
          <w:vertAlign w:val="superscript"/>
        </w:rPr>
        <w:footnoteReference w:id="14"/>
      </w:r>
    </w:p>
    <w:p w14:paraId="000000B8" w14:textId="77777777" w:rsidR="00A27F4C" w:rsidRDefault="00A27F4C">
      <w:pPr>
        <w:spacing w:after="0" w:line="240" w:lineRule="auto"/>
        <w:rPr>
          <w:rFonts w:ascii="Georgia" w:eastAsia="Georgia" w:hAnsi="Georgia" w:cs="Georgia"/>
          <w:sz w:val="24"/>
          <w:szCs w:val="24"/>
        </w:rPr>
      </w:pPr>
    </w:p>
    <w:p w14:paraId="000000B9"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t>Gender Justice:</w:t>
      </w:r>
    </w:p>
    <w:p w14:paraId="000000BA"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This is a newer term emerging from more recent extrapolations of the term “justice” to include a broader sense of rights, recompense, and circumstance than the above-mentioned definitions.</w:t>
      </w:r>
      <w:r>
        <w:rPr>
          <w:rFonts w:ascii="Georgia" w:eastAsia="Georgia" w:hAnsi="Georgia" w:cs="Georgia"/>
          <w:sz w:val="24"/>
          <w:szCs w:val="24"/>
          <w:vertAlign w:val="superscript"/>
        </w:rPr>
        <w:footnoteReference w:id="1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16"/>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17"/>
      </w:r>
    </w:p>
    <w:p w14:paraId="000000BB" w14:textId="77777777" w:rsidR="00A27F4C" w:rsidRDefault="00A27F4C">
      <w:pPr>
        <w:spacing w:after="0" w:line="240" w:lineRule="auto"/>
        <w:rPr>
          <w:rFonts w:ascii="Georgia" w:eastAsia="Georgia" w:hAnsi="Georgia" w:cs="Georgia"/>
          <w:sz w:val="24"/>
          <w:szCs w:val="24"/>
        </w:rPr>
      </w:pPr>
    </w:p>
    <w:p w14:paraId="000000BC"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This is the broadest term, the least well defined, and the least found in many “official” publications from institutional actors like national governments, the United Nations, World Health Organization, etc. and most likely found in the American blogosphere from domestic activists. While we don’t disagree with its goals, for debate purposes, this term is the most amorphous and least </w:t>
      </w:r>
      <w:proofErr w:type="gramStart"/>
      <w:r>
        <w:rPr>
          <w:rFonts w:ascii="Georgia" w:eastAsia="Georgia" w:hAnsi="Georgia" w:cs="Georgia"/>
          <w:sz w:val="24"/>
          <w:szCs w:val="24"/>
        </w:rPr>
        <w:t>broadly used</w:t>
      </w:r>
      <w:proofErr w:type="gramEnd"/>
      <w:r>
        <w:rPr>
          <w:rFonts w:ascii="Georgia" w:eastAsia="Georgia" w:hAnsi="Georgia" w:cs="Georgia"/>
          <w:sz w:val="24"/>
          <w:szCs w:val="24"/>
        </w:rPr>
        <w:t xml:space="preserve">, so we can’t recommend its inclusion without significant reservations. This could be a good counter-definition for the 1NC, that the affirmative is stretching the topic beyond equity to justice, which should be negative ground for K alts, etc. and not topical. </w:t>
      </w:r>
    </w:p>
    <w:p w14:paraId="000000BD" w14:textId="77777777" w:rsidR="00A27F4C" w:rsidRDefault="00A27F4C">
      <w:pPr>
        <w:spacing w:after="0" w:line="240" w:lineRule="auto"/>
        <w:rPr>
          <w:rFonts w:ascii="Georgia" w:eastAsia="Georgia" w:hAnsi="Georgia" w:cs="Georgia"/>
          <w:sz w:val="24"/>
          <w:szCs w:val="24"/>
        </w:rPr>
      </w:pPr>
    </w:p>
    <w:p w14:paraId="000000BE" w14:textId="77777777" w:rsidR="00A27F4C" w:rsidRDefault="00A27F4C">
      <w:pPr>
        <w:spacing w:after="0" w:line="240" w:lineRule="auto"/>
        <w:rPr>
          <w:rFonts w:ascii="Georgia" w:eastAsia="Georgia" w:hAnsi="Georgia" w:cs="Georgia"/>
          <w:sz w:val="24"/>
          <w:szCs w:val="24"/>
        </w:rPr>
      </w:pPr>
    </w:p>
    <w:p w14:paraId="000000BF" w14:textId="77777777" w:rsidR="00A27F4C" w:rsidRDefault="00A27F4C">
      <w:pPr>
        <w:spacing w:after="0" w:line="240" w:lineRule="auto"/>
        <w:rPr>
          <w:rFonts w:ascii="Georgia" w:eastAsia="Georgia" w:hAnsi="Georgia" w:cs="Georgia"/>
          <w:sz w:val="24"/>
          <w:szCs w:val="24"/>
        </w:rPr>
      </w:pPr>
    </w:p>
    <w:p w14:paraId="000000C0" w14:textId="77777777" w:rsidR="00A27F4C" w:rsidRDefault="00A27F4C">
      <w:pPr>
        <w:spacing w:after="0" w:line="240" w:lineRule="auto"/>
        <w:rPr>
          <w:rFonts w:ascii="Georgia" w:eastAsia="Georgia" w:hAnsi="Georgia" w:cs="Georgia"/>
          <w:sz w:val="24"/>
          <w:szCs w:val="24"/>
        </w:rPr>
      </w:pPr>
    </w:p>
    <w:p w14:paraId="000000C1" w14:textId="77777777" w:rsidR="00A27F4C" w:rsidRDefault="00A27F4C">
      <w:pPr>
        <w:spacing w:after="0" w:line="240" w:lineRule="auto"/>
        <w:rPr>
          <w:rFonts w:ascii="Georgia" w:eastAsia="Georgia" w:hAnsi="Georgia" w:cs="Georgia"/>
          <w:sz w:val="24"/>
          <w:szCs w:val="24"/>
        </w:rPr>
      </w:pPr>
    </w:p>
    <w:p w14:paraId="000000C2"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lastRenderedPageBreak/>
        <w:t xml:space="preserve">Gender Equity and Equality: </w:t>
      </w:r>
    </w:p>
    <w:p w14:paraId="000000C3"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These terms are often utilized in the context of expressing a goal, instead of referring to a potential mechanism, like “rights.”</w:t>
      </w:r>
      <w:r>
        <w:rPr>
          <w:rFonts w:ascii="Georgia" w:eastAsia="Georgia" w:hAnsi="Georgia" w:cs="Georgia"/>
          <w:sz w:val="24"/>
          <w:szCs w:val="24"/>
          <w:vertAlign w:val="superscript"/>
        </w:rPr>
        <w:footnoteReference w:id="18"/>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19"/>
      </w:r>
      <w:r>
        <w:rPr>
          <w:rFonts w:ascii="Georgia" w:eastAsia="Georgia" w:hAnsi="Georgia" w:cs="Georgia"/>
          <w:sz w:val="24"/>
          <w:szCs w:val="24"/>
        </w:rPr>
        <w:t xml:space="preserve"> Most readers are likely familiar with the differences between equality and equity, where equality focuses on equal resources, and equity focuses on equal outcomes, which can often require extra investments in those populations that are falling behind or lagging by whatever indicator </w:t>
      </w:r>
      <w:proofErr w:type="gramStart"/>
      <w:r>
        <w:rPr>
          <w:rFonts w:ascii="Georgia" w:eastAsia="Georgia" w:hAnsi="Georgia" w:cs="Georgia"/>
          <w:sz w:val="24"/>
          <w:szCs w:val="24"/>
        </w:rPr>
        <w:t>we’re</w:t>
      </w:r>
      <w:proofErr w:type="gramEnd"/>
      <w:r>
        <w:rPr>
          <w:rFonts w:ascii="Georgia" w:eastAsia="Georgia" w:hAnsi="Georgia" w:cs="Georgia"/>
          <w:sz w:val="24"/>
          <w:szCs w:val="24"/>
        </w:rPr>
        <w:t xml:space="preserve"> measuring.</w:t>
      </w:r>
    </w:p>
    <w:p w14:paraId="000000C4" w14:textId="77777777" w:rsidR="00A27F4C" w:rsidRDefault="00A27F4C">
      <w:pPr>
        <w:spacing w:after="0" w:line="240" w:lineRule="auto"/>
        <w:rPr>
          <w:rFonts w:ascii="Georgia" w:eastAsia="Georgia" w:hAnsi="Georgia" w:cs="Georgia"/>
          <w:sz w:val="24"/>
          <w:szCs w:val="24"/>
        </w:rPr>
      </w:pPr>
    </w:p>
    <w:p w14:paraId="000000C5" w14:textId="41C1E491"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 xml:space="preserve">Our recommendation is to use the term equity, which is more often discussed in the literature, and better follows the spirit of the topic </w:t>
      </w:r>
      <w:proofErr w:type="gramStart"/>
      <w:r>
        <w:rPr>
          <w:rFonts w:ascii="Georgia" w:eastAsia="Georgia" w:hAnsi="Georgia" w:cs="Georgia"/>
          <w:sz w:val="24"/>
          <w:szCs w:val="24"/>
          <w:u w:val="single"/>
        </w:rPr>
        <w:t>we’re</w:t>
      </w:r>
      <w:proofErr w:type="gramEnd"/>
      <w:r>
        <w:rPr>
          <w:rFonts w:ascii="Georgia" w:eastAsia="Georgia" w:hAnsi="Georgia" w:cs="Georgia"/>
          <w:sz w:val="24"/>
          <w:szCs w:val="24"/>
          <w:u w:val="single"/>
        </w:rPr>
        <w:t xml:space="preserve"> trying to write, focusing on the lived experiences and outcomes of women worldwide. </w:t>
      </w:r>
      <w:r w:rsidRPr="00C50DEC">
        <w:rPr>
          <w:rFonts w:ascii="Georgia" w:eastAsia="Georgia" w:hAnsi="Georgia" w:cs="Georgia"/>
          <w:sz w:val="24"/>
          <w:szCs w:val="24"/>
          <w:vertAlign w:val="superscript"/>
        </w:rPr>
        <w:footnoteReference w:id="20"/>
      </w:r>
      <w:r w:rsidRPr="00C50DEC">
        <w:rPr>
          <w:rFonts w:ascii="Georgia" w:eastAsia="Georgia" w:hAnsi="Georgia" w:cs="Georgia"/>
          <w:sz w:val="24"/>
          <w:szCs w:val="24"/>
        </w:rPr>
        <w:t xml:space="preserve"> </w:t>
      </w:r>
      <w:r w:rsidRPr="00C50DEC">
        <w:rPr>
          <w:rFonts w:ascii="Georgia" w:eastAsia="Georgia" w:hAnsi="Georgia" w:cs="Georgia"/>
          <w:sz w:val="24"/>
          <w:szCs w:val="24"/>
          <w:vertAlign w:val="superscript"/>
        </w:rPr>
        <w:footnoteReference w:id="21"/>
      </w:r>
      <w:r w:rsidR="00C50DEC" w:rsidRPr="00C50DEC">
        <w:rPr>
          <w:rFonts w:ascii="Georgia" w:eastAsia="Georgia" w:hAnsi="Georgia" w:cs="Georgia"/>
          <w:sz w:val="24"/>
          <w:szCs w:val="24"/>
        </w:rPr>
        <w:t xml:space="preserve"> </w:t>
      </w:r>
      <w:r w:rsidRPr="00C50DEC">
        <w:rPr>
          <w:rFonts w:ascii="Georgia" w:eastAsia="Georgia" w:hAnsi="Georgia" w:cs="Georgia"/>
          <w:sz w:val="24"/>
          <w:szCs w:val="24"/>
          <w:vertAlign w:val="superscript"/>
        </w:rPr>
        <w:footnoteReference w:id="22"/>
      </w:r>
    </w:p>
    <w:p w14:paraId="000000C6" w14:textId="77777777" w:rsidR="00A27F4C" w:rsidRDefault="00A27F4C">
      <w:pPr>
        <w:spacing w:after="0" w:line="240" w:lineRule="auto"/>
        <w:rPr>
          <w:rFonts w:ascii="Georgia" w:eastAsia="Georgia" w:hAnsi="Georgia" w:cs="Georgia"/>
          <w:sz w:val="24"/>
          <w:szCs w:val="24"/>
        </w:rPr>
      </w:pPr>
    </w:p>
    <w:p w14:paraId="000000C7" w14:textId="77777777" w:rsidR="00A27F4C" w:rsidRDefault="00A27F4C">
      <w:pPr>
        <w:spacing w:after="0" w:line="240" w:lineRule="auto"/>
        <w:rPr>
          <w:rFonts w:ascii="Georgia" w:eastAsia="Georgia" w:hAnsi="Georgia" w:cs="Georgia"/>
          <w:sz w:val="24"/>
          <w:szCs w:val="24"/>
        </w:rPr>
      </w:pPr>
    </w:p>
    <w:p w14:paraId="000000C8" w14:textId="77777777" w:rsidR="00A27F4C" w:rsidRDefault="00A27F4C">
      <w:pPr>
        <w:spacing w:after="0" w:line="240" w:lineRule="auto"/>
        <w:rPr>
          <w:rFonts w:ascii="Georgia" w:eastAsia="Georgia" w:hAnsi="Georgia" w:cs="Georgia"/>
          <w:sz w:val="24"/>
          <w:szCs w:val="24"/>
        </w:rPr>
      </w:pPr>
    </w:p>
    <w:p w14:paraId="000000C9" w14:textId="77777777" w:rsidR="00A27F4C" w:rsidRDefault="00A27F4C">
      <w:pPr>
        <w:spacing w:after="0" w:line="240" w:lineRule="auto"/>
        <w:rPr>
          <w:rFonts w:ascii="Georgia" w:eastAsia="Georgia" w:hAnsi="Georgia" w:cs="Georgia"/>
          <w:sz w:val="24"/>
          <w:szCs w:val="24"/>
        </w:rPr>
      </w:pPr>
    </w:p>
    <w:p w14:paraId="000000CA" w14:textId="77777777" w:rsidR="00A27F4C" w:rsidRDefault="00A27F4C">
      <w:pPr>
        <w:spacing w:after="0" w:line="240" w:lineRule="auto"/>
        <w:rPr>
          <w:rFonts w:ascii="Georgia" w:eastAsia="Georgia" w:hAnsi="Georgia" w:cs="Georgia"/>
          <w:sz w:val="24"/>
          <w:szCs w:val="24"/>
        </w:rPr>
      </w:pPr>
    </w:p>
    <w:p w14:paraId="000000CB" w14:textId="77777777" w:rsidR="00A27F4C" w:rsidRDefault="00A27F4C">
      <w:pPr>
        <w:spacing w:after="0" w:line="240" w:lineRule="auto"/>
        <w:rPr>
          <w:rFonts w:ascii="Georgia" w:eastAsia="Georgia" w:hAnsi="Georgia" w:cs="Georgia"/>
          <w:sz w:val="24"/>
          <w:szCs w:val="24"/>
        </w:rPr>
      </w:pPr>
    </w:p>
    <w:p w14:paraId="000000CC" w14:textId="77777777" w:rsidR="00A27F4C" w:rsidRDefault="00A27F4C">
      <w:pPr>
        <w:spacing w:after="0" w:line="240" w:lineRule="auto"/>
        <w:rPr>
          <w:rFonts w:ascii="Georgia" w:eastAsia="Georgia" w:hAnsi="Georgia" w:cs="Georgia"/>
          <w:sz w:val="24"/>
          <w:szCs w:val="24"/>
        </w:rPr>
      </w:pPr>
    </w:p>
    <w:p w14:paraId="000000CD" w14:textId="77777777" w:rsidR="00A27F4C" w:rsidRDefault="00A27F4C">
      <w:pPr>
        <w:spacing w:after="0" w:line="240" w:lineRule="auto"/>
        <w:rPr>
          <w:rFonts w:ascii="Georgia" w:eastAsia="Georgia" w:hAnsi="Georgia" w:cs="Georgia"/>
          <w:sz w:val="24"/>
          <w:szCs w:val="24"/>
        </w:rPr>
      </w:pPr>
    </w:p>
    <w:p w14:paraId="000000CE" w14:textId="77777777" w:rsidR="00A27F4C" w:rsidRDefault="00A27F4C">
      <w:pPr>
        <w:spacing w:after="0" w:line="240" w:lineRule="auto"/>
        <w:rPr>
          <w:rFonts w:ascii="Georgia" w:eastAsia="Georgia" w:hAnsi="Georgia" w:cs="Georgia"/>
          <w:sz w:val="24"/>
          <w:szCs w:val="24"/>
        </w:rPr>
      </w:pPr>
    </w:p>
    <w:p w14:paraId="000000CF" w14:textId="77777777" w:rsidR="00A27F4C" w:rsidRDefault="00A27F4C">
      <w:pPr>
        <w:spacing w:after="0" w:line="240" w:lineRule="auto"/>
        <w:rPr>
          <w:rFonts w:ascii="Georgia" w:eastAsia="Georgia" w:hAnsi="Georgia" w:cs="Georgia"/>
          <w:sz w:val="24"/>
          <w:szCs w:val="24"/>
        </w:rPr>
      </w:pPr>
    </w:p>
    <w:p w14:paraId="000000D0" w14:textId="77777777" w:rsidR="00A27F4C" w:rsidRDefault="00A27F4C">
      <w:pPr>
        <w:spacing w:after="0" w:line="240" w:lineRule="auto"/>
        <w:rPr>
          <w:rFonts w:ascii="Georgia" w:eastAsia="Georgia" w:hAnsi="Georgia" w:cs="Georgia"/>
          <w:sz w:val="24"/>
          <w:szCs w:val="24"/>
        </w:rPr>
      </w:pPr>
    </w:p>
    <w:p w14:paraId="000000D1" w14:textId="77777777" w:rsidR="00A27F4C" w:rsidRDefault="00A27F4C">
      <w:pPr>
        <w:spacing w:after="0" w:line="240" w:lineRule="auto"/>
        <w:rPr>
          <w:rFonts w:ascii="Georgia" w:eastAsia="Georgia" w:hAnsi="Georgia" w:cs="Georgia"/>
          <w:sz w:val="24"/>
          <w:szCs w:val="24"/>
        </w:rPr>
      </w:pPr>
    </w:p>
    <w:p w14:paraId="000000D2" w14:textId="77777777" w:rsidR="00A27F4C" w:rsidRDefault="008666AB">
      <w:pPr>
        <w:pStyle w:val="Heading2"/>
        <w:numPr>
          <w:ilvl w:val="0"/>
          <w:numId w:val="12"/>
        </w:numPr>
      </w:pPr>
      <w:bookmarkStart w:id="4" w:name="_Toc74314440"/>
      <w:r>
        <w:lastRenderedPageBreak/>
        <w:t>Which rights, or issue areas to include?</w:t>
      </w:r>
      <w:bookmarkEnd w:id="4"/>
      <w:r>
        <w:t xml:space="preserve"> </w:t>
      </w:r>
    </w:p>
    <w:p w14:paraId="000000D3" w14:textId="77777777" w:rsidR="00A27F4C" w:rsidRDefault="00A27F4C">
      <w:pPr>
        <w:spacing w:after="0" w:line="240" w:lineRule="auto"/>
        <w:rPr>
          <w:rFonts w:ascii="Georgia" w:eastAsia="Georgia" w:hAnsi="Georgia" w:cs="Georgia"/>
          <w:sz w:val="24"/>
          <w:szCs w:val="24"/>
        </w:rPr>
      </w:pPr>
    </w:p>
    <w:p w14:paraId="000000D4"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Patriarchal legacies in most nations mean that almost every facet of life could be included in the topic. As such, </w:t>
      </w:r>
      <w:proofErr w:type="gramStart"/>
      <w:r>
        <w:rPr>
          <w:rFonts w:ascii="Georgia" w:eastAsia="Georgia" w:hAnsi="Georgia" w:cs="Georgia"/>
          <w:sz w:val="24"/>
          <w:szCs w:val="24"/>
        </w:rPr>
        <w:t>we’ve</w:t>
      </w:r>
      <w:proofErr w:type="gramEnd"/>
      <w:r>
        <w:rPr>
          <w:rFonts w:ascii="Georgia" w:eastAsia="Georgia" w:hAnsi="Georgia" w:cs="Georgia"/>
          <w:sz w:val="24"/>
          <w:szCs w:val="24"/>
        </w:rPr>
        <w:t xml:space="preserve"> tried to focus the topic on some common categories of rights that are represented in the literature and have broad impact on the types of cases and advantage areas that are discussed. The literature was a good guide on this process, producing several good terms of art and categories. We will refer to them in terms of “rights,” but per the discussion above with women’s rights </w:t>
      </w:r>
      <w:r w:rsidRPr="00C50DEC">
        <w:rPr>
          <w:rFonts w:ascii="Georgia" w:eastAsia="Georgia" w:hAnsi="Georgia" w:cs="Georgia"/>
          <w:sz w:val="24"/>
          <w:szCs w:val="24"/>
        </w:rPr>
        <w:t>versus</w:t>
      </w:r>
      <w:r>
        <w:rPr>
          <w:rFonts w:ascii="Georgia" w:eastAsia="Georgia" w:hAnsi="Georgia" w:cs="Georgia"/>
          <w:sz w:val="24"/>
          <w:szCs w:val="24"/>
        </w:rPr>
        <w:t xml:space="preserve"> equity, this will also encompass the outcomes, not just the legal status in these areas. </w:t>
      </w:r>
    </w:p>
    <w:p w14:paraId="000000D5" w14:textId="77777777" w:rsidR="00A27F4C" w:rsidRDefault="00A27F4C">
      <w:pPr>
        <w:spacing w:after="0" w:line="240" w:lineRule="auto"/>
        <w:rPr>
          <w:rFonts w:ascii="Georgia" w:eastAsia="Georgia" w:hAnsi="Georgia" w:cs="Georgia"/>
          <w:sz w:val="24"/>
          <w:szCs w:val="24"/>
        </w:rPr>
      </w:pPr>
    </w:p>
    <w:p w14:paraId="000000D6" w14:textId="77777777" w:rsidR="00A27F4C" w:rsidRDefault="00A27F4C">
      <w:pPr>
        <w:spacing w:after="0" w:line="240" w:lineRule="auto"/>
        <w:rPr>
          <w:rFonts w:ascii="Georgia" w:eastAsia="Georgia" w:hAnsi="Georgia" w:cs="Georgia"/>
          <w:sz w:val="24"/>
          <w:szCs w:val="24"/>
        </w:rPr>
      </w:pPr>
    </w:p>
    <w:p w14:paraId="000000D7" w14:textId="77777777" w:rsidR="00A27F4C" w:rsidRPr="0087448B" w:rsidRDefault="008666AB" w:rsidP="0087448B">
      <w:pPr>
        <w:pStyle w:val="Heading2"/>
      </w:pPr>
      <w:bookmarkStart w:id="5" w:name="_Toc74314441"/>
      <w:r w:rsidRPr="0087448B">
        <w:t>Different Categories of Rights</w:t>
      </w:r>
      <w:bookmarkEnd w:id="5"/>
    </w:p>
    <w:p w14:paraId="000000D8" w14:textId="77777777" w:rsidR="00A27F4C" w:rsidRDefault="00A27F4C">
      <w:pPr>
        <w:pStyle w:val="Heading1"/>
      </w:pPr>
    </w:p>
    <w:p w14:paraId="000000D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000000"/>
          <w:sz w:val="24"/>
          <w:szCs w:val="24"/>
          <w:u w:val="single"/>
        </w:rPr>
        <w:t>Political Rights</w:t>
      </w:r>
    </w:p>
    <w:p w14:paraId="000000D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An individual's ability to participate in the civil and political life of the society and state without fear of discrimination or repression and is tied closely to citizenship status.</w:t>
      </w:r>
      <w:r>
        <w:rPr>
          <w:rFonts w:ascii="Georgia" w:eastAsia="Georgia" w:hAnsi="Georgia" w:cs="Georgia"/>
          <w:color w:val="000000"/>
          <w:sz w:val="24"/>
          <w:szCs w:val="24"/>
          <w:vertAlign w:val="superscript"/>
        </w:rPr>
        <w:footnoteReference w:id="23"/>
      </w:r>
      <w:r>
        <w:rPr>
          <w:rFonts w:ascii="Georgia" w:eastAsia="Georgia" w:hAnsi="Georgia" w:cs="Georgia"/>
          <w:color w:val="000000"/>
          <w:sz w:val="24"/>
          <w:szCs w:val="24"/>
        </w:rPr>
        <w:t> </w:t>
      </w:r>
    </w:p>
    <w:p w14:paraId="000000DB" w14:textId="77777777" w:rsidR="00A27F4C" w:rsidRDefault="008666AB">
      <w:pPr>
        <w:numPr>
          <w:ilvl w:val="0"/>
          <w:numId w:val="10"/>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ability to participate in civil and political life is marked by voting in elections, joining a political party; running for office; and participating freely in political rallies, events, or protests.</w:t>
      </w:r>
    </w:p>
    <w:p w14:paraId="000000DC" w14:textId="77777777" w:rsidR="00A27F4C" w:rsidRDefault="008666AB">
      <w:pPr>
        <w:numPr>
          <w:ilvl w:val="1"/>
          <w:numId w:val="1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Participation in civil life is generally marked as individual activities that benefit society or group activities that benefit the group or society.</w:t>
      </w:r>
      <w:r>
        <w:rPr>
          <w:rFonts w:ascii="Georgia" w:eastAsia="Georgia" w:hAnsi="Georgia" w:cs="Georgia"/>
          <w:color w:val="000000"/>
          <w:sz w:val="24"/>
          <w:szCs w:val="24"/>
          <w:vertAlign w:val="superscript"/>
        </w:rPr>
        <w:footnoteReference w:id="24"/>
      </w:r>
      <w:r>
        <w:rPr>
          <w:rFonts w:ascii="Georgia" w:eastAsia="Georgia" w:hAnsi="Georgia" w:cs="Georgia"/>
          <w:color w:val="000000"/>
          <w:sz w:val="24"/>
          <w:szCs w:val="24"/>
        </w:rPr>
        <w:t> </w:t>
      </w:r>
    </w:p>
    <w:p w14:paraId="000000DD" w14:textId="77777777" w:rsidR="00A27F4C" w:rsidRDefault="008666AB">
      <w:pPr>
        <w:numPr>
          <w:ilvl w:val="1"/>
          <w:numId w:val="1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Some sources have a different interpretation of what constitutes participation by limiting participation in political rights to participation in government establishment or administration.</w:t>
      </w:r>
    </w:p>
    <w:p w14:paraId="000000DE" w14:textId="77777777" w:rsidR="00A27F4C" w:rsidRDefault="00A27F4C">
      <w:pPr>
        <w:rPr>
          <w:rFonts w:ascii="Georgia" w:eastAsia="Georgia" w:hAnsi="Georgia" w:cs="Georgia"/>
          <w:sz w:val="24"/>
          <w:szCs w:val="24"/>
        </w:rPr>
      </w:pPr>
    </w:p>
    <w:p w14:paraId="000000D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Another interpretation focuses on the relationship between the freedoms of individuals and infringement on those rights. Specifically, infringement on the part of governments, social organizations, and private individuals.</w:t>
      </w:r>
    </w:p>
    <w:p w14:paraId="000000E0" w14:textId="77777777" w:rsidR="00A27F4C" w:rsidRDefault="008666AB">
      <w:pPr>
        <w:numPr>
          <w:ilvl w:val="0"/>
          <w:numId w:val="2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This definition places a particular emphasis on procedural fairness in the law. For example, the right to a fair trial, due process, and the right to seek redress or legal remedy.</w:t>
      </w:r>
    </w:p>
    <w:p w14:paraId="000000E1" w14:textId="77777777" w:rsidR="00A27F4C" w:rsidRDefault="008666AB">
      <w:pPr>
        <w:numPr>
          <w:ilvl w:val="0"/>
          <w:numId w:val="2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As with other definitions, </w:t>
      </w:r>
      <w:proofErr w:type="gramStart"/>
      <w:r>
        <w:rPr>
          <w:rFonts w:ascii="Georgia" w:eastAsia="Georgia" w:hAnsi="Georgia" w:cs="Georgia"/>
          <w:color w:val="000000"/>
          <w:sz w:val="24"/>
          <w:szCs w:val="24"/>
        </w:rPr>
        <w:t>there's</w:t>
      </w:r>
      <w:proofErr w:type="gramEnd"/>
      <w:r>
        <w:rPr>
          <w:rFonts w:ascii="Georgia" w:eastAsia="Georgia" w:hAnsi="Georgia" w:cs="Georgia"/>
          <w:color w:val="000000"/>
          <w:sz w:val="24"/>
          <w:szCs w:val="24"/>
        </w:rPr>
        <w:t xml:space="preserve"> an emphasis placed on an individual's ability to participate in civil society and politics—freedom of association, right to assemble, right to petition, etc. </w:t>
      </w:r>
    </w:p>
    <w:p w14:paraId="000000E2" w14:textId="77777777" w:rsidR="00A27F4C" w:rsidRDefault="00A27F4C">
      <w:pPr>
        <w:rPr>
          <w:rFonts w:ascii="Georgia" w:eastAsia="Georgia" w:hAnsi="Georgia" w:cs="Georgia"/>
          <w:sz w:val="24"/>
          <w:szCs w:val="24"/>
        </w:rPr>
      </w:pPr>
    </w:p>
    <w:p w14:paraId="000000E3" w14:textId="24EDBEF8"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This section covers other rights that fall under the category of political right</w:t>
      </w:r>
      <w:r w:rsidR="00C50DEC">
        <w:rPr>
          <w:rFonts w:ascii="Georgia" w:eastAsia="Georgia" w:hAnsi="Georgia" w:cs="Georgia"/>
          <w:color w:val="000000"/>
          <w:sz w:val="24"/>
          <w:szCs w:val="24"/>
        </w:rPr>
        <w:t xml:space="preserve">s and provides </w:t>
      </w:r>
      <w:r>
        <w:rPr>
          <w:rFonts w:ascii="Georgia" w:eastAsia="Georgia" w:hAnsi="Georgia" w:cs="Georgia"/>
          <w:color w:val="000000"/>
          <w:sz w:val="24"/>
          <w:szCs w:val="24"/>
        </w:rPr>
        <w:t>a more holistic picture of what political rights aim to protect. An overarching theme is that there are stipulations in which a right can be violated if it is in the best interest of the state of civil society and stipulations that say discrimination must be prevented for a right to be uninhibited.</w:t>
      </w:r>
      <w:r>
        <w:rPr>
          <w:rFonts w:ascii="Georgia" w:eastAsia="Georgia" w:hAnsi="Georgia" w:cs="Georgia"/>
          <w:color w:val="000000"/>
          <w:sz w:val="24"/>
          <w:szCs w:val="24"/>
          <w:vertAlign w:val="superscript"/>
        </w:rPr>
        <w:footnoteReference w:id="25"/>
      </w:r>
    </w:p>
    <w:p w14:paraId="000000E4" w14:textId="77777777" w:rsidR="00A27F4C" w:rsidRDefault="00A27F4C">
      <w:pPr>
        <w:rPr>
          <w:rFonts w:ascii="Georgia" w:eastAsia="Georgia" w:hAnsi="Georgia" w:cs="Georgia"/>
          <w:sz w:val="24"/>
          <w:szCs w:val="24"/>
        </w:rPr>
      </w:pPr>
    </w:p>
    <w:p w14:paraId="000000E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Liberty and Security of the Person</w:t>
      </w:r>
    </w:p>
    <w:p w14:paraId="000000E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Protects individuals against the unlawful or arbitrary deprivation of liberty. People arrested or detained are entitled to minimum rights. They also have a right to a fair trial.</w:t>
      </w:r>
    </w:p>
    <w:p w14:paraId="000000E7" w14:textId="77777777" w:rsidR="00A27F4C" w:rsidRDefault="00A27F4C">
      <w:pPr>
        <w:rPr>
          <w:rFonts w:ascii="Georgia" w:eastAsia="Georgia" w:hAnsi="Georgia" w:cs="Georgia"/>
          <w:sz w:val="24"/>
          <w:szCs w:val="24"/>
        </w:rPr>
      </w:pPr>
    </w:p>
    <w:p w14:paraId="000000E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Equal Protection Before the Law</w:t>
      </w:r>
    </w:p>
    <w:p w14:paraId="000000E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Every person is viewed as such in the eyes of the law to solve legal dehumanization. Prohibits discrimination and stipulates that there must also be measures in place that prevent discrimination in order for this right to be upheld.</w:t>
      </w:r>
    </w:p>
    <w:p w14:paraId="000000EA" w14:textId="77777777" w:rsidR="00A27F4C" w:rsidRDefault="00A27F4C">
      <w:pPr>
        <w:rPr>
          <w:rFonts w:ascii="Georgia" w:eastAsia="Georgia" w:hAnsi="Georgia" w:cs="Georgia"/>
          <w:sz w:val="24"/>
          <w:szCs w:val="24"/>
        </w:rPr>
      </w:pPr>
    </w:p>
    <w:p w14:paraId="000000E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Freedom of Assembly</w:t>
      </w:r>
    </w:p>
    <w:p w14:paraId="000000E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Very straightforward; everyone is guaranteed the right to a peaceful assembly.</w:t>
      </w:r>
    </w:p>
    <w:p w14:paraId="000000ED" w14:textId="77777777" w:rsidR="00A27F4C" w:rsidRDefault="00A27F4C">
      <w:pPr>
        <w:rPr>
          <w:rFonts w:ascii="Georgia" w:eastAsia="Georgia" w:hAnsi="Georgia" w:cs="Georgia"/>
          <w:sz w:val="24"/>
          <w:szCs w:val="24"/>
        </w:rPr>
      </w:pPr>
    </w:p>
    <w:p w14:paraId="000000E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be Free from Torture</w:t>
      </w:r>
    </w:p>
    <w:p w14:paraId="000000E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 protection portion of this right is </w:t>
      </w:r>
      <w:proofErr w:type="gramStart"/>
      <w:r>
        <w:rPr>
          <w:rFonts w:ascii="Georgia" w:eastAsia="Georgia" w:hAnsi="Georgia" w:cs="Georgia"/>
          <w:color w:val="000000"/>
          <w:sz w:val="24"/>
          <w:szCs w:val="24"/>
        </w:rPr>
        <w:t>very clear</w:t>
      </w:r>
      <w:proofErr w:type="gramEnd"/>
      <w:r>
        <w:rPr>
          <w:rFonts w:ascii="Georgia" w:eastAsia="Georgia" w:hAnsi="Georgia" w:cs="Georgia"/>
          <w:color w:val="000000"/>
          <w:sz w:val="24"/>
          <w:szCs w:val="24"/>
        </w:rPr>
        <w:t>, but the interpretation surrounding the word torture can lead to interesting debates. Some define torture as a deliberate form of punishment or treatment that would cause major disability. Disability would refer to a physical or mental condition that limits a person's movements, senses, or activities. Other definitions are more narrowly focused on the infliction of pain and suffering or dehumanizing acts.</w:t>
      </w:r>
    </w:p>
    <w:p w14:paraId="000000F0" w14:textId="77777777" w:rsidR="00A27F4C" w:rsidRDefault="008666AB">
      <w:pPr>
        <w:numPr>
          <w:ilvl w:val="0"/>
          <w:numId w:val="22"/>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latter definition is much more nuanced and would provide interesting debates where we can focus on this right.</w:t>
      </w:r>
    </w:p>
    <w:p w14:paraId="000000F1" w14:textId="77777777" w:rsidR="00A27F4C" w:rsidRDefault="00A27F4C">
      <w:pPr>
        <w:spacing w:after="240"/>
        <w:rPr>
          <w:rFonts w:ascii="Georgia" w:eastAsia="Georgia" w:hAnsi="Georgia" w:cs="Georgia"/>
          <w:sz w:val="24"/>
          <w:szCs w:val="24"/>
        </w:rPr>
      </w:pPr>
    </w:p>
    <w:p w14:paraId="000000F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Freedom of Expression</w:t>
      </w:r>
    </w:p>
    <w:p w14:paraId="000000F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Individuals are free to have whatever opinion they would like and express that opinion without hindrance. This encompasses freedoms such as the freedom of religion, thought, and conscience.</w:t>
      </w:r>
    </w:p>
    <w:p w14:paraId="000000F4" w14:textId="77777777" w:rsidR="00A27F4C" w:rsidRDefault="00A27F4C">
      <w:pPr>
        <w:rPr>
          <w:rFonts w:ascii="Georgia" w:eastAsia="Georgia" w:hAnsi="Georgia" w:cs="Georgia"/>
          <w:sz w:val="24"/>
          <w:szCs w:val="24"/>
        </w:rPr>
      </w:pPr>
    </w:p>
    <w:p w14:paraId="000000F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Freedom from Discrimination</w:t>
      </w:r>
    </w:p>
    <w:p w14:paraId="000000F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 fundamental human right that focuses on respecting and recognizing the equal worth and dignity of all human beings. Explicitly states that all people are born with the right to enjoy freedoms to an equal degree as all others without any discrimination. This equality extends to all rights and prohibits discrimination in all instances.</w:t>
      </w:r>
    </w:p>
    <w:p w14:paraId="000000F7" w14:textId="77777777" w:rsidR="00A27F4C" w:rsidRDefault="00A27F4C">
      <w:pPr>
        <w:rPr>
          <w:rFonts w:ascii="Georgia" w:eastAsia="Georgia" w:hAnsi="Georgia" w:cs="Georgia"/>
          <w:sz w:val="24"/>
          <w:szCs w:val="24"/>
        </w:rPr>
      </w:pPr>
    </w:p>
    <w:p w14:paraId="000000F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Access to the Judicial System</w:t>
      </w:r>
    </w:p>
    <w:p w14:paraId="000000F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Straightforward; right to a legal system. This right exists within the broader framework set forth by the right to a fair trial. </w:t>
      </w:r>
    </w:p>
    <w:p w14:paraId="000000FA" w14:textId="77777777" w:rsidR="00A27F4C" w:rsidRDefault="00A27F4C">
      <w:pPr>
        <w:rPr>
          <w:rFonts w:ascii="Georgia" w:eastAsia="Georgia" w:hAnsi="Georgia" w:cs="Georgia"/>
          <w:sz w:val="24"/>
          <w:szCs w:val="24"/>
        </w:rPr>
      </w:pPr>
    </w:p>
    <w:p w14:paraId="000000F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Participation in Political Life</w:t>
      </w:r>
    </w:p>
    <w:p w14:paraId="000000F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Protects engagement in political and governmental affairs. This includes extending suffrage to everyone and prevents blocking access to engagement in public affairs. Some Conventions stipulate </w:t>
      </w:r>
      <w:proofErr w:type="gramStart"/>
      <w:r>
        <w:rPr>
          <w:rFonts w:ascii="Georgia" w:eastAsia="Georgia" w:hAnsi="Georgia" w:cs="Georgia"/>
          <w:color w:val="000000"/>
          <w:sz w:val="24"/>
          <w:szCs w:val="24"/>
        </w:rPr>
        <w:t>that reasonable restrictions</w:t>
      </w:r>
      <w:proofErr w:type="gramEnd"/>
      <w:r>
        <w:rPr>
          <w:rFonts w:ascii="Georgia" w:eastAsia="Georgia" w:hAnsi="Georgia" w:cs="Georgia"/>
          <w:color w:val="000000"/>
          <w:sz w:val="24"/>
          <w:szCs w:val="24"/>
        </w:rPr>
        <w:t xml:space="preserve"> can be made with regard to voting rights. </w:t>
      </w:r>
    </w:p>
    <w:p w14:paraId="000000FD" w14:textId="77777777" w:rsidR="00A27F4C" w:rsidRDefault="00A27F4C">
      <w:pPr>
        <w:rPr>
          <w:rFonts w:ascii="Georgia" w:eastAsia="Georgia" w:hAnsi="Georgia" w:cs="Georgia"/>
          <w:sz w:val="24"/>
          <w:szCs w:val="24"/>
        </w:rPr>
      </w:pPr>
    </w:p>
    <w:p w14:paraId="000000F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Freedom of Religion</w:t>
      </w:r>
    </w:p>
    <w:p w14:paraId="00000100" w14:textId="002A7CBE" w:rsidR="00A27F4C" w:rsidRDefault="001C7063">
      <w:pPr>
        <w:rPr>
          <w:rFonts w:ascii="Georgia" w:eastAsia="Georgia" w:hAnsi="Georgia" w:cs="Georgia"/>
          <w:sz w:val="24"/>
          <w:szCs w:val="24"/>
        </w:rPr>
      </w:pPr>
      <w:r>
        <w:rPr>
          <w:rFonts w:ascii="Georgia" w:eastAsia="Georgia" w:hAnsi="Georgia" w:cs="Georgia"/>
          <w:color w:val="000000"/>
          <w:sz w:val="24"/>
          <w:szCs w:val="24"/>
        </w:rPr>
        <w:t>Consists generally of the freedom to believe and worship as one pleases.</w:t>
      </w:r>
    </w:p>
    <w:p w14:paraId="0000010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Access to Information</w:t>
      </w:r>
    </w:p>
    <w:p w14:paraId="0000010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It covers the right to seek, receive, and impart information. Specifically, it blocks indirect methods for controlling, limiting, or altering the government's dissemination of information via censorship or other means. Exists within the preexisting framework established by the Right to Freedom of Expression.</w:t>
      </w:r>
    </w:p>
    <w:p w14:paraId="00000103" w14:textId="77777777" w:rsidR="00A27F4C" w:rsidRDefault="00A27F4C">
      <w:pPr>
        <w:rPr>
          <w:rFonts w:ascii="Georgia" w:eastAsia="Georgia" w:hAnsi="Georgia" w:cs="Georgia"/>
          <w:sz w:val="24"/>
          <w:szCs w:val="24"/>
        </w:rPr>
      </w:pPr>
    </w:p>
    <w:p w14:paraId="0000010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Private and Family Life</w:t>
      </w:r>
    </w:p>
    <w:p w14:paraId="0000010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Focuses on the right to marry and found a family. Specifically, marriage cannot be prevented on the grounds of race, nationality, religion, or gender, and both parties must express free and full consent. It also establishes that the state must respect private and family life. This means they cannot interfere unless in accordan</w:t>
      </w:r>
      <w:r>
        <w:rPr>
          <w:rFonts w:ascii="Georgia" w:eastAsia="Georgia" w:hAnsi="Georgia" w:cs="Georgia"/>
          <w:color w:val="9900FF"/>
          <w:sz w:val="24"/>
          <w:szCs w:val="24"/>
        </w:rPr>
        <w:t>ce</w:t>
      </w:r>
      <w:r>
        <w:rPr>
          <w:rFonts w:ascii="Georgia" w:eastAsia="Georgia" w:hAnsi="Georgia" w:cs="Georgia"/>
          <w:color w:val="000000"/>
          <w:sz w:val="24"/>
          <w:szCs w:val="24"/>
        </w:rPr>
        <w:t xml:space="preserve"> with the law.</w:t>
      </w:r>
    </w:p>
    <w:p w14:paraId="00000106" w14:textId="77777777" w:rsidR="00A27F4C" w:rsidRDefault="00A27F4C">
      <w:pPr>
        <w:rPr>
          <w:rFonts w:ascii="Georgia" w:eastAsia="Georgia" w:hAnsi="Georgia" w:cs="Georgia"/>
          <w:sz w:val="24"/>
          <w:szCs w:val="24"/>
        </w:rPr>
      </w:pPr>
    </w:p>
    <w:p w14:paraId="0000010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Property Rights</w:t>
      </w:r>
    </w:p>
    <w:p w14:paraId="00000108" w14:textId="736D83CD"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Everyone has the right to own and dispose of property. According to the laws of the state and international law, the state will not interfere with the enjoyment of property unless it is in the public interest. Property is an item that a person or business has legal title over/owns.</w:t>
      </w:r>
    </w:p>
    <w:p w14:paraId="00000109" w14:textId="77777777" w:rsidR="00A27F4C" w:rsidRDefault="00A27F4C">
      <w:pPr>
        <w:rPr>
          <w:rFonts w:ascii="Georgia" w:eastAsia="Georgia" w:hAnsi="Georgia" w:cs="Georgia"/>
          <w:sz w:val="24"/>
          <w:szCs w:val="24"/>
        </w:rPr>
      </w:pPr>
    </w:p>
    <w:p w14:paraId="0000010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Freedom of Movement</w:t>
      </w:r>
    </w:p>
    <w:p w14:paraId="0000010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Individuals have the right to move and reside wherever they please within the borders of a state. They also have the right to leave or return to a country and seek asylum. Some Covenants place restrictions on movement to be in line with the laws of the state. In other words, movement must occur lawfully within the state or territory.</w:t>
      </w:r>
    </w:p>
    <w:p w14:paraId="0000010C" w14:textId="77777777" w:rsidR="00A27F4C" w:rsidRDefault="00A27F4C">
      <w:pPr>
        <w:spacing w:after="240"/>
        <w:rPr>
          <w:rFonts w:ascii="Georgia" w:eastAsia="Georgia" w:hAnsi="Georgia" w:cs="Georgia"/>
          <w:sz w:val="24"/>
          <w:szCs w:val="24"/>
        </w:rPr>
      </w:pPr>
    </w:p>
    <w:p w14:paraId="0000010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i/>
          <w:color w:val="000000"/>
          <w:sz w:val="24"/>
          <w:szCs w:val="24"/>
          <w:u w:val="single"/>
        </w:rPr>
        <w:t>Right to Seek Asylum</w:t>
      </w:r>
    </w:p>
    <w:p w14:paraId="0000010E" w14:textId="3F63B5B1" w:rsidR="00A27F4C" w:rsidRDefault="00137016">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9900FF"/>
          <w:sz w:val="24"/>
          <w:szCs w:val="24"/>
        </w:rPr>
        <w:t>Ev</w:t>
      </w:r>
      <w:r w:rsidR="008666AB">
        <w:rPr>
          <w:rFonts w:ascii="Georgia" w:eastAsia="Georgia" w:hAnsi="Georgia" w:cs="Georgia"/>
          <w:sz w:val="24"/>
          <w:szCs w:val="24"/>
        </w:rPr>
        <w:t>eryone</w:t>
      </w:r>
      <w:r w:rsidR="008666AB">
        <w:rPr>
          <w:rFonts w:ascii="Georgia" w:eastAsia="Georgia" w:hAnsi="Georgia" w:cs="Georgia"/>
          <w:color w:val="000000"/>
          <w:sz w:val="24"/>
          <w:szCs w:val="24"/>
        </w:rPr>
        <w:t xml:space="preserve"> has the right to seek and enjoy asylum from persecution in any other country. This text, however, does not confer a right to be granted asylum.</w:t>
      </w:r>
    </w:p>
    <w:p w14:paraId="0000010F" w14:textId="77777777" w:rsidR="00A27F4C" w:rsidRDefault="00A27F4C">
      <w:pPr>
        <w:rPr>
          <w:rFonts w:ascii="Georgia" w:eastAsia="Georgia" w:hAnsi="Georgia" w:cs="Georgia"/>
          <w:sz w:val="24"/>
          <w:szCs w:val="24"/>
        </w:rPr>
      </w:pPr>
    </w:p>
    <w:p w14:paraId="0000011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000000"/>
          <w:sz w:val="24"/>
          <w:szCs w:val="24"/>
          <w:u w:val="single"/>
        </w:rPr>
        <w:t>Economic Rights</w:t>
      </w:r>
    </w:p>
    <w:p w14:paraId="0000011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Issues of economic rights relate to alleviating issues of hunger, unemployment, and poverty that disproportionately affect low-income and minority communities. Additional definitions focus on the need to secure, for its citizens, the basic standards of material existence. In addition to adequate living standards, physical and mental health, education, and cultural life, these include rights to self-determination, work, unionization, and social security. </w:t>
      </w:r>
      <w:r>
        <w:rPr>
          <w:rFonts w:ascii="Georgia" w:eastAsia="Georgia" w:hAnsi="Georgia" w:cs="Georgia"/>
          <w:color w:val="000000"/>
          <w:sz w:val="24"/>
          <w:szCs w:val="24"/>
          <w:vertAlign w:val="superscript"/>
        </w:rPr>
        <w:footnoteReference w:id="26"/>
      </w:r>
      <w:r>
        <w:rPr>
          <w:rFonts w:ascii="Georgia" w:eastAsia="Georgia" w:hAnsi="Georgia" w:cs="Georgia"/>
          <w:color w:val="000000"/>
          <w:sz w:val="24"/>
          <w:szCs w:val="24"/>
        </w:rPr>
        <w:t xml:space="preserve"> </w:t>
      </w:r>
      <w:r>
        <w:rPr>
          <w:rFonts w:ascii="Georgia" w:eastAsia="Georgia" w:hAnsi="Georgia" w:cs="Georgia"/>
          <w:color w:val="000000"/>
          <w:sz w:val="24"/>
          <w:szCs w:val="24"/>
          <w:vertAlign w:val="superscript"/>
        </w:rPr>
        <w:footnoteReference w:id="27"/>
      </w:r>
    </w:p>
    <w:p w14:paraId="00000112" w14:textId="77777777" w:rsidR="00A27F4C" w:rsidRDefault="008666AB">
      <w:pPr>
        <w:numPr>
          <w:ilvl w:val="0"/>
          <w:numId w:val="2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Human rights emphasize guaranteeing a person's right to shelter, food, and basic economic stability, which is a prerequisite to recognizing human dignity. This emphasis on recognizing human dignity has led some authors to pair economic rights with human rights.  </w:t>
      </w:r>
    </w:p>
    <w:p w14:paraId="00000113" w14:textId="77777777" w:rsidR="00A27F4C" w:rsidRDefault="00A27F4C">
      <w:pPr>
        <w:rPr>
          <w:rFonts w:ascii="Georgia" w:eastAsia="Georgia" w:hAnsi="Georgia" w:cs="Georgia"/>
          <w:sz w:val="24"/>
          <w:szCs w:val="24"/>
        </w:rPr>
      </w:pPr>
    </w:p>
    <w:p w14:paraId="0000011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Explanation of the connection between the First Amendment protections and economic liberty</w:t>
      </w:r>
    </w:p>
    <w:p w14:paraId="00000115"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16" w14:textId="3AD7E909"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Economic liberty has become increasingly associated with First Amendment protections. For example, there are elements of free speech law that challenge wealth distribution. Background rules require that some public property </w:t>
      </w:r>
      <w:proofErr w:type="gramStart"/>
      <w:r>
        <w:rPr>
          <w:rFonts w:ascii="Georgia" w:eastAsia="Georgia" w:hAnsi="Georgia" w:cs="Georgia"/>
          <w:color w:val="000000"/>
          <w:sz w:val="24"/>
          <w:szCs w:val="24"/>
        </w:rPr>
        <w:t>is</w:t>
      </w:r>
      <w:proofErr w:type="gramEnd"/>
      <w:r>
        <w:rPr>
          <w:rFonts w:ascii="Georgia" w:eastAsia="Georgia" w:hAnsi="Georgia" w:cs="Georgia"/>
          <w:color w:val="000000"/>
          <w:sz w:val="24"/>
          <w:szCs w:val="24"/>
        </w:rPr>
        <w:t xml:space="preserve"> readily available for political activity.</w:t>
      </w:r>
      <w:r w:rsidR="00002D85">
        <w:rPr>
          <w:rStyle w:val="FootnoteReference"/>
          <w:rFonts w:ascii="Georgia" w:eastAsia="Georgia" w:hAnsi="Georgia" w:cs="Georgia"/>
          <w:color w:val="000000"/>
          <w:sz w:val="24"/>
          <w:szCs w:val="24"/>
        </w:rPr>
        <w:footnoteReference w:id="28"/>
      </w:r>
      <w:r>
        <w:rPr>
          <w:rFonts w:ascii="Georgia" w:eastAsia="Georgia" w:hAnsi="Georgia" w:cs="Georgia"/>
          <w:color w:val="000000"/>
          <w:sz w:val="24"/>
          <w:szCs w:val="24"/>
        </w:rPr>
        <w:t xml:space="preserve"> This “First Amendment easement” on public property granted to public demonstrators largely reconciles the reality that the capacity to tangibly influence public policy disproportionately relies on the possession of adequate resources, like money. The protection of contentious speakers during protests also requires funds composed of allocated taxpayer dollars. This reflects a commitment to emboldening both freedom of expression and economic redistribution. While the protection of First </w:t>
      </w:r>
      <w:r>
        <w:rPr>
          <w:rFonts w:ascii="Georgia" w:eastAsia="Georgia" w:hAnsi="Georgia" w:cs="Georgia"/>
          <w:color w:val="000000"/>
          <w:sz w:val="24"/>
          <w:szCs w:val="24"/>
        </w:rPr>
        <w:lastRenderedPageBreak/>
        <w:t>Amendment rights is important, equal access to such fundamental rights cannot be truly operationalized without the prerequisite fulfillment of basic human rights and needs. Although all Americans have the theoretical equal right to free speech, free expression, entry into contracts, or ownership of property, these rights are not equally felt in practice. This has everything to do with economic injustice.</w:t>
      </w:r>
    </w:p>
    <w:p w14:paraId="00000117" w14:textId="77777777" w:rsidR="00A27F4C" w:rsidRDefault="00A27F4C">
      <w:pPr>
        <w:rPr>
          <w:rFonts w:ascii="Georgia" w:eastAsia="Georgia" w:hAnsi="Georgia" w:cs="Georgia"/>
          <w:sz w:val="24"/>
          <w:szCs w:val="24"/>
        </w:rPr>
      </w:pPr>
    </w:p>
    <w:p w14:paraId="00000118" w14:textId="208937D5"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This section covers other rights that fall under the category of economic rights. Note that some of the rights covered under the linked article are omitted. </w:t>
      </w:r>
      <w:sdt>
        <w:sdtPr>
          <w:tag w:val="goog_rdk_0"/>
          <w:id w:val="-2038503179"/>
        </w:sdtPr>
        <w:sdtEndPr/>
        <w:sdtContent/>
      </w:sdt>
      <w:r w:rsidR="00237742">
        <w:rPr>
          <w:rFonts w:ascii="Georgia" w:eastAsia="Georgia" w:hAnsi="Georgia" w:cs="Georgia"/>
          <w:color w:val="000000"/>
          <w:sz w:val="24"/>
          <w:szCs w:val="24"/>
        </w:rPr>
        <w:t xml:space="preserve">We </w:t>
      </w:r>
      <w:r>
        <w:rPr>
          <w:rFonts w:ascii="Georgia" w:eastAsia="Georgia" w:hAnsi="Georgia" w:cs="Georgia"/>
          <w:color w:val="000000"/>
          <w:sz w:val="24"/>
          <w:szCs w:val="24"/>
        </w:rPr>
        <w:t>decided to omit them because the previous section covering political rights already encompasses the omitted sections' protections.</w:t>
      </w:r>
      <w:r>
        <w:rPr>
          <w:rFonts w:ascii="Georgia" w:eastAsia="Georgia" w:hAnsi="Georgia" w:cs="Georgia"/>
          <w:color w:val="000000"/>
          <w:sz w:val="24"/>
          <w:szCs w:val="24"/>
          <w:vertAlign w:val="superscript"/>
        </w:rPr>
        <w:footnoteReference w:id="29"/>
      </w:r>
    </w:p>
    <w:p w14:paraId="00000119" w14:textId="77777777" w:rsidR="00A27F4C" w:rsidRDefault="00A27F4C">
      <w:pPr>
        <w:rPr>
          <w:rFonts w:ascii="Georgia" w:eastAsia="Georgia" w:hAnsi="Georgia" w:cs="Georgia"/>
          <w:sz w:val="24"/>
          <w:szCs w:val="24"/>
        </w:rPr>
      </w:pPr>
    </w:p>
    <w:p w14:paraId="0000011A" w14:textId="77777777" w:rsidR="00A27F4C" w:rsidRPr="001C7063" w:rsidRDefault="008666AB">
      <w:pPr>
        <w:pBdr>
          <w:top w:val="nil"/>
          <w:left w:val="nil"/>
          <w:bottom w:val="nil"/>
          <w:right w:val="nil"/>
          <w:between w:val="nil"/>
        </w:pBdr>
        <w:spacing w:after="0" w:line="240" w:lineRule="auto"/>
        <w:rPr>
          <w:rFonts w:ascii="Georgia" w:eastAsia="Georgia" w:hAnsi="Georgia" w:cs="Georgia"/>
          <w:i/>
          <w:iCs/>
          <w:color w:val="000000"/>
          <w:sz w:val="24"/>
          <w:szCs w:val="24"/>
        </w:rPr>
      </w:pPr>
      <w:r w:rsidRPr="001C7063">
        <w:rPr>
          <w:rFonts w:ascii="Georgia" w:eastAsia="Georgia" w:hAnsi="Georgia" w:cs="Georgia"/>
          <w:i/>
          <w:iCs/>
          <w:color w:val="000000"/>
          <w:sz w:val="24"/>
          <w:szCs w:val="24"/>
          <w:u w:val="single"/>
        </w:rPr>
        <w:t>The Right to Work</w:t>
      </w:r>
    </w:p>
    <w:p w14:paraId="0000011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proofErr w:type="gramStart"/>
      <w:r>
        <w:rPr>
          <w:rFonts w:ascii="Georgia" w:eastAsia="Georgia" w:hAnsi="Georgia" w:cs="Georgia"/>
          <w:color w:val="000000"/>
          <w:sz w:val="24"/>
          <w:szCs w:val="24"/>
        </w:rPr>
        <w:t>This covers</w:t>
      </w:r>
      <w:proofErr w:type="gramEnd"/>
      <w:r>
        <w:rPr>
          <w:rFonts w:ascii="Georgia" w:eastAsia="Georgia" w:hAnsi="Georgia" w:cs="Georgia"/>
          <w:color w:val="000000"/>
          <w:sz w:val="24"/>
          <w:szCs w:val="24"/>
        </w:rPr>
        <w:t xml:space="preserve"> “</w:t>
      </w:r>
      <w:r>
        <w:rPr>
          <w:rFonts w:ascii="Georgia" w:eastAsia="Georgia" w:hAnsi="Georgia" w:cs="Georgia"/>
          <w:i/>
          <w:color w:val="000000"/>
          <w:sz w:val="24"/>
          <w:szCs w:val="24"/>
          <w:u w:val="single"/>
        </w:rPr>
        <w:t>general provisions on the right to work,"</w:t>
      </w:r>
      <w:r>
        <w:rPr>
          <w:rFonts w:ascii="Georgia" w:eastAsia="Georgia" w:hAnsi="Georgia" w:cs="Georgia"/>
          <w:color w:val="000000"/>
          <w:sz w:val="24"/>
          <w:szCs w:val="24"/>
        </w:rPr>
        <w:t xml:space="preserve"> which stipulates that everyone in society has a right to work and gain their living by work they freely choose or accept. Particular emphasis is placed on the right to work because </w:t>
      </w:r>
      <w:proofErr w:type="gramStart"/>
      <w:r>
        <w:rPr>
          <w:rFonts w:ascii="Georgia" w:eastAsia="Georgia" w:hAnsi="Georgia" w:cs="Georgia"/>
          <w:color w:val="000000"/>
          <w:sz w:val="24"/>
          <w:szCs w:val="24"/>
        </w:rPr>
        <w:t>it's</w:t>
      </w:r>
      <w:proofErr w:type="gramEnd"/>
      <w:r>
        <w:rPr>
          <w:rFonts w:ascii="Georgia" w:eastAsia="Georgia" w:hAnsi="Georgia" w:cs="Georgia"/>
          <w:color w:val="000000"/>
          <w:sz w:val="24"/>
          <w:szCs w:val="24"/>
        </w:rPr>
        <w:t xml:space="preserve"> critical to satisfaction in other areas of life, such as education and health. There is also coverage for</w:t>
      </w:r>
      <w:r>
        <w:rPr>
          <w:rFonts w:ascii="Georgia" w:eastAsia="Georgia" w:hAnsi="Georgia" w:cs="Georgia"/>
          <w:i/>
          <w:color w:val="000000"/>
          <w:sz w:val="24"/>
          <w:szCs w:val="24"/>
        </w:rPr>
        <w:t xml:space="preserve"> “</w:t>
      </w:r>
      <w:r>
        <w:rPr>
          <w:rFonts w:ascii="Georgia" w:eastAsia="Georgia" w:hAnsi="Georgia" w:cs="Georgia"/>
          <w:i/>
          <w:color w:val="000000"/>
          <w:sz w:val="24"/>
          <w:szCs w:val="24"/>
          <w:u w:val="single"/>
        </w:rPr>
        <w:t>the right to develop work skill</w:t>
      </w:r>
      <w:r>
        <w:rPr>
          <w:rFonts w:ascii="Georgia" w:eastAsia="Georgia" w:hAnsi="Georgia" w:cs="Georgia"/>
          <w:color w:val="000000"/>
          <w:sz w:val="24"/>
          <w:szCs w:val="24"/>
          <w:u w:val="single"/>
        </w:rPr>
        <w:t>s”</w:t>
      </w:r>
      <w:r>
        <w:rPr>
          <w:rFonts w:ascii="Georgia" w:eastAsia="Georgia" w:hAnsi="Georgia" w:cs="Georgia"/>
          <w:color w:val="000000"/>
          <w:sz w:val="24"/>
          <w:szCs w:val="24"/>
        </w:rPr>
        <w:t xml:space="preserve"> as a means of individuals developing their work skills. The final two rights covered under the right to work consist of “</w:t>
      </w:r>
      <w:r>
        <w:rPr>
          <w:rFonts w:ascii="Georgia" w:eastAsia="Georgia" w:hAnsi="Georgia" w:cs="Georgia"/>
          <w:i/>
          <w:color w:val="000000"/>
          <w:sz w:val="24"/>
          <w:szCs w:val="24"/>
          <w:u w:val="single"/>
        </w:rPr>
        <w:t xml:space="preserve">equitable recruitment measures and policies” </w:t>
      </w:r>
      <w:r>
        <w:rPr>
          <w:rFonts w:ascii="Georgia" w:eastAsia="Georgia" w:hAnsi="Georgia" w:cs="Georgia"/>
          <w:color w:val="000000"/>
          <w:sz w:val="24"/>
          <w:szCs w:val="24"/>
        </w:rPr>
        <w:t>and “</w:t>
      </w:r>
      <w:r>
        <w:rPr>
          <w:rFonts w:ascii="Georgia" w:eastAsia="Georgia" w:hAnsi="Georgia" w:cs="Georgia"/>
          <w:i/>
          <w:color w:val="000000"/>
          <w:sz w:val="24"/>
          <w:szCs w:val="24"/>
          <w:u w:val="single"/>
        </w:rPr>
        <w:t>fair and equitable employment conditions”</w:t>
      </w:r>
      <w:r>
        <w:rPr>
          <w:rFonts w:ascii="Georgia" w:eastAsia="Georgia" w:hAnsi="Georgia" w:cs="Georgia"/>
          <w:color w:val="000000"/>
          <w:sz w:val="24"/>
          <w:szCs w:val="24"/>
        </w:rPr>
        <w:t xml:space="preserve"> as a means of removing discrimination in the hiring process and disparity in working conditions on the grounds of race, gender, religion, etc. The last two protections simply focus on making sure everything is accessible to all and equitable.</w:t>
      </w:r>
    </w:p>
    <w:p w14:paraId="0000011C" w14:textId="77777777" w:rsidR="00A27F4C" w:rsidRDefault="00A27F4C">
      <w:pPr>
        <w:rPr>
          <w:rFonts w:ascii="Georgia" w:eastAsia="Georgia" w:hAnsi="Georgia" w:cs="Georgia"/>
          <w:sz w:val="24"/>
          <w:szCs w:val="24"/>
        </w:rPr>
      </w:pPr>
    </w:p>
    <w:p w14:paraId="0000011D" w14:textId="77777777" w:rsidR="00A27F4C" w:rsidRPr="001C7063" w:rsidRDefault="008666AB">
      <w:pPr>
        <w:pBdr>
          <w:top w:val="nil"/>
          <w:left w:val="nil"/>
          <w:bottom w:val="nil"/>
          <w:right w:val="nil"/>
          <w:between w:val="nil"/>
        </w:pBdr>
        <w:spacing w:after="0" w:line="240" w:lineRule="auto"/>
        <w:rPr>
          <w:rFonts w:ascii="Georgia" w:eastAsia="Georgia" w:hAnsi="Georgia" w:cs="Georgia"/>
          <w:i/>
          <w:iCs/>
          <w:color w:val="000000"/>
          <w:sz w:val="24"/>
          <w:szCs w:val="24"/>
        </w:rPr>
      </w:pPr>
      <w:r w:rsidRPr="001C7063">
        <w:rPr>
          <w:rFonts w:ascii="Georgia" w:eastAsia="Georgia" w:hAnsi="Georgia" w:cs="Georgia"/>
          <w:i/>
          <w:iCs/>
          <w:color w:val="000000"/>
          <w:sz w:val="24"/>
          <w:szCs w:val="24"/>
          <w:u w:val="single"/>
        </w:rPr>
        <w:t>Right to Education</w:t>
      </w:r>
    </w:p>
    <w:p w14:paraId="0000011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Basic education is a prerequisite to economic independence, which means the right to education can be framed as an economic right. Under the right to education is </w:t>
      </w:r>
      <w:r>
        <w:rPr>
          <w:rFonts w:ascii="Georgia" w:eastAsia="Georgia" w:hAnsi="Georgia" w:cs="Georgia"/>
          <w:i/>
          <w:color w:val="000000"/>
          <w:sz w:val="24"/>
          <w:szCs w:val="24"/>
          <w:u w:val="single"/>
        </w:rPr>
        <w:t xml:space="preserve">“access to education” </w:t>
      </w:r>
      <w:r>
        <w:rPr>
          <w:rFonts w:ascii="Georgia" w:eastAsia="Georgia" w:hAnsi="Georgia" w:cs="Georgia"/>
          <w:color w:val="000000"/>
          <w:sz w:val="24"/>
          <w:szCs w:val="24"/>
        </w:rPr>
        <w:t xml:space="preserve">calls of states to eliminate and prevent discrimination in education in order to guarantee that it is available to everyone in a society. Conventions also highlight issues relating to the </w:t>
      </w:r>
      <w:r>
        <w:rPr>
          <w:rFonts w:ascii="Georgia" w:eastAsia="Georgia" w:hAnsi="Georgia" w:cs="Georgia"/>
          <w:i/>
          <w:color w:val="000000"/>
          <w:sz w:val="24"/>
          <w:szCs w:val="24"/>
          <w:u w:val="single"/>
        </w:rPr>
        <w:t>"quality of education,"</w:t>
      </w:r>
      <w:r>
        <w:rPr>
          <w:rFonts w:ascii="Georgia" w:eastAsia="Georgia" w:hAnsi="Georgia" w:cs="Georgia"/>
          <w:color w:val="000000"/>
          <w:sz w:val="24"/>
          <w:szCs w:val="24"/>
        </w:rPr>
        <w:t xml:space="preserve"> given that everyone should have access to an equal quality of education. This is directly tied to and works in tandem with the right to an integrated educational experience. </w:t>
      </w:r>
    </w:p>
    <w:p w14:paraId="0000011F" w14:textId="77777777" w:rsidR="00A27F4C" w:rsidRDefault="00A27F4C">
      <w:pPr>
        <w:rPr>
          <w:rFonts w:ascii="Georgia" w:eastAsia="Georgia" w:hAnsi="Georgia" w:cs="Georgia"/>
          <w:sz w:val="24"/>
          <w:szCs w:val="24"/>
        </w:rPr>
      </w:pPr>
    </w:p>
    <w:p w14:paraId="00000120" w14:textId="77777777" w:rsidR="00A27F4C" w:rsidRPr="001C7063" w:rsidRDefault="008666AB">
      <w:pPr>
        <w:pBdr>
          <w:top w:val="nil"/>
          <w:left w:val="nil"/>
          <w:bottom w:val="nil"/>
          <w:right w:val="nil"/>
          <w:between w:val="nil"/>
        </w:pBdr>
        <w:spacing w:after="0" w:line="240" w:lineRule="auto"/>
        <w:rPr>
          <w:rFonts w:ascii="Georgia" w:eastAsia="Georgia" w:hAnsi="Georgia" w:cs="Georgia"/>
          <w:i/>
          <w:iCs/>
          <w:color w:val="000000"/>
          <w:sz w:val="24"/>
          <w:szCs w:val="24"/>
        </w:rPr>
      </w:pPr>
      <w:r w:rsidRPr="001C7063">
        <w:rPr>
          <w:rFonts w:ascii="Georgia" w:eastAsia="Georgia" w:hAnsi="Georgia" w:cs="Georgia"/>
          <w:i/>
          <w:iCs/>
          <w:color w:val="000000"/>
          <w:sz w:val="24"/>
          <w:szCs w:val="24"/>
          <w:u w:val="single"/>
        </w:rPr>
        <w:t>The Right to Health</w:t>
      </w:r>
    </w:p>
    <w:p w14:paraId="00000123" w14:textId="26D0D118" w:rsidR="00A27F4C" w:rsidRPr="00E9229D" w:rsidRDefault="008666AB" w:rsidP="00E9229D">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Everyone should have security with regard to health matters and the availability of necessary help without financial barriers. </w:t>
      </w:r>
      <w:proofErr w:type="gramStart"/>
      <w:r>
        <w:rPr>
          <w:rFonts w:ascii="Georgia" w:eastAsia="Georgia" w:hAnsi="Georgia" w:cs="Georgia"/>
          <w:color w:val="000000"/>
          <w:sz w:val="24"/>
          <w:szCs w:val="24"/>
        </w:rPr>
        <w:t>There's</w:t>
      </w:r>
      <w:proofErr w:type="gramEnd"/>
      <w:r>
        <w:rPr>
          <w:rFonts w:ascii="Georgia" w:eastAsia="Georgia" w:hAnsi="Georgia" w:cs="Georgia"/>
          <w:color w:val="000000"/>
          <w:sz w:val="24"/>
          <w:szCs w:val="24"/>
        </w:rPr>
        <w:t xml:space="preserve"> a particular emphasis on utilizing public and private funding to help supplement execution and access. Additionally, the primary health care system should provide curative, rehabilitative, and other services to meet the population's basic health needs.</w:t>
      </w:r>
    </w:p>
    <w:p w14:paraId="0000012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The Right to Social Security and Social Services</w:t>
      </w:r>
    </w:p>
    <w:p w14:paraId="0000012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The right to social security (worker's compensation, unemployment insurance, etc.</w:t>
      </w:r>
      <w:r>
        <w:rPr>
          <w:rFonts w:ascii="Georgia" w:eastAsia="Georgia" w:hAnsi="Georgia" w:cs="Georgia"/>
          <w:color w:val="9900FF"/>
          <w:sz w:val="24"/>
          <w:szCs w:val="24"/>
        </w:rPr>
        <w:t>,</w:t>
      </w:r>
      <w:r>
        <w:rPr>
          <w:rFonts w:ascii="Georgia" w:eastAsia="Georgia" w:hAnsi="Georgia" w:cs="Georgia"/>
          <w:color w:val="000000"/>
          <w:sz w:val="24"/>
          <w:szCs w:val="24"/>
        </w:rPr>
        <w:t xml:space="preserve">) is important because they act as a safety net for those who are unable to work. Referencing the above section, social security becomes an economic right because the ability to work is critical to improving what individuals can get out of other areas of life. Thus, if an individual is unable to work, it falls on the government to ensure that they are not inhibited from enjoying other areas of life due to their inability to work. This explanation can be applied to other instances where social welfare is used. However, the thing to note is that social welfare falls into the greater framework established by The Right to an Adequate Standard of Living. Ultimately, if an individual is unable to meet that adequate standard of living, it falls on the state to ensure they can meet that standard of living. With regard to other social programs, </w:t>
      </w:r>
      <w:proofErr w:type="gramStart"/>
      <w:r>
        <w:rPr>
          <w:rFonts w:ascii="Georgia" w:eastAsia="Georgia" w:hAnsi="Georgia" w:cs="Georgia"/>
          <w:color w:val="000000"/>
          <w:sz w:val="24"/>
          <w:szCs w:val="24"/>
        </w:rPr>
        <w:t>they're</w:t>
      </w:r>
      <w:proofErr w:type="gramEnd"/>
      <w:r>
        <w:rPr>
          <w:rFonts w:ascii="Georgia" w:eastAsia="Georgia" w:hAnsi="Georgia" w:cs="Georgia"/>
          <w:color w:val="000000"/>
          <w:sz w:val="24"/>
          <w:szCs w:val="24"/>
        </w:rPr>
        <w:t xml:space="preserve"> important as a safety net because they ensure the integration of individuals into society despite any challenges they may face. </w:t>
      </w:r>
    </w:p>
    <w:p w14:paraId="00000126" w14:textId="77777777" w:rsidR="00A27F4C" w:rsidRDefault="00A27F4C">
      <w:pPr>
        <w:rPr>
          <w:rFonts w:ascii="Georgia" w:eastAsia="Georgia" w:hAnsi="Georgia" w:cs="Georgia"/>
          <w:sz w:val="24"/>
          <w:szCs w:val="24"/>
        </w:rPr>
      </w:pPr>
    </w:p>
    <w:p w14:paraId="00000127" w14:textId="77777777" w:rsidR="00A27F4C" w:rsidRPr="001C7063" w:rsidRDefault="008666AB">
      <w:pPr>
        <w:pBdr>
          <w:top w:val="nil"/>
          <w:left w:val="nil"/>
          <w:bottom w:val="nil"/>
          <w:right w:val="nil"/>
          <w:between w:val="nil"/>
        </w:pBdr>
        <w:spacing w:after="0" w:line="240" w:lineRule="auto"/>
        <w:rPr>
          <w:rFonts w:ascii="Georgia" w:eastAsia="Georgia" w:hAnsi="Georgia" w:cs="Georgia"/>
          <w:i/>
          <w:iCs/>
          <w:color w:val="000000"/>
          <w:sz w:val="24"/>
          <w:szCs w:val="24"/>
        </w:rPr>
      </w:pPr>
      <w:r w:rsidRPr="001C7063">
        <w:rPr>
          <w:rFonts w:ascii="Georgia" w:eastAsia="Georgia" w:hAnsi="Georgia" w:cs="Georgia"/>
          <w:i/>
          <w:iCs/>
          <w:color w:val="000000"/>
          <w:sz w:val="24"/>
          <w:szCs w:val="24"/>
          <w:u w:val="single"/>
        </w:rPr>
        <w:t>The Right to an Adequate Standard of Living</w:t>
      </w:r>
    </w:p>
    <w:p w14:paraId="0000012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proofErr w:type="gramStart"/>
      <w:r>
        <w:rPr>
          <w:rFonts w:ascii="Georgia" w:eastAsia="Georgia" w:hAnsi="Georgia" w:cs="Georgia"/>
          <w:color w:val="000000"/>
          <w:sz w:val="24"/>
          <w:szCs w:val="24"/>
        </w:rPr>
        <w:t>This right covers</w:t>
      </w:r>
      <w:proofErr w:type="gramEnd"/>
      <w:r>
        <w:rPr>
          <w:rFonts w:ascii="Georgia" w:eastAsia="Georgia" w:hAnsi="Georgia" w:cs="Georgia"/>
          <w:color w:val="000000"/>
          <w:sz w:val="24"/>
          <w:szCs w:val="24"/>
        </w:rPr>
        <w:t xml:space="preserve"> food, housing, and transportation. Everyone has a right to adequate shelter and food security.</w:t>
      </w:r>
    </w:p>
    <w:p w14:paraId="00000129" w14:textId="77777777" w:rsidR="00A27F4C" w:rsidRDefault="00A27F4C">
      <w:pPr>
        <w:spacing w:after="0" w:line="240" w:lineRule="auto"/>
        <w:rPr>
          <w:rFonts w:ascii="Georgia" w:eastAsia="Georgia" w:hAnsi="Georgia" w:cs="Georgia"/>
          <w:sz w:val="24"/>
          <w:szCs w:val="24"/>
        </w:rPr>
      </w:pPr>
    </w:p>
    <w:p w14:paraId="0000012A"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t xml:space="preserve">Education </w:t>
      </w:r>
    </w:p>
    <w:p w14:paraId="0000012B"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Education is a gateway issue, providing knowledge and credentials for effective political, economic, health, and other engagement. It is also the area where the United States has been most engaged in some regions (such as our focus on girl’s education during our occupation of Afghanistan).</w:t>
      </w:r>
      <w:r>
        <w:rPr>
          <w:rFonts w:ascii="Georgia" w:eastAsia="Georgia" w:hAnsi="Georgia" w:cs="Georgia"/>
          <w:sz w:val="24"/>
          <w:szCs w:val="24"/>
          <w:vertAlign w:val="superscript"/>
        </w:rPr>
        <w:footnoteReference w:id="30"/>
      </w:r>
      <w:r>
        <w:rPr>
          <w:rFonts w:ascii="Georgia" w:eastAsia="Georgia" w:hAnsi="Georgia" w:cs="Georgia"/>
          <w:sz w:val="24"/>
          <w:szCs w:val="24"/>
        </w:rPr>
        <w:t xml:space="preserve"> While it could be indirectly included in the topic through other categories, we believe including it on its own is valuable in its own right, and prevents a number of awkward cases, such as those we saw on the surveillance topic, where affirmative teams tried to discuss “core issues” like the War on Drugs, Immigration, etc. and did so through questionably topical and poorly supported solvency mechanisms. </w:t>
      </w:r>
    </w:p>
    <w:p w14:paraId="0000012C" w14:textId="77777777" w:rsidR="00A27F4C" w:rsidRDefault="00A27F4C">
      <w:pPr>
        <w:spacing w:after="0" w:line="240" w:lineRule="auto"/>
        <w:rPr>
          <w:rFonts w:ascii="Georgia" w:eastAsia="Georgia" w:hAnsi="Georgia" w:cs="Georgia"/>
          <w:sz w:val="24"/>
          <w:szCs w:val="24"/>
        </w:rPr>
      </w:pPr>
    </w:p>
    <w:p w14:paraId="0000012D"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Each of these could arguably be a topic all of its own, but we believe that students will have a better season if they have wider choices. A solid topic could not include a geographic restriction, and instead restrict the rights discussed, but we believe this would be a less interesting, sustainable, or accessible topic, and would be broader and harder to research than geographic limits given the number of countries and unique situations that are out there. </w:t>
      </w:r>
    </w:p>
    <w:p w14:paraId="0000012E" w14:textId="77777777" w:rsidR="00A27F4C" w:rsidRDefault="00A27F4C">
      <w:pPr>
        <w:spacing w:after="0" w:line="240" w:lineRule="auto"/>
        <w:rPr>
          <w:rFonts w:ascii="Georgia" w:eastAsia="Georgia" w:hAnsi="Georgia" w:cs="Georgia"/>
          <w:sz w:val="24"/>
          <w:szCs w:val="24"/>
        </w:rPr>
      </w:pPr>
    </w:p>
    <w:p w14:paraId="0000012F" w14:textId="77777777"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 xml:space="preserve">Our recommendation is that the resolution offer an array of rights in a narrower geographic lens, focusing on some hotspots where these issues are particularly contested or at risk. </w:t>
      </w:r>
    </w:p>
    <w:p w14:paraId="00000130" w14:textId="77777777" w:rsidR="00A27F4C" w:rsidRDefault="008666AB">
      <w:pPr>
        <w:pStyle w:val="Heading2"/>
        <w:numPr>
          <w:ilvl w:val="0"/>
          <w:numId w:val="12"/>
        </w:numPr>
      </w:pPr>
      <w:bookmarkStart w:id="6" w:name="_Toc74314442"/>
      <w:r>
        <w:t>Where in the world will the plan occur?</w:t>
      </w:r>
      <w:bookmarkEnd w:id="6"/>
      <w:r>
        <w:t xml:space="preserve"> </w:t>
      </w:r>
    </w:p>
    <w:p w14:paraId="00000131" w14:textId="77777777" w:rsidR="00A27F4C" w:rsidRDefault="00A27F4C">
      <w:pPr>
        <w:spacing w:after="0" w:line="240" w:lineRule="auto"/>
        <w:rPr>
          <w:rFonts w:ascii="Georgia" w:eastAsia="Georgia" w:hAnsi="Georgia" w:cs="Georgia"/>
          <w:sz w:val="24"/>
          <w:szCs w:val="24"/>
        </w:rPr>
      </w:pPr>
    </w:p>
    <w:p w14:paraId="00000132"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women’s rights issues in every country on the planet, and women are a majority of the population, so this has the potential to be </w:t>
      </w:r>
      <w:proofErr w:type="gramStart"/>
      <w:r>
        <w:rPr>
          <w:rFonts w:ascii="Georgia" w:eastAsia="Georgia" w:hAnsi="Georgia" w:cs="Georgia"/>
          <w:sz w:val="24"/>
          <w:szCs w:val="24"/>
        </w:rPr>
        <w:t>a very large</w:t>
      </w:r>
      <w:proofErr w:type="gramEnd"/>
      <w:r>
        <w:rPr>
          <w:rFonts w:ascii="Georgia" w:eastAsia="Georgia" w:hAnsi="Georgia" w:cs="Georgia"/>
          <w:sz w:val="24"/>
          <w:szCs w:val="24"/>
        </w:rPr>
        <w:t xml:space="preserve"> topic that is far too broad. Thus, we believe that restrictions on either the types of rights (see above) or the geography the topic covers are important. </w:t>
      </w:r>
    </w:p>
    <w:p w14:paraId="00000133" w14:textId="77777777" w:rsidR="00A27F4C" w:rsidRDefault="00A27F4C">
      <w:pPr>
        <w:spacing w:after="0" w:line="240" w:lineRule="auto"/>
        <w:rPr>
          <w:rFonts w:ascii="Georgia" w:eastAsia="Georgia" w:hAnsi="Georgia" w:cs="Georgia"/>
          <w:sz w:val="24"/>
          <w:szCs w:val="24"/>
        </w:rPr>
      </w:pPr>
    </w:p>
    <w:p w14:paraId="00000134"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Past topics offer three models for constructing limitations (only looking at the last twenty years, as policy debate norms have evolved and changed since the 1990s). </w:t>
      </w:r>
    </w:p>
    <w:p w14:paraId="00000135" w14:textId="77777777" w:rsidR="00A27F4C" w:rsidRDefault="00A27F4C">
      <w:pPr>
        <w:spacing w:after="0" w:line="240" w:lineRule="auto"/>
        <w:rPr>
          <w:rFonts w:ascii="Georgia" w:eastAsia="Georgia" w:hAnsi="Georgia" w:cs="Georgia"/>
          <w:sz w:val="24"/>
          <w:szCs w:val="24"/>
        </w:rPr>
      </w:pPr>
    </w:p>
    <w:p w14:paraId="00000136" w14:textId="77777777" w:rsidR="00A27F4C" w:rsidRDefault="008666AB">
      <w:pPr>
        <w:numPr>
          <w:ilvl w:val="0"/>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Regional focus:</w:t>
      </w:r>
    </w:p>
    <w:p w14:paraId="00000137"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Examples include China, Latin America, Sub-Saharan Africa, and proposed topics like India/Pakistan, and the Middle East.</w:t>
      </w:r>
    </w:p>
    <w:p w14:paraId="00000138"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Benefits: Specific focus narrows the research and knowledge needed</w:t>
      </w:r>
    </w:p>
    <w:p w14:paraId="00000139"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Cons: May not be representative of the breadth of worthy subjects of discussion on a topic, and for a paper focused on an international issue instead of a region, this approach risks changing the focus from the subject to the place, </w:t>
      </w:r>
      <w:proofErr w:type="spellStart"/>
      <w:proofErr w:type="gramStart"/>
      <w:r>
        <w:rPr>
          <w:rFonts w:ascii="Georgia" w:eastAsia="Georgia" w:hAnsi="Georgia" w:cs="Georgia"/>
          <w:color w:val="000000"/>
          <w:sz w:val="24"/>
          <w:szCs w:val="24"/>
        </w:rPr>
        <w:t>ie</w:t>
      </w:r>
      <w:proofErr w:type="spellEnd"/>
      <w:proofErr w:type="gramEnd"/>
      <w:r>
        <w:rPr>
          <w:rFonts w:ascii="Georgia" w:eastAsia="Georgia" w:hAnsi="Georgia" w:cs="Georgia"/>
          <w:color w:val="000000"/>
          <w:sz w:val="24"/>
          <w:szCs w:val="24"/>
        </w:rPr>
        <w:t xml:space="preserve"> “women” to “Asia,” or “Africa,” etc. </w:t>
      </w:r>
    </w:p>
    <w:p w14:paraId="0000013A" w14:textId="77777777" w:rsidR="00A27F4C" w:rsidRDefault="00A27F4C">
      <w:pPr>
        <w:pBdr>
          <w:top w:val="nil"/>
          <w:left w:val="nil"/>
          <w:bottom w:val="nil"/>
          <w:right w:val="nil"/>
          <w:between w:val="nil"/>
        </w:pBdr>
        <w:spacing w:after="0" w:line="240" w:lineRule="auto"/>
        <w:ind w:left="1440"/>
        <w:rPr>
          <w:rFonts w:ascii="Georgia" w:eastAsia="Georgia" w:hAnsi="Georgia" w:cs="Georgia"/>
          <w:color w:val="000000"/>
          <w:sz w:val="24"/>
          <w:szCs w:val="24"/>
        </w:rPr>
      </w:pPr>
    </w:p>
    <w:p w14:paraId="0000013B" w14:textId="77777777" w:rsidR="00A27F4C" w:rsidRDefault="008666AB">
      <w:pPr>
        <w:numPr>
          <w:ilvl w:val="0"/>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Mechanism focus:</w:t>
      </w:r>
    </w:p>
    <w:p w14:paraId="0000013C"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Examples Include: Arms Sales, National Service, Peacekeeping, and WMDs that allowed any nation on earth to be topical.</w:t>
      </w:r>
    </w:p>
    <w:p w14:paraId="0000013D"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Benefits: Creativity and research is rewarded, lots of opportunities for good cases world-wide, constrained by the mechanism. </w:t>
      </w:r>
    </w:p>
    <w:p w14:paraId="0000013E" w14:textId="77777777" w:rsidR="00A27F4C" w:rsidRDefault="008666AB">
      <w:pPr>
        <w:numPr>
          <w:ilvl w:val="2"/>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Everyone was afraid that the Arms Sales topic would get too large without geographic constraints, and T substantial </w:t>
      </w:r>
      <w:r>
        <w:rPr>
          <w:rFonts w:ascii="Georgia" w:eastAsia="Georgia" w:hAnsi="Georgia" w:cs="Georgia"/>
          <w:color w:val="9900FF"/>
          <w:sz w:val="24"/>
          <w:szCs w:val="24"/>
        </w:rPr>
        <w:t>w</w:t>
      </w:r>
      <w:r>
        <w:rPr>
          <w:rFonts w:ascii="Georgia" w:eastAsia="Georgia" w:hAnsi="Georgia" w:cs="Georgia"/>
          <w:color w:val="000000"/>
          <w:sz w:val="24"/>
          <w:szCs w:val="24"/>
        </w:rPr>
        <w:t xml:space="preserve">as a weak barricade. This </w:t>
      </w:r>
      <w:proofErr w:type="gramStart"/>
      <w:r>
        <w:rPr>
          <w:rFonts w:ascii="Georgia" w:eastAsia="Georgia" w:hAnsi="Georgia" w:cs="Georgia"/>
          <w:color w:val="000000"/>
          <w:sz w:val="24"/>
          <w:szCs w:val="24"/>
        </w:rPr>
        <w:t>didn’t</w:t>
      </w:r>
      <w:proofErr w:type="gramEnd"/>
      <w:r>
        <w:rPr>
          <w:rFonts w:ascii="Georgia" w:eastAsia="Georgia" w:hAnsi="Georgia" w:cs="Georgia"/>
          <w:color w:val="000000"/>
          <w:sz w:val="24"/>
          <w:szCs w:val="24"/>
        </w:rPr>
        <w:t xml:space="preserve"> prove to be true</w:t>
      </w:r>
      <w:r>
        <w:rPr>
          <w:rFonts w:ascii="Georgia" w:eastAsia="Georgia" w:hAnsi="Georgia" w:cs="Georgia"/>
          <w:color w:val="9900FF"/>
          <w:sz w:val="24"/>
          <w:szCs w:val="24"/>
        </w:rPr>
        <w:t>;</w:t>
      </w:r>
      <w:r>
        <w:rPr>
          <w:rFonts w:ascii="Georgia" w:eastAsia="Georgia" w:hAnsi="Georgia" w:cs="Georgia"/>
          <w:color w:val="000000"/>
          <w:sz w:val="24"/>
          <w:szCs w:val="24"/>
        </w:rPr>
        <w:t xml:space="preserve"> the vast majority of debates focused on Taiwan, South Korea, Japan, Saudi Arabia, and Ukraine, and late in the season, Brazil. </w:t>
      </w:r>
    </w:p>
    <w:p w14:paraId="0000013F"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Cons: This topic doesn’t have the </w:t>
      </w:r>
      <w:proofErr w:type="gramStart"/>
      <w:r>
        <w:rPr>
          <w:rFonts w:ascii="Georgia" w:eastAsia="Georgia" w:hAnsi="Georgia" w:cs="Georgia"/>
          <w:color w:val="000000"/>
          <w:sz w:val="24"/>
          <w:szCs w:val="24"/>
        </w:rPr>
        <w:t>built in</w:t>
      </w:r>
      <w:proofErr w:type="gramEnd"/>
      <w:r>
        <w:rPr>
          <w:rFonts w:ascii="Georgia" w:eastAsia="Georgia" w:hAnsi="Georgia" w:cs="Georgia"/>
          <w:color w:val="000000"/>
          <w:sz w:val="24"/>
          <w:szCs w:val="24"/>
        </w:rPr>
        <w:t xml:space="preserve"> guard-rails of Arms Sales of a specific mechanism, so this would significantly un-limit the topic.</w:t>
      </w:r>
    </w:p>
    <w:p w14:paraId="00000140" w14:textId="77777777" w:rsidR="00A27F4C" w:rsidRDefault="00A27F4C">
      <w:pPr>
        <w:pBdr>
          <w:top w:val="nil"/>
          <w:left w:val="nil"/>
          <w:bottom w:val="nil"/>
          <w:right w:val="nil"/>
          <w:between w:val="nil"/>
        </w:pBdr>
        <w:spacing w:after="0" w:line="240" w:lineRule="auto"/>
        <w:ind w:left="1440"/>
        <w:rPr>
          <w:rFonts w:ascii="Georgia" w:eastAsia="Georgia" w:hAnsi="Georgia" w:cs="Georgia"/>
          <w:color w:val="000000"/>
          <w:sz w:val="24"/>
          <w:szCs w:val="24"/>
        </w:rPr>
      </w:pPr>
    </w:p>
    <w:p w14:paraId="00000141" w14:textId="77777777" w:rsidR="00A27F4C" w:rsidRDefault="008666AB">
      <w:pPr>
        <w:numPr>
          <w:ilvl w:val="0"/>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Lists: </w:t>
      </w:r>
    </w:p>
    <w:p w14:paraId="00000142"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Examples: Military Presence, Criminal Justice Reform, National Service, </w:t>
      </w:r>
      <w:proofErr w:type="gramStart"/>
      <w:r>
        <w:rPr>
          <w:rFonts w:ascii="Georgia" w:eastAsia="Georgia" w:hAnsi="Georgia" w:cs="Georgia"/>
          <w:color w:val="000000"/>
          <w:sz w:val="24"/>
          <w:szCs w:val="24"/>
        </w:rPr>
        <w:t>Peace-Keeping</w:t>
      </w:r>
      <w:proofErr w:type="gramEnd"/>
      <w:r>
        <w:rPr>
          <w:rFonts w:ascii="Georgia" w:eastAsia="Georgia" w:hAnsi="Georgia" w:cs="Georgia"/>
          <w:color w:val="000000"/>
          <w:sz w:val="24"/>
          <w:szCs w:val="24"/>
        </w:rPr>
        <w:t>, and Privacy. Additionally, some of the regional topics also included lists such Latin America and the proposed Middle East and Proto-</w:t>
      </w:r>
      <w:proofErr w:type="gramStart"/>
      <w:r>
        <w:rPr>
          <w:rFonts w:ascii="Georgia" w:eastAsia="Georgia" w:hAnsi="Georgia" w:cs="Georgia"/>
          <w:color w:val="000000"/>
          <w:sz w:val="24"/>
          <w:szCs w:val="24"/>
        </w:rPr>
        <w:t>States</w:t>
      </w:r>
      <w:proofErr w:type="gramEnd"/>
      <w:r>
        <w:rPr>
          <w:rFonts w:ascii="Georgia" w:eastAsia="Georgia" w:hAnsi="Georgia" w:cs="Georgia"/>
          <w:color w:val="000000"/>
          <w:sz w:val="24"/>
          <w:szCs w:val="24"/>
        </w:rPr>
        <w:t xml:space="preserve"> topics. This is also the trend with a number of recent college topics. </w:t>
      </w:r>
    </w:p>
    <w:p w14:paraId="00000143"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Benefits: You can specify specific regions or nations to debate that are curated for the best literature, diversity of arguments, issues addressed, etc. </w:t>
      </w:r>
    </w:p>
    <w:p w14:paraId="00000144" w14:textId="77777777" w:rsidR="00A27F4C" w:rsidRDefault="008666AB">
      <w:pPr>
        <w:numPr>
          <w:ilvl w:val="1"/>
          <w:numId w:val="1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Cons: It requires careful construction to be able to achieve the benefits, and list topics can get clunky. </w:t>
      </w:r>
    </w:p>
    <w:p w14:paraId="00000145" w14:textId="77777777" w:rsidR="00A27F4C" w:rsidRDefault="00A27F4C">
      <w:pPr>
        <w:pBdr>
          <w:top w:val="nil"/>
          <w:left w:val="nil"/>
          <w:bottom w:val="nil"/>
          <w:right w:val="nil"/>
          <w:between w:val="nil"/>
        </w:pBdr>
        <w:spacing w:after="0" w:line="240" w:lineRule="auto"/>
        <w:ind w:left="1440"/>
        <w:rPr>
          <w:rFonts w:ascii="Georgia" w:eastAsia="Georgia" w:hAnsi="Georgia" w:cs="Georgia"/>
          <w:color w:val="000000"/>
          <w:sz w:val="24"/>
          <w:szCs w:val="24"/>
        </w:rPr>
      </w:pPr>
    </w:p>
    <w:p w14:paraId="00000146" w14:textId="77777777"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 xml:space="preserve">Our recommendation is that a list would be the best way to generate interesting, balanced, and diverse arguments on this topic while still providing balanced limits. </w:t>
      </w:r>
    </w:p>
    <w:p w14:paraId="00000147" w14:textId="77777777" w:rsidR="00A27F4C" w:rsidRDefault="00A27F4C">
      <w:pPr>
        <w:spacing w:after="0" w:line="240" w:lineRule="auto"/>
        <w:rPr>
          <w:rFonts w:ascii="Georgia" w:eastAsia="Georgia" w:hAnsi="Georgia" w:cs="Georgia"/>
          <w:sz w:val="24"/>
          <w:szCs w:val="24"/>
        </w:rPr>
      </w:pPr>
    </w:p>
    <w:p w14:paraId="00000148" w14:textId="77777777" w:rsidR="00A27F4C" w:rsidRDefault="008666AB">
      <w:pPr>
        <w:pStyle w:val="Heading2"/>
        <w:numPr>
          <w:ilvl w:val="0"/>
          <w:numId w:val="12"/>
        </w:numPr>
      </w:pPr>
      <w:bookmarkStart w:id="7" w:name="_Toc74314443"/>
      <w:r>
        <w:t>What to include in the list?</w:t>
      </w:r>
      <w:bookmarkEnd w:id="7"/>
      <w:r>
        <w:t xml:space="preserve"> </w:t>
      </w:r>
    </w:p>
    <w:p w14:paraId="00000149" w14:textId="77777777" w:rsidR="00A27F4C" w:rsidRDefault="00A27F4C">
      <w:pPr>
        <w:pBdr>
          <w:top w:val="nil"/>
          <w:left w:val="nil"/>
          <w:bottom w:val="nil"/>
          <w:right w:val="nil"/>
          <w:between w:val="nil"/>
        </w:pBdr>
        <w:spacing w:after="0" w:line="240" w:lineRule="auto"/>
        <w:ind w:left="720"/>
        <w:rPr>
          <w:rFonts w:ascii="Georgia" w:eastAsia="Georgia" w:hAnsi="Georgia" w:cs="Georgia"/>
          <w:color w:val="000000"/>
          <w:sz w:val="24"/>
          <w:szCs w:val="24"/>
        </w:rPr>
      </w:pPr>
    </w:p>
    <w:p w14:paraId="0000014A"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We approached this question with two observations from our research: </w:t>
      </w:r>
    </w:p>
    <w:p w14:paraId="0000014B" w14:textId="77777777" w:rsidR="00A27F4C" w:rsidRDefault="00A27F4C">
      <w:pPr>
        <w:spacing w:after="0" w:line="240" w:lineRule="auto"/>
        <w:rPr>
          <w:rFonts w:ascii="Georgia" w:eastAsia="Georgia" w:hAnsi="Georgia" w:cs="Georgia"/>
          <w:sz w:val="24"/>
          <w:szCs w:val="24"/>
        </w:rPr>
      </w:pPr>
    </w:p>
    <w:p w14:paraId="0000014C" w14:textId="77777777" w:rsidR="00A27F4C" w:rsidRDefault="008666AB">
      <w:pPr>
        <w:numPr>
          <w:ilvl w:val="0"/>
          <w:numId w:val="1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“Developing” nations often have many of the same statistical indicators demonstrating the potential need for intervention, such as high maternal mortality rates and high wage gaps / labor participation rates</w:t>
      </w:r>
      <w:r>
        <w:rPr>
          <w:rFonts w:ascii="Georgia" w:eastAsia="Georgia" w:hAnsi="Georgia" w:cs="Georgia"/>
          <w:color w:val="9900FF"/>
          <w:sz w:val="24"/>
          <w:szCs w:val="24"/>
        </w:rPr>
        <w:t>, etc.,</w:t>
      </w:r>
      <w:r>
        <w:rPr>
          <w:rFonts w:ascii="Georgia" w:eastAsia="Georgia" w:hAnsi="Georgia" w:cs="Georgia"/>
          <w:color w:val="000000"/>
          <w:sz w:val="24"/>
          <w:szCs w:val="24"/>
        </w:rPr>
        <w:t xml:space="preserve"> while “developed” nations also show some similarities, such as a greater focus on workplace and political rights instead of survival / subsistence issues. </w:t>
      </w:r>
    </w:p>
    <w:p w14:paraId="0000014D" w14:textId="77777777" w:rsidR="00A27F4C" w:rsidRDefault="00A27F4C">
      <w:pPr>
        <w:pBdr>
          <w:top w:val="nil"/>
          <w:left w:val="nil"/>
          <w:bottom w:val="nil"/>
          <w:right w:val="nil"/>
          <w:between w:val="nil"/>
        </w:pBdr>
        <w:spacing w:after="0" w:line="240" w:lineRule="auto"/>
        <w:ind w:left="720"/>
        <w:rPr>
          <w:rFonts w:ascii="Georgia" w:eastAsia="Georgia" w:hAnsi="Georgia" w:cs="Georgia"/>
          <w:color w:val="000000"/>
          <w:sz w:val="24"/>
          <w:szCs w:val="24"/>
        </w:rPr>
      </w:pPr>
    </w:p>
    <w:p w14:paraId="0000014E" w14:textId="77777777" w:rsidR="00A27F4C" w:rsidRDefault="008666AB">
      <w:pPr>
        <w:numPr>
          <w:ilvl w:val="1"/>
          <w:numId w:val="1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Including both is ideal to maximize student choice and issue knowledge, allowing a nuanced understanding of the </w:t>
      </w:r>
      <w:proofErr w:type="gramStart"/>
      <w:r>
        <w:rPr>
          <w:rFonts w:ascii="Georgia" w:eastAsia="Georgia" w:hAnsi="Georgia" w:cs="Georgia"/>
          <w:color w:val="000000"/>
          <w:sz w:val="24"/>
          <w:szCs w:val="24"/>
        </w:rPr>
        <w:t>challenges</w:t>
      </w:r>
      <w:proofErr w:type="gramEnd"/>
      <w:r>
        <w:rPr>
          <w:rFonts w:ascii="Georgia" w:eastAsia="Georgia" w:hAnsi="Georgia" w:cs="Georgia"/>
          <w:color w:val="000000"/>
          <w:sz w:val="24"/>
          <w:szCs w:val="24"/>
        </w:rPr>
        <w:t xml:space="preserve"> women face in different stages of development. It also makes the topic larger. </w:t>
      </w:r>
    </w:p>
    <w:p w14:paraId="0000014F" w14:textId="77777777" w:rsidR="00A27F4C" w:rsidRDefault="00A27F4C">
      <w:pPr>
        <w:pBdr>
          <w:top w:val="nil"/>
          <w:left w:val="nil"/>
          <w:bottom w:val="nil"/>
          <w:right w:val="nil"/>
          <w:between w:val="nil"/>
        </w:pBdr>
        <w:spacing w:after="0" w:line="240" w:lineRule="auto"/>
        <w:ind w:left="1440"/>
        <w:rPr>
          <w:rFonts w:ascii="Georgia" w:eastAsia="Georgia" w:hAnsi="Georgia" w:cs="Georgia"/>
          <w:color w:val="000000"/>
          <w:sz w:val="24"/>
          <w:szCs w:val="24"/>
        </w:rPr>
      </w:pPr>
    </w:p>
    <w:p w14:paraId="00000150" w14:textId="77777777" w:rsidR="00A27F4C" w:rsidRDefault="008666AB">
      <w:pPr>
        <w:numPr>
          <w:ilvl w:val="0"/>
          <w:numId w:val="1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Similar cultural / regional traditions tend to result in similar issues in nearby nations (Ex. women in Bahrain and Qatar face similar challenges) so focusing in one region would be repetitive and result in a region focused topic, instead of on the gender equity topics. A list of nations that spanned regions offers a better diversity of arguments, without overburdening the negative. </w:t>
      </w:r>
    </w:p>
    <w:p w14:paraId="00000151" w14:textId="77777777" w:rsidR="00A27F4C" w:rsidRDefault="00A27F4C">
      <w:pPr>
        <w:spacing w:after="0" w:line="240" w:lineRule="auto"/>
        <w:rPr>
          <w:rFonts w:ascii="Georgia" w:eastAsia="Georgia" w:hAnsi="Georgia" w:cs="Georgia"/>
          <w:sz w:val="24"/>
          <w:szCs w:val="24"/>
        </w:rPr>
      </w:pPr>
    </w:p>
    <w:p w14:paraId="00000152" w14:textId="77777777" w:rsidR="00A27F4C" w:rsidRDefault="008666AB">
      <w:pPr>
        <w:spacing w:after="0" w:line="240" w:lineRule="auto"/>
        <w:rPr>
          <w:rFonts w:ascii="Georgia" w:eastAsia="Georgia" w:hAnsi="Georgia" w:cs="Georgia"/>
          <w:i/>
          <w:sz w:val="24"/>
          <w:szCs w:val="24"/>
          <w:u w:val="single"/>
        </w:rPr>
      </w:pPr>
      <w:r>
        <w:rPr>
          <w:rFonts w:ascii="Georgia" w:eastAsia="Georgia" w:hAnsi="Georgia" w:cs="Georgia"/>
          <w:i/>
          <w:sz w:val="24"/>
          <w:szCs w:val="24"/>
          <w:u w:val="single"/>
        </w:rPr>
        <w:t xml:space="preserve">We concluded that these nations are the best case-studies: </w:t>
      </w:r>
    </w:p>
    <w:p w14:paraId="00000153" w14:textId="77777777" w:rsidR="00A27F4C" w:rsidRDefault="00A27F4C">
      <w:pPr>
        <w:spacing w:after="0" w:line="240" w:lineRule="auto"/>
        <w:rPr>
          <w:rFonts w:ascii="Georgia" w:eastAsia="Georgia" w:hAnsi="Georgia" w:cs="Georgia"/>
          <w:sz w:val="24"/>
          <w:szCs w:val="24"/>
        </w:rPr>
      </w:pPr>
    </w:p>
    <w:p w14:paraId="00000154"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Central America, Latin America, and the Caribbean: </w:t>
      </w:r>
    </w:p>
    <w:p w14:paraId="00000155" w14:textId="77777777" w:rsidR="00A27F4C" w:rsidRDefault="008666AB">
      <w:pPr>
        <w:numPr>
          <w:ilvl w:val="0"/>
          <w:numId w:val="1"/>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Haiti, Chile, and the Northern Triangle</w:t>
      </w:r>
    </w:p>
    <w:p w14:paraId="00000156"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Africa and the Middle East: </w:t>
      </w:r>
    </w:p>
    <w:p w14:paraId="00000157" w14:textId="77777777" w:rsidR="00A27F4C" w:rsidRDefault="008666AB">
      <w:pPr>
        <w:numPr>
          <w:ilvl w:val="0"/>
          <w:numId w:val="2"/>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Democratic People’s Republic of the Congo, Mali, Sudan, and Saudi Arabia</w:t>
      </w:r>
    </w:p>
    <w:p w14:paraId="00000158"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Asia and Oceania</w:t>
      </w:r>
    </w:p>
    <w:p w14:paraId="00000159" w14:textId="77777777" w:rsidR="00A27F4C" w:rsidRDefault="008666AB">
      <w:pPr>
        <w:numPr>
          <w:ilvl w:val="0"/>
          <w:numId w:val="3"/>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India, China, and Central Asia</w:t>
      </w:r>
    </w:p>
    <w:p w14:paraId="0000015A" w14:textId="77777777" w:rsidR="00A27F4C" w:rsidRDefault="00A27F4C">
      <w:pPr>
        <w:spacing w:after="0" w:line="240" w:lineRule="auto"/>
        <w:rPr>
          <w:rFonts w:ascii="Georgia" w:eastAsia="Georgia" w:hAnsi="Georgia" w:cs="Georgia"/>
          <w:sz w:val="24"/>
          <w:szCs w:val="24"/>
        </w:rPr>
      </w:pPr>
    </w:p>
    <w:p w14:paraId="0000015B" w14:textId="77777777"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 xml:space="preserve">But Central Asia and the Northern Triangle are regions, not countries! </w:t>
      </w:r>
    </w:p>
    <w:p w14:paraId="0000015C" w14:textId="224E7B9C"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We recognize that, but given the similarities within these regions, the way the literature often talks about these areas, the way the US often engages these regions, the scarcity of nation specific literature, </w:t>
      </w:r>
      <w:r w:rsidR="007A791D">
        <w:rPr>
          <w:rFonts w:ascii="Georgia" w:eastAsia="Georgia" w:hAnsi="Georgia" w:cs="Georgia"/>
          <w:sz w:val="24"/>
          <w:szCs w:val="24"/>
        </w:rPr>
        <w:t>t</w:t>
      </w:r>
      <w:r>
        <w:rPr>
          <w:rFonts w:ascii="Georgia" w:eastAsia="Georgia" w:hAnsi="Georgia" w:cs="Georgia"/>
          <w:sz w:val="24"/>
          <w:szCs w:val="24"/>
        </w:rPr>
        <w:t xml:space="preserve">hat affirmatives would struggle to solve without regional engagement, </w:t>
      </w:r>
      <w:r w:rsidR="007A791D">
        <w:rPr>
          <w:rFonts w:ascii="Georgia" w:eastAsia="Georgia" w:hAnsi="Georgia" w:cs="Georgia"/>
          <w:sz w:val="24"/>
          <w:szCs w:val="24"/>
        </w:rPr>
        <w:t xml:space="preserve">and that it </w:t>
      </w:r>
      <w:proofErr w:type="gramStart"/>
      <w:r w:rsidR="007A791D">
        <w:rPr>
          <w:rFonts w:ascii="Georgia" w:eastAsia="Georgia" w:hAnsi="Georgia" w:cs="Georgia"/>
          <w:sz w:val="24"/>
          <w:szCs w:val="24"/>
        </w:rPr>
        <w:t>wouldn’t</w:t>
      </w:r>
      <w:proofErr w:type="gramEnd"/>
      <w:r w:rsidR="007A791D">
        <w:rPr>
          <w:rFonts w:ascii="Georgia" w:eastAsia="Georgia" w:hAnsi="Georgia" w:cs="Georgia"/>
          <w:sz w:val="24"/>
          <w:szCs w:val="24"/>
        </w:rPr>
        <w:t xml:space="preserve"> really affect negative teams, </w:t>
      </w:r>
      <w:r>
        <w:rPr>
          <w:rFonts w:ascii="Georgia" w:eastAsia="Georgia" w:hAnsi="Georgia" w:cs="Georgia"/>
          <w:sz w:val="24"/>
          <w:szCs w:val="24"/>
        </w:rPr>
        <w:t xml:space="preserve">we believe this is the best strategy. </w:t>
      </w:r>
    </w:p>
    <w:p w14:paraId="0000015D" w14:textId="77777777" w:rsidR="00A27F4C" w:rsidRDefault="00A27F4C">
      <w:pPr>
        <w:spacing w:after="0" w:line="240" w:lineRule="auto"/>
        <w:rPr>
          <w:rFonts w:ascii="Georgia" w:eastAsia="Georgia" w:hAnsi="Georgia" w:cs="Georgia"/>
          <w:sz w:val="24"/>
          <w:szCs w:val="24"/>
        </w:rPr>
      </w:pPr>
    </w:p>
    <w:p w14:paraId="0000015E"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lastRenderedPageBreak/>
        <w:t>Ex: Kamala Harris is leading diplomacy with the Northern Triangle about immigration, not with nations individually.</w:t>
      </w:r>
      <w:r>
        <w:rPr>
          <w:rFonts w:ascii="Georgia" w:eastAsia="Georgia" w:hAnsi="Georgia" w:cs="Georgia"/>
          <w:sz w:val="24"/>
          <w:szCs w:val="24"/>
          <w:vertAlign w:val="superscript"/>
        </w:rPr>
        <w:t xml:space="preserve"> </w:t>
      </w:r>
      <w:r>
        <w:rPr>
          <w:rFonts w:ascii="Georgia" w:eastAsia="Georgia" w:hAnsi="Georgia" w:cs="Georgia"/>
          <w:sz w:val="24"/>
          <w:szCs w:val="24"/>
          <w:vertAlign w:val="superscript"/>
        </w:rPr>
        <w:footnoteReference w:id="31"/>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2"/>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3"/>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4"/>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6"/>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7"/>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38"/>
      </w:r>
    </w:p>
    <w:p w14:paraId="0000015F" w14:textId="77777777" w:rsidR="00A27F4C" w:rsidRDefault="00A27F4C">
      <w:pPr>
        <w:spacing w:after="0" w:line="240" w:lineRule="auto"/>
        <w:rPr>
          <w:rFonts w:ascii="Georgia" w:eastAsia="Georgia" w:hAnsi="Georgia" w:cs="Georgia"/>
          <w:sz w:val="24"/>
          <w:szCs w:val="24"/>
        </w:rPr>
      </w:pPr>
    </w:p>
    <w:p w14:paraId="00000160" w14:textId="77777777" w:rsidR="00A27F4C" w:rsidRDefault="00A27F4C">
      <w:pPr>
        <w:spacing w:after="0" w:line="240" w:lineRule="auto"/>
        <w:rPr>
          <w:rFonts w:ascii="Georgia" w:eastAsia="Georgia" w:hAnsi="Georgia" w:cs="Georgia"/>
          <w:sz w:val="24"/>
          <w:szCs w:val="24"/>
        </w:rPr>
      </w:pPr>
    </w:p>
    <w:p w14:paraId="00000161" w14:textId="77777777" w:rsidR="00A27F4C" w:rsidRDefault="00A27F4C">
      <w:pPr>
        <w:spacing w:after="0" w:line="240" w:lineRule="auto"/>
        <w:rPr>
          <w:rFonts w:ascii="Georgia" w:eastAsia="Georgia" w:hAnsi="Georgia" w:cs="Georgia"/>
          <w:sz w:val="24"/>
          <w:szCs w:val="24"/>
        </w:rPr>
      </w:pPr>
    </w:p>
    <w:p w14:paraId="00000162" w14:textId="77777777" w:rsidR="00A27F4C" w:rsidRDefault="00A27F4C">
      <w:pPr>
        <w:spacing w:after="0" w:line="240" w:lineRule="auto"/>
        <w:rPr>
          <w:rFonts w:ascii="Georgia" w:eastAsia="Georgia" w:hAnsi="Georgia" w:cs="Georgia"/>
          <w:sz w:val="24"/>
          <w:szCs w:val="24"/>
        </w:rPr>
      </w:pPr>
    </w:p>
    <w:p w14:paraId="00000163" w14:textId="77777777" w:rsidR="00A27F4C" w:rsidRDefault="00A27F4C">
      <w:pPr>
        <w:spacing w:after="0" w:line="240" w:lineRule="auto"/>
        <w:rPr>
          <w:rFonts w:ascii="Georgia" w:eastAsia="Georgia" w:hAnsi="Georgia" w:cs="Georgia"/>
          <w:sz w:val="24"/>
          <w:szCs w:val="24"/>
        </w:rPr>
      </w:pPr>
    </w:p>
    <w:p w14:paraId="00000164" w14:textId="77777777" w:rsidR="00A27F4C" w:rsidRDefault="00A27F4C">
      <w:pPr>
        <w:spacing w:after="0" w:line="240" w:lineRule="auto"/>
        <w:rPr>
          <w:rFonts w:ascii="Georgia" w:eastAsia="Georgia" w:hAnsi="Georgia" w:cs="Georgia"/>
          <w:sz w:val="24"/>
          <w:szCs w:val="24"/>
        </w:rPr>
      </w:pPr>
    </w:p>
    <w:p w14:paraId="00000165" w14:textId="77777777" w:rsidR="00A27F4C" w:rsidRDefault="008666AB">
      <w:pPr>
        <w:pStyle w:val="Heading2"/>
        <w:numPr>
          <w:ilvl w:val="0"/>
          <w:numId w:val="12"/>
        </w:numPr>
      </w:pPr>
      <w:bookmarkStart w:id="8" w:name="_Toc74314444"/>
      <w:r>
        <w:lastRenderedPageBreak/>
        <w:t>What do we do to change laws and/or conditions?</w:t>
      </w:r>
      <w:bookmarkEnd w:id="8"/>
      <w:r>
        <w:t xml:space="preserve"> </w:t>
      </w:r>
    </w:p>
    <w:p w14:paraId="00000166"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6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We believe there are a variety of mechanisms by which the United States federal government might meaningfully effectuate a different set of policies across the international women’s rights space, amenable to a year of high-quality policy debates. </w:t>
      </w:r>
    </w:p>
    <w:p w14:paraId="0000016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6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To that end, we explored the sorts of proposals that are getting a lot of attention in the literature. We focused on mainstream sources (think tanks, advocacy groups, trade publications, etc.), rather than more esoteric sources (law reviews, book chapters, etc.) on the theory that we want to be sure that we include important “heart-of-the-topic” affirmatives, and that the core of the topic is accessible to students who </w:t>
      </w:r>
      <w:proofErr w:type="gramStart"/>
      <w:r>
        <w:rPr>
          <w:rFonts w:ascii="Georgia" w:eastAsia="Georgia" w:hAnsi="Georgia" w:cs="Georgia"/>
          <w:color w:val="000000"/>
          <w:sz w:val="24"/>
          <w:szCs w:val="24"/>
        </w:rPr>
        <w:t>don’t</w:t>
      </w:r>
      <w:proofErr w:type="gramEnd"/>
      <w:r>
        <w:rPr>
          <w:rFonts w:ascii="Georgia" w:eastAsia="Georgia" w:hAnsi="Georgia" w:cs="Georgia"/>
          <w:color w:val="000000"/>
          <w:sz w:val="24"/>
          <w:szCs w:val="24"/>
        </w:rPr>
        <w:t xml:space="preserve"> have the resources of a university library at their disposal. </w:t>
      </w:r>
    </w:p>
    <w:p w14:paraId="0000016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br/>
        <w:t xml:space="preserve">Three mechanisms dominate the literature: </w:t>
      </w:r>
    </w:p>
    <w:p w14:paraId="0000016B"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6C" w14:textId="77777777" w:rsidR="00A27F4C" w:rsidRDefault="008666AB">
      <w:pPr>
        <w:numPr>
          <w:ilvl w:val="0"/>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Funding, </w:t>
      </w:r>
    </w:p>
    <w:p w14:paraId="0000016D" w14:textId="77777777" w:rsidR="00A27F4C" w:rsidRDefault="008666AB">
      <w:pPr>
        <w:numPr>
          <w:ilvl w:val="1"/>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Core affirmatives in the funding space include increasing the share of U.S. foreign aid that goes towards women’s rights issues, dedicating additional funding to combat gender-based violence (including anti-FGM and anti-trafficking projects), and removing various legal restrictions on the ability of the U.S. to direct aid monies to reproductive rights organizations.</w:t>
      </w:r>
    </w:p>
    <w:p w14:paraId="0000016F"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0" w14:textId="77777777" w:rsidR="00A27F4C" w:rsidRDefault="008666AB">
      <w:pPr>
        <w:numPr>
          <w:ilvl w:val="0"/>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Negotiation / Diplomacy</w:t>
      </w:r>
    </w:p>
    <w:p w14:paraId="00000171" w14:textId="77777777" w:rsidR="00A27F4C" w:rsidRDefault="008666AB">
      <w:pPr>
        <w:numPr>
          <w:ilvl w:val="1"/>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Core affirmatives in the negotiation space center on China, Saudi Arabia, and Afghanistan. The common denominator across these three countries is that advocates propose the U.S. leverage existing ties (e.g., trade, weapons sales, and troops) to foreground or extract concessions on women’s rights issues. In addition, myriad solvency advocates support broad, systemic reforms to the way the U.S. conducts the processes of foreign policy. For example, one of the most straightforward proposals is to increase the number of women involved in high-level negotiations.</w:t>
      </w:r>
    </w:p>
    <w:p w14:paraId="00000172" w14:textId="77777777" w:rsidR="00A27F4C" w:rsidRDefault="00A27F4C">
      <w:pPr>
        <w:pBdr>
          <w:top w:val="nil"/>
          <w:left w:val="nil"/>
          <w:bottom w:val="nil"/>
          <w:right w:val="nil"/>
          <w:between w:val="nil"/>
        </w:pBdr>
        <w:spacing w:after="0" w:line="240" w:lineRule="auto"/>
        <w:ind w:left="1440"/>
        <w:rPr>
          <w:rFonts w:ascii="Georgia" w:eastAsia="Georgia" w:hAnsi="Georgia" w:cs="Georgia"/>
          <w:color w:val="000000"/>
          <w:sz w:val="24"/>
          <w:szCs w:val="24"/>
        </w:rPr>
      </w:pPr>
    </w:p>
    <w:p w14:paraId="00000173" w14:textId="77777777" w:rsidR="00A27F4C" w:rsidRDefault="008666AB">
      <w:pPr>
        <w:numPr>
          <w:ilvl w:val="0"/>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Ratification</w:t>
      </w:r>
    </w:p>
    <w:p w14:paraId="00000174" w14:textId="77777777" w:rsidR="00A27F4C" w:rsidRDefault="008666AB">
      <w:pPr>
        <w:numPr>
          <w:ilvl w:val="1"/>
          <w:numId w:val="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Core affirmatives in the ratification area are for the U.S. Senate to ratify the Convention on the Elimination of All Forms of Discrimination against Women (CEDAW) or the Convention on the Rights of the Child (CRC).</w:t>
      </w:r>
    </w:p>
    <w:p w14:paraId="0000017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b/>
      </w:r>
    </w:p>
    <w:p w14:paraId="0000017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B"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C"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D"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E"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7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From a debate perspective, each of these three core mechanisms comes with strengths and weaknesses:</w:t>
      </w:r>
    </w:p>
    <w:p w14:paraId="00000180"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tbl>
      <w:tblPr>
        <w:tblStyle w:val="a"/>
        <w:tblW w:w="9350" w:type="dxa"/>
        <w:tblLayout w:type="fixed"/>
        <w:tblLook w:val="0400" w:firstRow="0" w:lastRow="0" w:firstColumn="0" w:lastColumn="0" w:noHBand="0" w:noVBand="1"/>
      </w:tblPr>
      <w:tblGrid>
        <w:gridCol w:w="2107"/>
        <w:gridCol w:w="3561"/>
        <w:gridCol w:w="3682"/>
      </w:tblGrid>
      <w:tr w:rsidR="00A27F4C" w14:paraId="6FF274DB" w14:textId="77777777">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Mechanism</w:t>
            </w:r>
          </w:p>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Strengths</w:t>
            </w:r>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Weaknesses</w:t>
            </w:r>
          </w:p>
        </w:tc>
      </w:tr>
      <w:tr w:rsidR="00A27F4C" w14:paraId="4379EAE5" w14:textId="77777777">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Funding</w:t>
            </w:r>
          </w:p>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Accesses a wide variety of substantive areas.</w:t>
            </w:r>
          </w:p>
          <w:p w14:paraId="00000186" w14:textId="77777777" w:rsidR="00A27F4C" w:rsidRDefault="00A27F4C">
            <w:pPr>
              <w:spacing w:after="0" w:line="240" w:lineRule="auto"/>
              <w:rPr>
                <w:rFonts w:ascii="Georgia" w:eastAsia="Georgia" w:hAnsi="Georgia" w:cs="Georgia"/>
                <w:sz w:val="24"/>
                <w:szCs w:val="24"/>
              </w:rPr>
            </w:pPr>
          </w:p>
          <w:p w14:paraId="0000018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Sits at the heart of the literature.</w:t>
            </w:r>
          </w:p>
          <w:p w14:paraId="00000188" w14:textId="77777777" w:rsidR="00A27F4C" w:rsidRDefault="00A27F4C">
            <w:pPr>
              <w:spacing w:after="0" w:line="240" w:lineRule="auto"/>
              <w:rPr>
                <w:rFonts w:ascii="Georgia" w:eastAsia="Georgia" w:hAnsi="Georgia" w:cs="Georgia"/>
                <w:sz w:val="24"/>
                <w:szCs w:val="24"/>
              </w:rPr>
            </w:pPr>
          </w:p>
          <w:p w14:paraId="0000018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Students will debate the relative importance of the United States to various global initiatives.</w:t>
            </w:r>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Has very few built-in limits. (This concern is mitigated by non-U.S. actor counterplans).</w:t>
            </w:r>
          </w:p>
        </w:tc>
      </w:tr>
      <w:tr w:rsidR="00A27F4C" w14:paraId="37353E6A" w14:textId="77777777">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Negotiation / Process Reforms / Diplomacy</w:t>
            </w:r>
          </w:p>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Enables students to advocate systemic reforms across the U.S. foreign policy apparatus.</w:t>
            </w:r>
          </w:p>
          <w:p w14:paraId="0000018D" w14:textId="77777777" w:rsidR="00A27F4C" w:rsidRDefault="00A27F4C">
            <w:pPr>
              <w:spacing w:after="0" w:line="240" w:lineRule="auto"/>
              <w:rPr>
                <w:rFonts w:ascii="Georgia" w:eastAsia="Georgia" w:hAnsi="Georgia" w:cs="Georgia"/>
                <w:sz w:val="24"/>
                <w:szCs w:val="24"/>
              </w:rPr>
            </w:pPr>
          </w:p>
          <w:p w14:paraId="0000018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Will focus student’s attention on timely foreign policy controversies where the U.S. might rapidly alter its negotiating posture to great effect.</w:t>
            </w:r>
          </w:p>
          <w:p w14:paraId="0000018F" w14:textId="77777777" w:rsidR="00A27F4C" w:rsidRDefault="00A27F4C">
            <w:pPr>
              <w:spacing w:after="0" w:line="240" w:lineRule="auto"/>
              <w:rPr>
                <w:rFonts w:ascii="Georgia" w:eastAsia="Georgia" w:hAnsi="Georgia" w:cs="Georgia"/>
                <w:sz w:val="24"/>
                <w:szCs w:val="24"/>
              </w:rPr>
            </w:pPr>
          </w:p>
          <w:p w14:paraId="0000019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Focus on leverage will teach students about the importance of ‘issue-linkages’ in the international relations environment.</w:t>
            </w:r>
          </w:p>
          <w:p w14:paraId="0000019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 process-oriented mechanism risks a proliferation of thin, poorly evidenced advantage stories.</w:t>
            </w:r>
          </w:p>
          <w:p w14:paraId="00000193" w14:textId="77777777" w:rsidR="00A27F4C" w:rsidRDefault="00A27F4C">
            <w:pPr>
              <w:spacing w:after="0" w:line="240" w:lineRule="auto"/>
              <w:rPr>
                <w:rFonts w:ascii="Georgia" w:eastAsia="Georgia" w:hAnsi="Georgia" w:cs="Georgia"/>
                <w:sz w:val="24"/>
                <w:szCs w:val="24"/>
              </w:rPr>
            </w:pPr>
          </w:p>
          <w:p w14:paraId="0000019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Susceptible to inherency and timeliness problems as processes are constantly being reformed by executive branch personnel.</w:t>
            </w:r>
          </w:p>
          <w:p w14:paraId="00000195" w14:textId="77777777" w:rsidR="00A27F4C" w:rsidRDefault="00A27F4C">
            <w:pPr>
              <w:spacing w:after="0" w:line="240" w:lineRule="auto"/>
              <w:rPr>
                <w:rFonts w:ascii="Georgia" w:eastAsia="Georgia" w:hAnsi="Georgia" w:cs="Georgia"/>
                <w:sz w:val="24"/>
                <w:szCs w:val="24"/>
              </w:rPr>
            </w:pPr>
          </w:p>
          <w:p w14:paraId="0000019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Geographic hotspots will change over time, potentially putting an expiration date on the most promising solvency advocates.</w:t>
            </w:r>
          </w:p>
          <w:p w14:paraId="00000197" w14:textId="77777777" w:rsidR="00A27F4C" w:rsidRDefault="00A27F4C">
            <w:pPr>
              <w:spacing w:after="0" w:line="240" w:lineRule="auto"/>
              <w:rPr>
                <w:rFonts w:ascii="Georgia" w:eastAsia="Georgia" w:hAnsi="Georgia" w:cs="Georgia"/>
                <w:sz w:val="24"/>
                <w:szCs w:val="24"/>
              </w:rPr>
            </w:pPr>
          </w:p>
          <w:p w14:paraId="0000019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Advantages based on conflict resolution risks de-emphasizing or sidelining women’s rights.</w:t>
            </w:r>
          </w:p>
        </w:tc>
      </w:tr>
      <w:tr w:rsidR="00A27F4C" w14:paraId="10A83F94" w14:textId="77777777">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Ratification</w:t>
            </w:r>
          </w:p>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Will teach students about the treaty process, and related multilateral mechanisms.</w:t>
            </w:r>
          </w:p>
          <w:p w14:paraId="0000019B" w14:textId="77777777" w:rsidR="00A27F4C" w:rsidRDefault="00A27F4C">
            <w:pPr>
              <w:spacing w:after="0" w:line="240" w:lineRule="auto"/>
              <w:rPr>
                <w:rFonts w:ascii="Georgia" w:eastAsia="Georgia" w:hAnsi="Georgia" w:cs="Georgia"/>
                <w:sz w:val="24"/>
                <w:szCs w:val="24"/>
              </w:rPr>
            </w:pPr>
          </w:p>
          <w:p w14:paraId="0000019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Deep literature base developed over decades.</w:t>
            </w:r>
          </w:p>
        </w:tc>
        <w:tc>
          <w:tcPr>
            <w:tcW w:w="3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Small number of affirmatives.</w:t>
            </w:r>
          </w:p>
          <w:p w14:paraId="0000019E" w14:textId="77777777" w:rsidR="00A27F4C" w:rsidRDefault="00A27F4C">
            <w:pPr>
              <w:spacing w:after="0" w:line="240" w:lineRule="auto"/>
              <w:rPr>
                <w:rFonts w:ascii="Georgia" w:eastAsia="Georgia" w:hAnsi="Georgia" w:cs="Georgia"/>
                <w:sz w:val="24"/>
                <w:szCs w:val="24"/>
              </w:rPr>
            </w:pPr>
          </w:p>
          <w:p w14:paraId="0000019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There is a risk that process counterplans centering on ratification limit discussion of substantive issues.</w:t>
            </w:r>
          </w:p>
          <w:p w14:paraId="000001A0"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Discussing nuances of international law can get a bit dry for new debaters, and it can rely on paywall – protected journals for the best sources. </w:t>
            </w:r>
          </w:p>
        </w:tc>
      </w:tr>
    </w:tbl>
    <w:p w14:paraId="000001A2" w14:textId="77777777" w:rsidR="00A27F4C" w:rsidRDefault="00A27F4C">
      <w:pPr>
        <w:spacing w:after="0" w:line="240" w:lineRule="auto"/>
        <w:rPr>
          <w:rFonts w:ascii="Georgia" w:eastAsia="Georgia" w:hAnsi="Georgia" w:cs="Georgia"/>
          <w:sz w:val="24"/>
          <w:szCs w:val="24"/>
        </w:rPr>
      </w:pPr>
    </w:p>
    <w:p w14:paraId="000001A3"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A resolution might be worded broadly, to include all three mechanisms. For example, we might use a verb like “support,” as in, “The United States federal government should substantially increase its international support for women’s rights.”</w:t>
      </w:r>
    </w:p>
    <w:p w14:paraId="000001A5"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Alternatively, a resolution might be worded to target a particular mechanism. For example, we might focus on “funding” directly, as in “The United States federal government should substantially increase its international funding of women’s rights initiatives.”</w:t>
      </w:r>
    </w:p>
    <w:p w14:paraId="000001A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Finally, a resolution might specify a subset of one mechanism. For example, we might specify a subset of funding like “foreign aid,” as in, “The United States federal government should substantially increase foreign aid in support of women’s rights.”</w:t>
      </w:r>
    </w:p>
    <w:p w14:paraId="000001A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Our recommendation is to aim broadly, with a verb like “support.”</w:t>
      </w:r>
      <w:r>
        <w:rPr>
          <w:rFonts w:ascii="Georgia" w:eastAsia="Georgia" w:hAnsi="Georgia" w:cs="Georgia"/>
          <w:color w:val="000000"/>
          <w:sz w:val="24"/>
          <w:szCs w:val="24"/>
        </w:rPr>
        <w:t xml:space="preserve"> </w:t>
      </w:r>
    </w:p>
    <w:p w14:paraId="000001AB"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AC" w14:textId="021F0794"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Affirmatives might broadly reshape the aims of U.S. foreign policy, or narrowly target a specific aid program in one or more countries. The negative might prepare generic counterplans using an alternative actor (like another country) or an alternative mechanism (like offsetting any increase in support against existing programs).</w:t>
      </w:r>
    </w:p>
    <w:p w14:paraId="07D11AFF" w14:textId="2D962FA8" w:rsidR="00035CB1" w:rsidRDefault="00035CB1">
      <w:pPr>
        <w:pBdr>
          <w:top w:val="nil"/>
          <w:left w:val="nil"/>
          <w:bottom w:val="nil"/>
          <w:right w:val="nil"/>
          <w:between w:val="nil"/>
        </w:pBdr>
        <w:spacing w:after="0" w:line="240" w:lineRule="auto"/>
        <w:rPr>
          <w:rFonts w:ascii="Georgia" w:eastAsia="Georgia" w:hAnsi="Georgia" w:cs="Georgia"/>
          <w:color w:val="000000"/>
          <w:sz w:val="24"/>
          <w:szCs w:val="24"/>
        </w:rPr>
      </w:pPr>
    </w:p>
    <w:p w14:paraId="000001C7" w14:textId="4710AD9B" w:rsidR="00A27F4C" w:rsidRDefault="008D2215">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 problem with constructive engagement is that it opens up </w:t>
      </w:r>
      <w:r w:rsidR="00930E13">
        <w:rPr>
          <w:rFonts w:ascii="Georgia" w:eastAsia="Georgia" w:hAnsi="Georgia" w:cs="Georgia"/>
          <w:color w:val="000000"/>
          <w:sz w:val="24"/>
          <w:szCs w:val="24"/>
        </w:rPr>
        <w:t xml:space="preserve">non-governmental </w:t>
      </w:r>
      <w:r w:rsidR="008F6A64">
        <w:rPr>
          <w:rFonts w:ascii="Georgia" w:eastAsia="Georgia" w:hAnsi="Georgia" w:cs="Georgia"/>
          <w:color w:val="000000"/>
          <w:sz w:val="24"/>
          <w:szCs w:val="24"/>
        </w:rPr>
        <w:t>private sector actors</w:t>
      </w:r>
      <w:r w:rsidR="00930E13">
        <w:rPr>
          <w:rFonts w:ascii="Georgia" w:eastAsia="Georgia" w:hAnsi="Georgia" w:cs="Georgia"/>
          <w:color w:val="000000"/>
          <w:sz w:val="24"/>
          <w:szCs w:val="24"/>
        </w:rPr>
        <w:t xml:space="preserve"> allowing cases like “Nestle and Coke should increase wages to female workers in X country,” which would </w:t>
      </w:r>
      <w:r w:rsidR="008F6A64">
        <w:rPr>
          <w:rFonts w:ascii="Georgia" w:eastAsia="Georgia" w:hAnsi="Georgia" w:cs="Georgia"/>
          <w:color w:val="000000"/>
          <w:sz w:val="24"/>
          <w:szCs w:val="24"/>
        </w:rPr>
        <w:t xml:space="preserve">fundamentally change the negative ground and radically expand the research burden. </w:t>
      </w:r>
    </w:p>
    <w:p w14:paraId="000001C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C9"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t xml:space="preserve">Our Research: </w:t>
      </w:r>
    </w:p>
    <w:p w14:paraId="000001CA" w14:textId="77777777" w:rsidR="00A27F4C" w:rsidRDefault="00A27F4C">
      <w:pPr>
        <w:pBdr>
          <w:top w:val="nil"/>
          <w:left w:val="nil"/>
          <w:bottom w:val="nil"/>
          <w:right w:val="nil"/>
          <w:between w:val="nil"/>
        </w:pBdr>
        <w:spacing w:after="0" w:line="240" w:lineRule="auto"/>
        <w:ind w:firstLine="720"/>
        <w:rPr>
          <w:rFonts w:ascii="Georgia" w:eastAsia="Georgia" w:hAnsi="Georgia" w:cs="Georgia"/>
          <w:color w:val="000000"/>
          <w:sz w:val="24"/>
          <w:szCs w:val="24"/>
        </w:rPr>
      </w:pPr>
    </w:p>
    <w:p w14:paraId="000001C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term “support” is a bit of a chameleon. When used as a transitive verb (as it would be in our proposed resolutions), Merriam-Webster’s primarily defines “support” as “to promote the interests or cause of.”</w:t>
      </w:r>
      <w:r>
        <w:rPr>
          <w:rFonts w:ascii="Georgia" w:eastAsia="Georgia" w:hAnsi="Georgia" w:cs="Georgia"/>
          <w:color w:val="000000"/>
          <w:sz w:val="24"/>
          <w:szCs w:val="24"/>
          <w:vertAlign w:val="superscript"/>
        </w:rPr>
        <w:footnoteReference w:id="39"/>
      </w:r>
      <w:r>
        <w:rPr>
          <w:rFonts w:ascii="Georgia" w:eastAsia="Georgia" w:hAnsi="Georgia" w:cs="Georgia"/>
          <w:color w:val="000000"/>
          <w:sz w:val="24"/>
          <w:szCs w:val="24"/>
        </w:rPr>
        <w:t xml:space="preserve"> Thus, the term itself is broad. To reiterate, we believe the committee should embrace that breadth for reasons stated elsewhere in this paper.</w:t>
      </w:r>
    </w:p>
    <w:p w14:paraId="000001CC"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C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“International support” is not a term of art. When used as the object of words like “build” or “maintain,” it usually refers to countries acting together. A good example is when Hillary Clinton told the Senate Foreign Relations Committee at her 2009 nomination hearing, “we </w:t>
      </w:r>
      <w:proofErr w:type="gramStart"/>
      <w:r>
        <w:rPr>
          <w:rFonts w:ascii="Georgia" w:eastAsia="Georgia" w:hAnsi="Georgia" w:cs="Georgia"/>
          <w:color w:val="000000"/>
          <w:sz w:val="24"/>
          <w:szCs w:val="24"/>
        </w:rPr>
        <w:t>can to</w:t>
      </w:r>
      <w:proofErr w:type="gramEnd"/>
      <w:r>
        <w:rPr>
          <w:rFonts w:ascii="Georgia" w:eastAsia="Georgia" w:hAnsi="Georgia" w:cs="Georgia"/>
          <w:color w:val="000000"/>
          <w:sz w:val="24"/>
          <w:szCs w:val="24"/>
        </w:rPr>
        <w:t xml:space="preserve"> try to achieve greater international support for sanctions.”</w:t>
      </w:r>
      <w:r>
        <w:rPr>
          <w:rFonts w:ascii="Georgia" w:eastAsia="Georgia" w:hAnsi="Georgia" w:cs="Georgia"/>
          <w:color w:val="000000"/>
          <w:sz w:val="24"/>
          <w:szCs w:val="24"/>
          <w:vertAlign w:val="superscript"/>
        </w:rPr>
        <w:footnoteReference w:id="40"/>
      </w:r>
    </w:p>
    <w:p w14:paraId="000001CE" w14:textId="77777777" w:rsidR="00A27F4C" w:rsidRDefault="00A27F4C">
      <w:pPr>
        <w:pBdr>
          <w:top w:val="nil"/>
          <w:left w:val="nil"/>
          <w:bottom w:val="nil"/>
          <w:right w:val="nil"/>
          <w:between w:val="nil"/>
        </w:pBdr>
        <w:spacing w:after="0" w:line="240" w:lineRule="auto"/>
        <w:ind w:firstLine="720"/>
        <w:rPr>
          <w:rFonts w:ascii="Georgia" w:eastAsia="Georgia" w:hAnsi="Georgia" w:cs="Georgia"/>
          <w:color w:val="000000"/>
          <w:sz w:val="24"/>
          <w:szCs w:val="24"/>
        </w:rPr>
      </w:pPr>
    </w:p>
    <w:p w14:paraId="000001C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Alternatively, “international support” is sometimes used as a catchall for some combination of money and technical assistance. For that usage, consider a 2013 Wilson Center report that predicted problems for refugees in Lebanon absent “quick and sustained international support.”</w:t>
      </w:r>
      <w:r>
        <w:rPr>
          <w:rFonts w:ascii="Georgia" w:eastAsia="Georgia" w:hAnsi="Georgia" w:cs="Georgia"/>
          <w:color w:val="000000"/>
          <w:sz w:val="24"/>
          <w:szCs w:val="24"/>
          <w:vertAlign w:val="superscript"/>
        </w:rPr>
        <w:footnoteReference w:id="41"/>
      </w:r>
    </w:p>
    <w:p w14:paraId="000001D0"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D2" w14:textId="60F068BC" w:rsidR="00A27F4C" w:rsidRPr="00AD59A8" w:rsidRDefault="008666AB" w:rsidP="00AD59A8">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“International support measures” is a term of art and refers to trade measures used to assist the category of “least developed countries.”</w:t>
      </w:r>
      <w:r>
        <w:rPr>
          <w:rFonts w:ascii="Georgia" w:eastAsia="Georgia" w:hAnsi="Georgia" w:cs="Georgia"/>
          <w:color w:val="000000"/>
          <w:sz w:val="24"/>
          <w:szCs w:val="24"/>
          <w:vertAlign w:val="superscript"/>
        </w:rPr>
        <w:footnoteReference w:id="42"/>
      </w:r>
      <w:r>
        <w:rPr>
          <w:rFonts w:ascii="Georgia" w:eastAsia="Georgia" w:hAnsi="Georgia" w:cs="Georgia"/>
          <w:color w:val="000000"/>
          <w:sz w:val="24"/>
          <w:szCs w:val="24"/>
        </w:rPr>
        <w:t xml:space="preserve"> Because of the phrase’s connection to that </w:t>
      </w:r>
      <w:proofErr w:type="gramStart"/>
      <w:r>
        <w:rPr>
          <w:rFonts w:ascii="Georgia" w:eastAsia="Georgia" w:hAnsi="Georgia" w:cs="Georgia"/>
          <w:color w:val="000000"/>
          <w:sz w:val="24"/>
          <w:szCs w:val="24"/>
        </w:rPr>
        <w:t>very specific</w:t>
      </w:r>
      <w:proofErr w:type="gramEnd"/>
      <w:r>
        <w:rPr>
          <w:rFonts w:ascii="Georgia" w:eastAsia="Georgia" w:hAnsi="Georgia" w:cs="Georgia"/>
          <w:color w:val="000000"/>
          <w:sz w:val="24"/>
          <w:szCs w:val="24"/>
        </w:rPr>
        <w:t xml:space="preserve"> context, we do not recommend its use.</w:t>
      </w:r>
    </w:p>
    <w:p w14:paraId="000001D3" w14:textId="77777777" w:rsidR="00A27F4C" w:rsidRDefault="00A27F4C">
      <w:pPr>
        <w:rPr>
          <w:rFonts w:ascii="Georgia" w:eastAsia="Georgia" w:hAnsi="Georgia" w:cs="Georgia"/>
          <w:sz w:val="24"/>
          <w:szCs w:val="24"/>
        </w:rPr>
      </w:pPr>
    </w:p>
    <w:p w14:paraId="4E1E8F26" w14:textId="77777777"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Based on feedback from reviewers, here is a further survey of potential terms. If the topic committee would like to narrow the mechanism further, there are a few options. </w:t>
      </w:r>
    </w:p>
    <w:p w14:paraId="0566919B" w14:textId="77777777"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p>
    <w:p w14:paraId="4AEC90E5" w14:textId="05144A99"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First, we could fall back on an old favorite, economic or diplomatic engagement, as used on the “China” Topic from 2016-17. This would generally result in the same tools of engagement (treaties and negotiations as diplomacy, and economic engagement as funding things</w:t>
      </w:r>
      <w:r w:rsidR="001C7063">
        <w:rPr>
          <w:rFonts w:ascii="Georgia" w:eastAsia="Georgia" w:hAnsi="Georgia" w:cs="Georgia"/>
          <w:color w:val="000000"/>
          <w:sz w:val="24"/>
          <w:szCs w:val="24"/>
        </w:rPr>
        <w:t xml:space="preserve">) </w:t>
      </w:r>
      <w:r>
        <w:rPr>
          <w:rFonts w:ascii="Georgia" w:eastAsia="Georgia" w:hAnsi="Georgia" w:cs="Georgia"/>
          <w:color w:val="000000"/>
          <w:sz w:val="24"/>
          <w:szCs w:val="24"/>
        </w:rPr>
        <w:t xml:space="preserve">but also probably introducing coercive elements to the </w:t>
      </w:r>
      <w:proofErr w:type="spellStart"/>
      <w:r>
        <w:rPr>
          <w:rFonts w:ascii="Georgia" w:eastAsia="Georgia" w:hAnsi="Georgia" w:cs="Georgia"/>
          <w:color w:val="000000"/>
          <w:sz w:val="24"/>
          <w:szCs w:val="24"/>
        </w:rPr>
        <w:t>aff</w:t>
      </w:r>
      <w:proofErr w:type="spellEnd"/>
      <w:r>
        <w:rPr>
          <w:rFonts w:ascii="Georgia" w:eastAsia="Georgia" w:hAnsi="Georgia" w:cs="Georgia"/>
          <w:color w:val="000000"/>
          <w:sz w:val="24"/>
          <w:szCs w:val="24"/>
        </w:rPr>
        <w:t xml:space="preserve"> toolbox, like sanctioning a nation for their gender equity issues. </w:t>
      </w:r>
    </w:p>
    <w:p w14:paraId="707F73C2" w14:textId="77777777"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p>
    <w:p w14:paraId="6488E01F" w14:textId="249DE643"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 way around this would be to use the term </w:t>
      </w:r>
      <w:r w:rsidR="001C7063">
        <w:rPr>
          <w:rFonts w:ascii="Georgia" w:eastAsia="Georgia" w:hAnsi="Georgia" w:cs="Georgia"/>
          <w:color w:val="000000"/>
          <w:sz w:val="24"/>
          <w:szCs w:val="24"/>
        </w:rPr>
        <w:t>“</w:t>
      </w:r>
      <w:r>
        <w:rPr>
          <w:rFonts w:ascii="Georgia" w:eastAsia="Georgia" w:hAnsi="Georgia" w:cs="Georgia"/>
          <w:color w:val="000000"/>
          <w:sz w:val="24"/>
          <w:szCs w:val="24"/>
        </w:rPr>
        <w:t>support,</w:t>
      </w:r>
      <w:r w:rsidR="001C7063">
        <w:rPr>
          <w:rFonts w:ascii="Georgia" w:eastAsia="Georgia" w:hAnsi="Georgia" w:cs="Georgia"/>
          <w:color w:val="000000"/>
          <w:sz w:val="24"/>
          <w:szCs w:val="24"/>
        </w:rPr>
        <w:t>”</w:t>
      </w:r>
      <w:r>
        <w:rPr>
          <w:rFonts w:ascii="Georgia" w:eastAsia="Georgia" w:hAnsi="Georgia" w:cs="Georgia"/>
          <w:color w:val="000000"/>
          <w:sz w:val="24"/>
          <w:szCs w:val="24"/>
        </w:rPr>
        <w:t xml:space="preserve"> which has carrot (as opposed to stick) connotations, or </w:t>
      </w:r>
      <w:r w:rsidR="001C7063">
        <w:rPr>
          <w:rFonts w:ascii="Georgia" w:eastAsia="Georgia" w:hAnsi="Georgia" w:cs="Georgia"/>
          <w:color w:val="000000"/>
          <w:sz w:val="24"/>
          <w:szCs w:val="24"/>
        </w:rPr>
        <w:t xml:space="preserve">to use </w:t>
      </w:r>
      <w:r>
        <w:rPr>
          <w:rFonts w:ascii="Georgia" w:eastAsia="Georgia" w:hAnsi="Georgia" w:cs="Georgia"/>
          <w:color w:val="000000"/>
          <w:sz w:val="24"/>
          <w:szCs w:val="24"/>
        </w:rPr>
        <w:t xml:space="preserve">the term </w:t>
      </w:r>
      <w:r w:rsidR="001C7063">
        <w:rPr>
          <w:rFonts w:ascii="Georgia" w:eastAsia="Georgia" w:hAnsi="Georgia" w:cs="Georgia"/>
          <w:color w:val="000000"/>
          <w:sz w:val="24"/>
          <w:szCs w:val="24"/>
        </w:rPr>
        <w:t>“</w:t>
      </w:r>
      <w:r>
        <w:rPr>
          <w:rFonts w:ascii="Georgia" w:eastAsia="Georgia" w:hAnsi="Georgia" w:cs="Georgia"/>
          <w:color w:val="000000"/>
          <w:sz w:val="24"/>
          <w:szCs w:val="24"/>
        </w:rPr>
        <w:t>foreign aid,</w:t>
      </w:r>
      <w:r w:rsidR="001C7063">
        <w:rPr>
          <w:rFonts w:ascii="Georgia" w:eastAsia="Georgia" w:hAnsi="Georgia" w:cs="Georgia"/>
          <w:color w:val="000000"/>
          <w:sz w:val="24"/>
          <w:szCs w:val="24"/>
        </w:rPr>
        <w:t>”</w:t>
      </w:r>
      <w:r>
        <w:rPr>
          <w:rFonts w:ascii="Georgia" w:eastAsia="Georgia" w:hAnsi="Georgia" w:cs="Georgia"/>
          <w:color w:val="000000"/>
          <w:sz w:val="24"/>
          <w:szCs w:val="24"/>
        </w:rPr>
        <w:t xml:space="preserve"> which would narrow the topic beyond where the authors wanted to take it but would still include a number of the “core” controversies. </w:t>
      </w:r>
    </w:p>
    <w:p w14:paraId="720AEED5" w14:textId="77777777" w:rsidR="0079156B" w:rsidRPr="00957F91"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p>
    <w:p w14:paraId="28795EF6" w14:textId="77777777"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Alternatively, the term “material” could be added in front of “support,” which would theoretically narrow the topic towards tangible actions, boxing out a lot of the diplomatic channels, but as discussed above, this </w:t>
      </w:r>
      <w:proofErr w:type="gramStart"/>
      <w:r>
        <w:rPr>
          <w:rFonts w:ascii="Georgia" w:eastAsia="Georgia" w:hAnsi="Georgia" w:cs="Georgia"/>
          <w:color w:val="000000"/>
          <w:sz w:val="24"/>
          <w:szCs w:val="24"/>
        </w:rPr>
        <w:t>isn’t</w:t>
      </w:r>
      <w:proofErr w:type="gramEnd"/>
      <w:r>
        <w:rPr>
          <w:rFonts w:ascii="Georgia" w:eastAsia="Georgia" w:hAnsi="Georgia" w:cs="Georgia"/>
          <w:color w:val="000000"/>
          <w:sz w:val="24"/>
          <w:szCs w:val="24"/>
        </w:rPr>
        <w:t xml:space="preserve"> a term of art and doesn’t really mean anything. </w:t>
      </w:r>
    </w:p>
    <w:p w14:paraId="533CC754" w14:textId="77777777" w:rsidR="0079156B" w:rsidRDefault="0079156B" w:rsidP="0079156B">
      <w:pPr>
        <w:pBdr>
          <w:top w:val="nil"/>
          <w:left w:val="nil"/>
          <w:bottom w:val="nil"/>
          <w:right w:val="nil"/>
          <w:between w:val="nil"/>
        </w:pBdr>
        <w:spacing w:after="0" w:line="240" w:lineRule="auto"/>
        <w:rPr>
          <w:rFonts w:ascii="Georgia" w:eastAsia="Georgia" w:hAnsi="Georgia" w:cs="Georgia"/>
          <w:color w:val="000000"/>
          <w:sz w:val="24"/>
          <w:szCs w:val="24"/>
        </w:rPr>
      </w:pPr>
    </w:p>
    <w:p w14:paraId="000001D4" w14:textId="5DB7B1B0" w:rsidR="00A27F4C" w:rsidRDefault="0079156B" w:rsidP="0079156B">
      <w:pPr>
        <w:rPr>
          <w:rFonts w:ascii="Georgia" w:eastAsia="Georgia" w:hAnsi="Georgia" w:cs="Georgia"/>
          <w:sz w:val="24"/>
          <w:szCs w:val="24"/>
        </w:rPr>
      </w:pPr>
      <w:r>
        <w:rPr>
          <w:rFonts w:ascii="Georgia" w:eastAsia="Georgia" w:hAnsi="Georgia" w:cs="Georgia"/>
          <w:color w:val="000000"/>
          <w:sz w:val="24"/>
          <w:szCs w:val="24"/>
        </w:rPr>
        <w:lastRenderedPageBreak/>
        <w:t xml:space="preserve">We could fall back on an even more classic “debate” term, such as constructive engagement, which has been in several resolutions. Constructive Engagement is defined as using political and business relationships to change behavior in another country. </w:t>
      </w:r>
      <w:r>
        <w:rPr>
          <w:rStyle w:val="FootnoteReference"/>
          <w:rFonts w:ascii="Georgia" w:eastAsia="Georgia" w:hAnsi="Georgia" w:cs="Georgia"/>
          <w:color w:val="000000"/>
          <w:sz w:val="24"/>
          <w:szCs w:val="24"/>
        </w:rPr>
        <w:footnoteReference w:id="43"/>
      </w:r>
      <w:r>
        <w:rPr>
          <w:rFonts w:ascii="Georgia" w:eastAsia="Georgia" w:hAnsi="Georgia" w:cs="Georgia"/>
          <w:color w:val="000000"/>
          <w:sz w:val="24"/>
          <w:szCs w:val="24"/>
        </w:rPr>
        <w:t xml:space="preserve"> </w:t>
      </w:r>
      <w:r>
        <w:rPr>
          <w:rStyle w:val="FootnoteReference"/>
          <w:rFonts w:ascii="Georgia" w:eastAsia="Georgia" w:hAnsi="Georgia" w:cs="Georgia"/>
          <w:color w:val="000000"/>
          <w:sz w:val="24"/>
          <w:szCs w:val="24"/>
        </w:rPr>
        <w:footnoteReference w:id="44"/>
      </w:r>
    </w:p>
    <w:p w14:paraId="000001D5" w14:textId="675EF52C" w:rsidR="00A27F4C" w:rsidRDefault="0022329A">
      <w:pPr>
        <w:rPr>
          <w:rFonts w:ascii="Georgia" w:eastAsia="Georgia" w:hAnsi="Georgia" w:cs="Georgia"/>
          <w:sz w:val="24"/>
          <w:szCs w:val="24"/>
        </w:rPr>
      </w:pPr>
      <w:r>
        <w:rPr>
          <w:rFonts w:ascii="Georgia" w:eastAsia="Georgia" w:hAnsi="Georgia" w:cs="Georgia"/>
          <w:sz w:val="24"/>
          <w:szCs w:val="24"/>
        </w:rPr>
        <w:t>Alternatively, we could reduce the topic to a discussion of foreign aid / foreign assistance</w:t>
      </w:r>
      <w:r w:rsidR="00386BF8">
        <w:rPr>
          <w:rFonts w:ascii="Georgia" w:eastAsia="Georgia" w:hAnsi="Georgia" w:cs="Georgia"/>
          <w:sz w:val="24"/>
          <w:szCs w:val="24"/>
        </w:rPr>
        <w:t>. The community has successfully debated these topics before, especially in the context of Sub Saharan Africa in the 2000s</w:t>
      </w:r>
      <w:r w:rsidR="00B607D6">
        <w:rPr>
          <w:rFonts w:ascii="Georgia" w:eastAsia="Georgia" w:hAnsi="Georgia" w:cs="Georgia"/>
          <w:sz w:val="24"/>
          <w:szCs w:val="24"/>
        </w:rPr>
        <w:t xml:space="preserve">. The authors were hoping for a broader discussion of women’s rights than just reducing the question to a check we can write, but many of the core controversies would still be accessible, even if not through the best mechanisms suggested by the literature.  </w:t>
      </w:r>
    </w:p>
    <w:p w14:paraId="4D7F1C78" w14:textId="44CAA2F8" w:rsidR="00086A32" w:rsidRDefault="008D344F">
      <w:pPr>
        <w:rPr>
          <w:rFonts w:ascii="Georgia" w:eastAsia="Georgia" w:hAnsi="Georgia" w:cs="Georgia"/>
          <w:sz w:val="24"/>
          <w:szCs w:val="24"/>
        </w:rPr>
      </w:pPr>
      <w:r>
        <w:rPr>
          <w:rFonts w:ascii="Georgia" w:eastAsia="Georgia" w:hAnsi="Georgia" w:cs="Georgia"/>
          <w:sz w:val="24"/>
          <w:szCs w:val="24"/>
        </w:rPr>
        <w:t>Another avenue is to “reduce support,” i</w:t>
      </w:r>
      <w:r w:rsidR="001C7063">
        <w:rPr>
          <w:rFonts w:ascii="Georgia" w:eastAsia="Georgia" w:hAnsi="Georgia" w:cs="Georgia"/>
          <w:sz w:val="24"/>
          <w:szCs w:val="24"/>
        </w:rPr>
        <w:t>.</w:t>
      </w:r>
      <w:r>
        <w:rPr>
          <w:rFonts w:ascii="Georgia" w:eastAsia="Georgia" w:hAnsi="Georgia" w:cs="Georgia"/>
          <w:sz w:val="24"/>
          <w:szCs w:val="24"/>
        </w:rPr>
        <w:t>e</w:t>
      </w:r>
      <w:r w:rsidR="001C7063">
        <w:rPr>
          <w:rFonts w:ascii="Georgia" w:eastAsia="Georgia" w:hAnsi="Georgia" w:cs="Georgia"/>
          <w:sz w:val="24"/>
          <w:szCs w:val="24"/>
        </w:rPr>
        <w:t>.</w:t>
      </w:r>
      <w:r>
        <w:rPr>
          <w:rFonts w:ascii="Georgia" w:eastAsia="Georgia" w:hAnsi="Georgia" w:cs="Georgia"/>
          <w:sz w:val="24"/>
          <w:szCs w:val="24"/>
        </w:rPr>
        <w:t xml:space="preserve">, ban engagement with nations that do bad things, condition aid, diplomatic engagement, etc. on gender equity initiatives. While this would </w:t>
      </w:r>
      <w:r w:rsidR="00086A32">
        <w:rPr>
          <w:rFonts w:ascii="Georgia" w:eastAsia="Georgia" w:hAnsi="Georgia" w:cs="Georgia"/>
          <w:sz w:val="24"/>
          <w:szCs w:val="24"/>
        </w:rPr>
        <w:t xml:space="preserve">have some interesting cases, we believe that the greater problem in this space is inaction instead of direct harmful action, and that conditioning </w:t>
      </w:r>
      <w:proofErr w:type="spellStart"/>
      <w:r w:rsidR="00086A32">
        <w:rPr>
          <w:rFonts w:ascii="Georgia" w:eastAsia="Georgia" w:hAnsi="Georgia" w:cs="Georgia"/>
          <w:sz w:val="24"/>
          <w:szCs w:val="24"/>
        </w:rPr>
        <w:t>affs</w:t>
      </w:r>
      <w:proofErr w:type="spellEnd"/>
      <w:r w:rsidR="00086A32">
        <w:rPr>
          <w:rFonts w:ascii="Georgia" w:eastAsia="Georgia" w:hAnsi="Georgia" w:cs="Georgia"/>
          <w:sz w:val="24"/>
          <w:szCs w:val="24"/>
        </w:rPr>
        <w:t xml:space="preserve"> and other things like that would be a very narrow, less novice friendly topic than one with pro-active action.</w:t>
      </w:r>
    </w:p>
    <w:p w14:paraId="1C50FD8B" w14:textId="77777777" w:rsidR="00086A32" w:rsidRDefault="00086A32">
      <w:pPr>
        <w:rPr>
          <w:rFonts w:ascii="Georgia" w:eastAsia="Georgia" w:hAnsi="Georgia" w:cs="Georgia"/>
          <w:sz w:val="24"/>
          <w:szCs w:val="24"/>
        </w:rPr>
      </w:pPr>
    </w:p>
    <w:p w14:paraId="3C22971A" w14:textId="77777777" w:rsidR="00086A32" w:rsidRDefault="00086A32">
      <w:pPr>
        <w:rPr>
          <w:rFonts w:ascii="Georgia" w:eastAsia="Georgia" w:hAnsi="Georgia" w:cs="Georgia"/>
          <w:sz w:val="24"/>
          <w:szCs w:val="24"/>
        </w:rPr>
      </w:pPr>
    </w:p>
    <w:p w14:paraId="538172D7" w14:textId="77777777" w:rsidR="00086A32" w:rsidRDefault="00086A32">
      <w:pPr>
        <w:rPr>
          <w:rFonts w:ascii="Georgia" w:eastAsia="Georgia" w:hAnsi="Georgia" w:cs="Georgia"/>
          <w:sz w:val="24"/>
          <w:szCs w:val="24"/>
        </w:rPr>
      </w:pPr>
    </w:p>
    <w:p w14:paraId="5D7506F8" w14:textId="77777777" w:rsidR="00086A32" w:rsidRDefault="00086A32">
      <w:pPr>
        <w:rPr>
          <w:rFonts w:ascii="Georgia" w:eastAsia="Georgia" w:hAnsi="Georgia" w:cs="Georgia"/>
          <w:sz w:val="24"/>
          <w:szCs w:val="24"/>
        </w:rPr>
      </w:pPr>
    </w:p>
    <w:p w14:paraId="2B5975C3" w14:textId="77777777" w:rsidR="00086A32" w:rsidRDefault="00086A32">
      <w:pPr>
        <w:rPr>
          <w:rFonts w:ascii="Georgia" w:eastAsia="Georgia" w:hAnsi="Georgia" w:cs="Georgia"/>
          <w:sz w:val="24"/>
          <w:szCs w:val="24"/>
        </w:rPr>
      </w:pPr>
    </w:p>
    <w:p w14:paraId="1580257E" w14:textId="77777777" w:rsidR="00086A32" w:rsidRDefault="00086A32">
      <w:pPr>
        <w:rPr>
          <w:rFonts w:ascii="Georgia" w:eastAsia="Georgia" w:hAnsi="Georgia" w:cs="Georgia"/>
          <w:sz w:val="24"/>
          <w:szCs w:val="24"/>
        </w:rPr>
      </w:pPr>
    </w:p>
    <w:p w14:paraId="3F1705DA" w14:textId="77777777" w:rsidR="00086A32" w:rsidRDefault="00086A32">
      <w:pPr>
        <w:rPr>
          <w:rFonts w:ascii="Georgia" w:eastAsia="Georgia" w:hAnsi="Georgia" w:cs="Georgia"/>
          <w:sz w:val="24"/>
          <w:szCs w:val="24"/>
        </w:rPr>
      </w:pPr>
    </w:p>
    <w:p w14:paraId="7E05755A" w14:textId="77777777" w:rsidR="00086A32" w:rsidRDefault="00086A32">
      <w:pPr>
        <w:rPr>
          <w:rFonts w:ascii="Georgia" w:eastAsia="Georgia" w:hAnsi="Georgia" w:cs="Georgia"/>
          <w:sz w:val="24"/>
          <w:szCs w:val="24"/>
        </w:rPr>
      </w:pPr>
    </w:p>
    <w:p w14:paraId="28A09E21" w14:textId="77777777" w:rsidR="00086A32" w:rsidRDefault="00086A32">
      <w:pPr>
        <w:rPr>
          <w:rFonts w:ascii="Georgia" w:eastAsia="Georgia" w:hAnsi="Georgia" w:cs="Georgia"/>
          <w:sz w:val="24"/>
          <w:szCs w:val="24"/>
        </w:rPr>
      </w:pPr>
    </w:p>
    <w:p w14:paraId="5798005A" w14:textId="77777777" w:rsidR="00086A32" w:rsidRDefault="00086A32" w:rsidP="000B3639">
      <w:pPr>
        <w:pStyle w:val="Heading2"/>
        <w:numPr>
          <w:ilvl w:val="0"/>
          <w:numId w:val="0"/>
        </w:numPr>
      </w:pPr>
      <w:bookmarkStart w:id="9" w:name="_Toc74314445"/>
    </w:p>
    <w:p w14:paraId="6A683E43" w14:textId="77777777" w:rsidR="000B3639" w:rsidRDefault="000B3639" w:rsidP="000B3639">
      <w:pPr>
        <w:pStyle w:val="Heading2"/>
        <w:numPr>
          <w:ilvl w:val="0"/>
          <w:numId w:val="0"/>
        </w:numPr>
        <w:ind w:left="720"/>
      </w:pPr>
    </w:p>
    <w:p w14:paraId="000001D6" w14:textId="13818216" w:rsidR="00A27F4C" w:rsidRDefault="008666AB">
      <w:pPr>
        <w:pStyle w:val="Heading2"/>
      </w:pPr>
      <w:r>
        <w:lastRenderedPageBreak/>
        <w:t>A Short List of Illustrative Solvency Advocates</w:t>
      </w:r>
      <w:bookmarkEnd w:id="9"/>
    </w:p>
    <w:p w14:paraId="000001D7"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D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Allocate more aid to gender </w:t>
      </w:r>
      <w:proofErr w:type="gramStart"/>
      <w:r>
        <w:rPr>
          <w:rFonts w:ascii="Georgia" w:eastAsia="Georgia" w:hAnsi="Georgia" w:cs="Georgia"/>
          <w:b/>
          <w:color w:val="000000"/>
          <w:sz w:val="24"/>
          <w:szCs w:val="24"/>
        </w:rPr>
        <w:t>equality</w:t>
      </w:r>
      <w:proofErr w:type="gramEnd"/>
    </w:p>
    <w:p w14:paraId="000001D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Megan O’Donnell, December 2020, assistant director for the gen-der program and a senior policy analyst  at the Center for Global Development, </w:t>
      </w:r>
      <w:hyperlink r:id="rId9">
        <w:r>
          <w:rPr>
            <w:rFonts w:ascii="Georgia" w:eastAsia="Georgia" w:hAnsi="Georgia" w:cs="Georgia"/>
            <w:color w:val="000000"/>
            <w:sz w:val="24"/>
            <w:szCs w:val="24"/>
            <w:u w:val="single"/>
          </w:rPr>
          <w:t>https://www.cgdev.org/sites/default/files/restoring-and-revitalizing-us-gender-leadership.pdf</w:t>
        </w:r>
      </w:hyperlink>
    </w:p>
    <w:p w14:paraId="000001DA" w14:textId="77777777" w:rsidR="00A27F4C" w:rsidRDefault="00A27F4C">
      <w:pPr>
        <w:spacing w:after="0" w:line="240" w:lineRule="auto"/>
        <w:rPr>
          <w:rFonts w:ascii="Georgia" w:eastAsia="Georgia" w:hAnsi="Georgia" w:cs="Georgia"/>
          <w:sz w:val="24"/>
          <w:szCs w:val="24"/>
        </w:rPr>
      </w:pPr>
    </w:p>
    <w:p w14:paraId="000001D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Fund anti-FGM efforts</w:t>
      </w:r>
    </w:p>
    <w:p w14:paraId="000001D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Maryum </w:t>
      </w:r>
      <w:proofErr w:type="spellStart"/>
      <w:r>
        <w:rPr>
          <w:rFonts w:ascii="Georgia" w:eastAsia="Georgia" w:hAnsi="Georgia" w:cs="Georgia"/>
          <w:color w:val="000000"/>
          <w:sz w:val="24"/>
          <w:szCs w:val="24"/>
        </w:rPr>
        <w:t>Saifee</w:t>
      </w:r>
      <w:proofErr w:type="spellEnd"/>
      <w:r>
        <w:rPr>
          <w:rFonts w:ascii="Georgia" w:eastAsia="Georgia" w:hAnsi="Georgia" w:cs="Georgia"/>
          <w:color w:val="000000"/>
          <w:sz w:val="24"/>
          <w:szCs w:val="24"/>
        </w:rPr>
        <w:t xml:space="preserve">, February 11, 2021, a U.S. Department of State foreign service officer and alumna of the Council on Foreign Relations International Affairs Fellowship program, Council on Foreign Relations Women Around the World blog, </w:t>
      </w:r>
      <w:hyperlink r:id="rId10">
        <w:r>
          <w:rPr>
            <w:rFonts w:ascii="Georgia" w:eastAsia="Georgia" w:hAnsi="Georgia" w:cs="Georgia"/>
            <w:color w:val="000000"/>
            <w:sz w:val="24"/>
            <w:szCs w:val="24"/>
            <w:u w:val="single"/>
          </w:rPr>
          <w:t>https://www.cfr.org/article/why-ending-fgm-advances-us-interests</w:t>
        </w:r>
      </w:hyperlink>
    </w:p>
    <w:p w14:paraId="000001DD"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D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Fund women’s and girl’s education</w:t>
      </w:r>
    </w:p>
    <w:p w14:paraId="000001D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Christina </w:t>
      </w:r>
      <w:proofErr w:type="spellStart"/>
      <w:r>
        <w:rPr>
          <w:rFonts w:ascii="Georgia" w:eastAsia="Georgia" w:hAnsi="Georgia" w:cs="Georgia"/>
          <w:color w:val="000000"/>
          <w:sz w:val="24"/>
          <w:szCs w:val="24"/>
        </w:rPr>
        <w:t>Kwauk</w:t>
      </w:r>
      <w:proofErr w:type="spellEnd"/>
      <w:r>
        <w:rPr>
          <w:rFonts w:ascii="Georgia" w:eastAsia="Georgia" w:hAnsi="Georgia" w:cs="Georgia"/>
          <w:color w:val="000000"/>
          <w:sz w:val="24"/>
          <w:szCs w:val="24"/>
        </w:rPr>
        <w:t xml:space="preserve">, October 2020, Fellow – Global Economy and Development, Center for Universal Education, Brookings, </w:t>
      </w:r>
      <w:hyperlink r:id="rId11">
        <w:r>
          <w:rPr>
            <w:rFonts w:ascii="Georgia" w:eastAsia="Georgia" w:hAnsi="Georgia" w:cs="Georgia"/>
            <w:color w:val="000000"/>
            <w:sz w:val="24"/>
            <w:szCs w:val="24"/>
            <w:u w:val="single"/>
          </w:rPr>
          <w:t>https://www.brookings.edu/essay/the-uss-role-in-advancing-gender-equality-globally-through-girls-education/</w:t>
        </w:r>
      </w:hyperlink>
    </w:p>
    <w:p w14:paraId="000001E0"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E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Ratify </w:t>
      </w:r>
      <w:proofErr w:type="gramStart"/>
      <w:r>
        <w:rPr>
          <w:rFonts w:ascii="Georgia" w:eastAsia="Georgia" w:hAnsi="Georgia" w:cs="Georgia"/>
          <w:b/>
          <w:color w:val="000000"/>
          <w:sz w:val="24"/>
          <w:szCs w:val="24"/>
        </w:rPr>
        <w:t>CEDAW</w:t>
      </w:r>
      <w:proofErr w:type="gramEnd"/>
    </w:p>
    <w:p w14:paraId="000001E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proofErr w:type="spellStart"/>
      <w:r>
        <w:rPr>
          <w:rFonts w:ascii="Georgia" w:eastAsia="Georgia" w:hAnsi="Georgia" w:cs="Georgia"/>
          <w:color w:val="000000"/>
          <w:sz w:val="24"/>
          <w:szCs w:val="24"/>
        </w:rPr>
        <w:t>Rangita</w:t>
      </w:r>
      <w:proofErr w:type="spellEnd"/>
      <w:r>
        <w:rPr>
          <w:rFonts w:ascii="Georgia" w:eastAsia="Georgia" w:hAnsi="Georgia" w:cs="Georgia"/>
          <w:color w:val="000000"/>
          <w:sz w:val="24"/>
          <w:szCs w:val="24"/>
        </w:rPr>
        <w:t xml:space="preserve"> de Silva de </w:t>
      </w:r>
      <w:proofErr w:type="spellStart"/>
      <w:r>
        <w:rPr>
          <w:rFonts w:ascii="Georgia" w:eastAsia="Georgia" w:hAnsi="Georgia" w:cs="Georgia"/>
          <w:color w:val="000000"/>
          <w:sz w:val="24"/>
          <w:szCs w:val="24"/>
        </w:rPr>
        <w:t>Alwis</w:t>
      </w:r>
      <w:proofErr w:type="spellEnd"/>
      <w:r>
        <w:rPr>
          <w:rFonts w:ascii="Georgia" w:eastAsia="Georgia" w:hAnsi="Georgia" w:cs="Georgia"/>
          <w:color w:val="000000"/>
          <w:sz w:val="24"/>
          <w:szCs w:val="24"/>
        </w:rPr>
        <w:t xml:space="preserve">, no date, Associate Dean of International Affairs at the University of Pennsylvania Law School, Penn Law Global Affairs Blog, </w:t>
      </w:r>
      <w:hyperlink r:id="rId12">
        <w:r>
          <w:rPr>
            <w:rFonts w:ascii="Georgia" w:eastAsia="Georgia" w:hAnsi="Georgia" w:cs="Georgia"/>
            <w:color w:val="000000"/>
            <w:sz w:val="24"/>
            <w:szCs w:val="24"/>
            <w:u w:val="single"/>
          </w:rPr>
          <w:t>https://www.law.upenn.edu/live/news/6399-united-states-foreign-policy-and-international/news/international-blog</w:t>
        </w:r>
      </w:hyperlink>
    </w:p>
    <w:p w14:paraId="000001E3"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E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Ratify the </w:t>
      </w:r>
      <w:proofErr w:type="gramStart"/>
      <w:r>
        <w:rPr>
          <w:rFonts w:ascii="Georgia" w:eastAsia="Georgia" w:hAnsi="Georgia" w:cs="Georgia"/>
          <w:b/>
          <w:color w:val="000000"/>
          <w:sz w:val="24"/>
          <w:szCs w:val="24"/>
        </w:rPr>
        <w:t>CDC</w:t>
      </w:r>
      <w:proofErr w:type="gramEnd"/>
    </w:p>
    <w:p w14:paraId="000001E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proofErr w:type="spellStart"/>
      <w:r>
        <w:rPr>
          <w:rFonts w:ascii="Georgia" w:eastAsia="Georgia" w:hAnsi="Georgia" w:cs="Georgia"/>
          <w:color w:val="000000"/>
          <w:sz w:val="24"/>
          <w:szCs w:val="24"/>
        </w:rPr>
        <w:t>Rangita</w:t>
      </w:r>
      <w:proofErr w:type="spellEnd"/>
      <w:r>
        <w:rPr>
          <w:rFonts w:ascii="Georgia" w:eastAsia="Georgia" w:hAnsi="Georgia" w:cs="Georgia"/>
          <w:color w:val="000000"/>
          <w:sz w:val="24"/>
          <w:szCs w:val="24"/>
        </w:rPr>
        <w:t xml:space="preserve"> de Silva de </w:t>
      </w:r>
      <w:proofErr w:type="spellStart"/>
      <w:r>
        <w:rPr>
          <w:rFonts w:ascii="Georgia" w:eastAsia="Georgia" w:hAnsi="Georgia" w:cs="Georgia"/>
          <w:color w:val="000000"/>
          <w:sz w:val="24"/>
          <w:szCs w:val="24"/>
        </w:rPr>
        <w:t>Alwis</w:t>
      </w:r>
      <w:proofErr w:type="spellEnd"/>
      <w:r>
        <w:rPr>
          <w:rFonts w:ascii="Georgia" w:eastAsia="Georgia" w:hAnsi="Georgia" w:cs="Georgia"/>
          <w:color w:val="000000"/>
          <w:sz w:val="24"/>
          <w:szCs w:val="24"/>
        </w:rPr>
        <w:t xml:space="preserve">, no date, Associate Dean of International Affairs at the University of Pennsylvania Law School, Penn Law Global Affairs Blog, </w:t>
      </w:r>
      <w:hyperlink r:id="rId13">
        <w:r>
          <w:rPr>
            <w:rFonts w:ascii="Georgia" w:eastAsia="Georgia" w:hAnsi="Georgia" w:cs="Georgia"/>
            <w:color w:val="000000"/>
            <w:sz w:val="24"/>
            <w:szCs w:val="24"/>
            <w:u w:val="single"/>
          </w:rPr>
          <w:t>https://www.law.upenn.edu/live/news/6399-united-states-foreign-policy-and-international/news/international-blog</w:t>
        </w:r>
      </w:hyperlink>
    </w:p>
    <w:p w14:paraId="000001E6"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E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Adopt a feminist foreign </w:t>
      </w:r>
      <w:proofErr w:type="gramStart"/>
      <w:r>
        <w:rPr>
          <w:rFonts w:ascii="Georgia" w:eastAsia="Georgia" w:hAnsi="Georgia" w:cs="Georgia"/>
          <w:b/>
          <w:color w:val="000000"/>
          <w:sz w:val="24"/>
          <w:szCs w:val="24"/>
        </w:rPr>
        <w:t>policy</w:t>
      </w:r>
      <w:proofErr w:type="gramEnd"/>
    </w:p>
    <w:p w14:paraId="000001E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Thompson, L., Patel, G., </w:t>
      </w:r>
      <w:proofErr w:type="spellStart"/>
      <w:r>
        <w:rPr>
          <w:rFonts w:ascii="Georgia" w:eastAsia="Georgia" w:hAnsi="Georgia" w:cs="Georgia"/>
          <w:color w:val="000000"/>
          <w:sz w:val="24"/>
          <w:szCs w:val="24"/>
        </w:rPr>
        <w:t>Kripke</w:t>
      </w:r>
      <w:proofErr w:type="spellEnd"/>
      <w:r>
        <w:rPr>
          <w:rFonts w:ascii="Georgia" w:eastAsia="Georgia" w:hAnsi="Georgia" w:cs="Georgia"/>
          <w:color w:val="000000"/>
          <w:sz w:val="24"/>
          <w:szCs w:val="24"/>
        </w:rPr>
        <w:t xml:space="preserve">, G. and O’Donnell, M., 2020, “Toward a Feminist Foreign Policy in the United States,” International Center for Research on Women, </w:t>
      </w:r>
      <w:hyperlink r:id="rId14">
        <w:r>
          <w:rPr>
            <w:rFonts w:ascii="Georgia" w:eastAsia="Georgia" w:hAnsi="Georgia" w:cs="Georgia"/>
            <w:color w:val="000000"/>
            <w:sz w:val="24"/>
            <w:szCs w:val="24"/>
            <w:u w:val="single"/>
          </w:rPr>
          <w:t>https://www.icrw.org/wp-content/uploads/2020/05/FFP-USA_v11-spreads.pdf</w:t>
        </w:r>
      </w:hyperlink>
    </w:p>
    <w:p w14:paraId="000001E9"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E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Make ending human trafficking a sustainable development </w:t>
      </w:r>
      <w:proofErr w:type="gramStart"/>
      <w:r>
        <w:rPr>
          <w:rFonts w:ascii="Georgia" w:eastAsia="Georgia" w:hAnsi="Georgia" w:cs="Georgia"/>
          <w:b/>
          <w:color w:val="000000"/>
          <w:sz w:val="24"/>
          <w:szCs w:val="24"/>
        </w:rPr>
        <w:t>goal</w:t>
      </w:r>
      <w:proofErr w:type="gramEnd"/>
    </w:p>
    <w:p w14:paraId="000001E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Sarah E. Mendelson, January 28, 2021, Distinguished Service Professor of Public Policy, Carnegie Mellon University, Council on Foreign Relations Women Around the World blog, </w:t>
      </w:r>
      <w:hyperlink r:id="rId15">
        <w:r>
          <w:rPr>
            <w:rFonts w:ascii="Georgia" w:eastAsia="Georgia" w:hAnsi="Georgia" w:cs="Georgia"/>
            <w:color w:val="000000"/>
            <w:sz w:val="24"/>
            <w:szCs w:val="24"/>
            <w:u w:val="single"/>
          </w:rPr>
          <w:t>https://www.cfr.org/blog/combating-human-trafficking-and-biden-administration</w:t>
        </w:r>
      </w:hyperlink>
    </w:p>
    <w:p w14:paraId="000001EC"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E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Pressure other countries to prioritize anti-</w:t>
      </w:r>
      <w:proofErr w:type="gramStart"/>
      <w:r>
        <w:rPr>
          <w:rFonts w:ascii="Georgia" w:eastAsia="Georgia" w:hAnsi="Georgia" w:cs="Georgia"/>
          <w:b/>
          <w:color w:val="000000"/>
          <w:sz w:val="24"/>
          <w:szCs w:val="24"/>
        </w:rPr>
        <w:t>trafficking</w:t>
      </w:r>
      <w:proofErr w:type="gramEnd"/>
    </w:p>
    <w:p w14:paraId="000001E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James Cockayne, February 8, 2021, senior fellow (non-resident) at the UN University Center for Policy Research and chair of the Council on Foreign Relations Study Group on Trafficking in Persons, Council on Foreign Relations Women Around the World blog, </w:t>
      </w:r>
      <w:hyperlink r:id="rId16">
        <w:r>
          <w:rPr>
            <w:rFonts w:ascii="Georgia" w:eastAsia="Georgia" w:hAnsi="Georgia" w:cs="Georgia"/>
            <w:color w:val="000000"/>
            <w:sz w:val="24"/>
            <w:szCs w:val="24"/>
            <w:u w:val="single"/>
          </w:rPr>
          <w:t>https://www.cfr.org/blog/what-role-should-anti-trafficking-play-us-development-efforts</w:t>
        </w:r>
      </w:hyperlink>
    </w:p>
    <w:p w14:paraId="000001EF"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F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Include women in peace </w:t>
      </w:r>
      <w:proofErr w:type="gramStart"/>
      <w:r>
        <w:rPr>
          <w:rFonts w:ascii="Georgia" w:eastAsia="Georgia" w:hAnsi="Georgia" w:cs="Georgia"/>
          <w:b/>
          <w:color w:val="000000"/>
          <w:sz w:val="24"/>
          <w:szCs w:val="24"/>
        </w:rPr>
        <w:t>negotiations</w:t>
      </w:r>
      <w:proofErr w:type="gramEnd"/>
    </w:p>
    <w:p w14:paraId="000001F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Dr. Marlene </w:t>
      </w:r>
      <w:proofErr w:type="spellStart"/>
      <w:r>
        <w:rPr>
          <w:rFonts w:ascii="Georgia" w:eastAsia="Georgia" w:hAnsi="Georgia" w:cs="Georgia"/>
          <w:color w:val="000000"/>
          <w:sz w:val="24"/>
          <w:szCs w:val="24"/>
        </w:rPr>
        <w:t>Spoerri</w:t>
      </w:r>
      <w:proofErr w:type="spellEnd"/>
      <w:r>
        <w:rPr>
          <w:rFonts w:ascii="Georgia" w:eastAsia="Georgia" w:hAnsi="Georgia" w:cs="Georgia"/>
          <w:color w:val="000000"/>
          <w:sz w:val="24"/>
          <w:szCs w:val="24"/>
        </w:rPr>
        <w:t xml:space="preserve">, January 15, 2021, Independent Diplomat's Director of Inclusive Diplomacy and Systems Change, Council on Foreign Relations Women Around the World blog, </w:t>
      </w:r>
      <w:hyperlink r:id="rId17">
        <w:r>
          <w:rPr>
            <w:rFonts w:ascii="Georgia" w:eastAsia="Georgia" w:hAnsi="Georgia" w:cs="Georgia"/>
            <w:color w:val="000000"/>
            <w:sz w:val="24"/>
            <w:szCs w:val="24"/>
            <w:u w:val="single"/>
          </w:rPr>
          <w:t>https://www.cfr.org/blog/rhetoric-reality-advancing-womens-participation-peace-processes</w:t>
        </w:r>
      </w:hyperlink>
    </w:p>
    <w:p w14:paraId="000001F2"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1F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Diversify U.S. foreign policy </w:t>
      </w:r>
      <w:proofErr w:type="gramStart"/>
      <w:r>
        <w:rPr>
          <w:rFonts w:ascii="Georgia" w:eastAsia="Georgia" w:hAnsi="Georgia" w:cs="Georgia"/>
          <w:b/>
          <w:color w:val="000000"/>
          <w:sz w:val="24"/>
          <w:szCs w:val="24"/>
        </w:rPr>
        <w:t>leadership</w:t>
      </w:r>
      <w:proofErr w:type="gramEnd"/>
    </w:p>
    <w:p w14:paraId="000001F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Megan O’Donnell, December 2020, assistant director for the gender program and a senior policy analyst  at the Center for Global Development, </w:t>
      </w:r>
      <w:hyperlink r:id="rId18">
        <w:r>
          <w:rPr>
            <w:rFonts w:ascii="Georgia" w:eastAsia="Georgia" w:hAnsi="Georgia" w:cs="Georgia"/>
            <w:color w:val="000000"/>
            <w:sz w:val="24"/>
            <w:szCs w:val="24"/>
            <w:u w:val="single"/>
          </w:rPr>
          <w:t>https://www.cgdev.org/sites/default/files/restoring-and-revitalizing-us-gender-leadership.pdf</w:t>
        </w:r>
      </w:hyperlink>
    </w:p>
    <w:p w14:paraId="000001F5"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B"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C"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D"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E"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1FF"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0"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2"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3"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4"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5"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B"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C"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D"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E"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0F"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10"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1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212" w14:textId="77777777" w:rsidR="00A27F4C" w:rsidRDefault="00A27F4C">
      <w:pPr>
        <w:pStyle w:val="Heading1"/>
        <w:jc w:val="left"/>
      </w:pPr>
    </w:p>
    <w:p w14:paraId="00000213" w14:textId="77777777" w:rsidR="00A27F4C" w:rsidRDefault="00A27F4C">
      <w:pPr>
        <w:pStyle w:val="Heading1"/>
        <w:jc w:val="left"/>
      </w:pPr>
    </w:p>
    <w:p w14:paraId="00000214" w14:textId="4A528ABD" w:rsidR="00A27F4C" w:rsidRDefault="00A27F4C">
      <w:pPr>
        <w:pStyle w:val="Heading1"/>
        <w:jc w:val="left"/>
      </w:pPr>
    </w:p>
    <w:p w14:paraId="5BA140F9" w14:textId="77777777" w:rsidR="001B2157" w:rsidRDefault="001B2157">
      <w:pPr>
        <w:pStyle w:val="Heading1"/>
        <w:jc w:val="left"/>
      </w:pPr>
    </w:p>
    <w:p w14:paraId="00000215" w14:textId="77777777" w:rsidR="00A27F4C" w:rsidRDefault="008666AB">
      <w:pPr>
        <w:pStyle w:val="Heading1"/>
      </w:pPr>
      <w:bookmarkStart w:id="10" w:name="_Toc74314446"/>
      <w:r>
        <w:lastRenderedPageBreak/>
        <w:t>Proposed Resolutions:</w:t>
      </w:r>
      <w:bookmarkEnd w:id="10"/>
    </w:p>
    <w:p w14:paraId="00000216" w14:textId="77777777" w:rsidR="00A27F4C" w:rsidRDefault="00A27F4C">
      <w:pPr>
        <w:spacing w:after="0" w:line="240" w:lineRule="auto"/>
        <w:rPr>
          <w:rFonts w:ascii="Georgia" w:eastAsia="Georgia" w:hAnsi="Georgia" w:cs="Georgia"/>
          <w:sz w:val="24"/>
          <w:szCs w:val="24"/>
        </w:rPr>
      </w:pPr>
    </w:p>
    <w:p w14:paraId="00000217"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#1 is our top recommendation, the others offer different variations based on the previous discussion about the assumptions and research that we conducted.</w:t>
      </w:r>
    </w:p>
    <w:p w14:paraId="00000218" w14:textId="77777777" w:rsidR="00A27F4C" w:rsidRDefault="00A27F4C">
      <w:pPr>
        <w:spacing w:after="0" w:line="240" w:lineRule="auto"/>
        <w:rPr>
          <w:rFonts w:ascii="Georgia" w:eastAsia="Georgia" w:hAnsi="Georgia" w:cs="Georgia"/>
          <w:sz w:val="24"/>
          <w:szCs w:val="24"/>
        </w:rPr>
      </w:pPr>
    </w:p>
    <w:p w14:paraId="00000219"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Top Recommendation:</w:t>
      </w:r>
    </w:p>
    <w:p w14:paraId="0000021A" w14:textId="45949F9C"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1. The United States</w:t>
      </w:r>
      <w:r w:rsidR="004B4274">
        <w:rPr>
          <w:rFonts w:ascii="Georgia" w:eastAsia="Georgia" w:hAnsi="Georgia" w:cs="Georgia"/>
          <w:sz w:val="24"/>
          <w:szCs w:val="24"/>
        </w:rPr>
        <w:t xml:space="preserve"> 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 xml:space="preserve">overnment should substantially increase its support for gender equity in one or more of the following: Haiti, the Northern Triangle, The Democratic People’s Republic of the Congo, </w:t>
      </w:r>
      <w:r w:rsidR="00007479">
        <w:rPr>
          <w:rFonts w:ascii="Georgia" w:eastAsia="Georgia" w:hAnsi="Georgia" w:cs="Georgia"/>
          <w:sz w:val="24"/>
          <w:szCs w:val="24"/>
        </w:rPr>
        <w:t xml:space="preserve">South Sudan, </w:t>
      </w:r>
      <w:r>
        <w:rPr>
          <w:rFonts w:ascii="Georgia" w:eastAsia="Georgia" w:hAnsi="Georgia" w:cs="Georgia"/>
          <w:sz w:val="24"/>
          <w:szCs w:val="24"/>
        </w:rPr>
        <w:t>India, and China</w:t>
      </w:r>
    </w:p>
    <w:p w14:paraId="0000021B" w14:textId="77777777" w:rsidR="00A27F4C" w:rsidRDefault="00A27F4C">
      <w:pPr>
        <w:spacing w:after="0" w:line="240" w:lineRule="auto"/>
        <w:rPr>
          <w:rFonts w:ascii="Georgia" w:eastAsia="Georgia" w:hAnsi="Georgia" w:cs="Georgia"/>
          <w:sz w:val="24"/>
          <w:szCs w:val="24"/>
        </w:rPr>
      </w:pPr>
    </w:p>
    <w:p w14:paraId="0000021C"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Broader Version:</w:t>
      </w:r>
    </w:p>
    <w:p w14:paraId="0000021D" w14:textId="68B574D5"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2.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overnment should substantially</w:t>
      </w:r>
      <w:r w:rsidR="00A211AB">
        <w:rPr>
          <w:rFonts w:ascii="Georgia" w:eastAsia="Georgia" w:hAnsi="Georgia" w:cs="Georgia"/>
          <w:sz w:val="24"/>
          <w:szCs w:val="24"/>
        </w:rPr>
        <w:t xml:space="preserve"> increase</w:t>
      </w:r>
      <w:r>
        <w:rPr>
          <w:rFonts w:ascii="Georgia" w:eastAsia="Georgia" w:hAnsi="Georgia" w:cs="Georgia"/>
          <w:sz w:val="24"/>
          <w:szCs w:val="24"/>
        </w:rPr>
        <w:t xml:space="preserve"> its support for gender equity in one or more of the following: Haiti, Chile, the Northern Triangle, the Democratic People’s Republic of the Congo, Mali, </w:t>
      </w:r>
      <w:r w:rsidR="000F1356">
        <w:rPr>
          <w:rFonts w:ascii="Georgia" w:eastAsia="Georgia" w:hAnsi="Georgia" w:cs="Georgia"/>
          <w:sz w:val="24"/>
          <w:szCs w:val="24"/>
        </w:rPr>
        <w:t xml:space="preserve">South Sudan, </w:t>
      </w:r>
      <w:r>
        <w:rPr>
          <w:rFonts w:ascii="Georgia" w:eastAsia="Georgia" w:hAnsi="Georgia" w:cs="Georgia"/>
          <w:sz w:val="24"/>
          <w:szCs w:val="24"/>
        </w:rPr>
        <w:t xml:space="preserve">Saudi Arabia, India, China, and/or Central Asia. </w:t>
      </w:r>
    </w:p>
    <w:p w14:paraId="0000021E" w14:textId="77777777" w:rsidR="00A27F4C" w:rsidRDefault="00A27F4C">
      <w:pPr>
        <w:spacing w:after="0" w:line="240" w:lineRule="auto"/>
        <w:rPr>
          <w:rFonts w:ascii="Georgia" w:eastAsia="Georgia" w:hAnsi="Georgia" w:cs="Georgia"/>
          <w:sz w:val="24"/>
          <w:szCs w:val="24"/>
        </w:rPr>
      </w:pPr>
    </w:p>
    <w:p w14:paraId="0000021F"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Developing Nation Focus: </w:t>
      </w:r>
    </w:p>
    <w:p w14:paraId="00000220" w14:textId="507DF4C1"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3.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 xml:space="preserve">overnment should substantially increase its support for gender equity in one or more of the following: Haiti, the Northern Triangle, The Democratic People’s Republic of the Congo, </w:t>
      </w:r>
      <w:r w:rsidR="009113B8">
        <w:rPr>
          <w:rFonts w:ascii="Georgia" w:eastAsia="Georgia" w:hAnsi="Georgia" w:cs="Georgia"/>
          <w:sz w:val="24"/>
          <w:szCs w:val="24"/>
        </w:rPr>
        <w:t xml:space="preserve">South Sudan, </w:t>
      </w:r>
      <w:r>
        <w:rPr>
          <w:rFonts w:ascii="Georgia" w:eastAsia="Georgia" w:hAnsi="Georgia" w:cs="Georgia"/>
          <w:sz w:val="24"/>
          <w:szCs w:val="24"/>
        </w:rPr>
        <w:t>India, and Central Asia</w:t>
      </w:r>
    </w:p>
    <w:p w14:paraId="00000221" w14:textId="77777777" w:rsidR="00A27F4C" w:rsidRDefault="00A27F4C">
      <w:pPr>
        <w:spacing w:after="0" w:line="240" w:lineRule="auto"/>
        <w:rPr>
          <w:rFonts w:ascii="Georgia" w:eastAsia="Georgia" w:hAnsi="Georgia" w:cs="Georgia"/>
          <w:sz w:val="24"/>
          <w:szCs w:val="24"/>
        </w:rPr>
      </w:pPr>
    </w:p>
    <w:p w14:paraId="00000222"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Developed Nation Focus:</w:t>
      </w:r>
    </w:p>
    <w:p w14:paraId="00000223" w14:textId="11CB3E6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4.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 xml:space="preserve">overnment should substantially increase its support for gender equity in one or more of the following: Mexico, Chile, China, Saudi Arabia, India, and Egypt. </w:t>
      </w:r>
    </w:p>
    <w:p w14:paraId="00000224" w14:textId="77777777" w:rsidR="00A27F4C" w:rsidRDefault="00A27F4C">
      <w:pPr>
        <w:spacing w:after="0" w:line="240" w:lineRule="auto"/>
        <w:rPr>
          <w:rFonts w:ascii="Georgia" w:eastAsia="Georgia" w:hAnsi="Georgia" w:cs="Georgia"/>
          <w:sz w:val="24"/>
          <w:szCs w:val="24"/>
        </w:rPr>
      </w:pPr>
    </w:p>
    <w:p w14:paraId="00000225"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Women’s Rights Terminology:</w:t>
      </w:r>
    </w:p>
    <w:p w14:paraId="00000226" w14:textId="60AEE7F6"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5.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 xml:space="preserve">overnment should substantially increase its support for women’s rights in one or more of the following: Haiti, the Northern Triangle, The Democratic People’s Republic of the Congo, </w:t>
      </w:r>
      <w:r w:rsidR="00414165">
        <w:rPr>
          <w:rFonts w:ascii="Georgia" w:eastAsia="Georgia" w:hAnsi="Georgia" w:cs="Georgia"/>
          <w:sz w:val="24"/>
          <w:szCs w:val="24"/>
        </w:rPr>
        <w:t xml:space="preserve">South Sudan, </w:t>
      </w:r>
      <w:r>
        <w:rPr>
          <w:rFonts w:ascii="Georgia" w:eastAsia="Georgia" w:hAnsi="Georgia" w:cs="Georgia"/>
          <w:sz w:val="24"/>
          <w:szCs w:val="24"/>
        </w:rPr>
        <w:t>India, and China</w:t>
      </w:r>
    </w:p>
    <w:p w14:paraId="00000227" w14:textId="77777777" w:rsidR="00A27F4C" w:rsidRDefault="00A27F4C">
      <w:pPr>
        <w:spacing w:after="0" w:line="240" w:lineRule="auto"/>
        <w:rPr>
          <w:rFonts w:ascii="Georgia" w:eastAsia="Georgia" w:hAnsi="Georgia" w:cs="Georgia"/>
          <w:sz w:val="24"/>
          <w:szCs w:val="24"/>
        </w:rPr>
      </w:pPr>
    </w:p>
    <w:p w14:paraId="00000228" w14:textId="537853DC"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Single Continent Focus: </w:t>
      </w:r>
      <w:r w:rsidR="00237742">
        <w:rPr>
          <w:rFonts w:ascii="Georgia" w:eastAsia="Georgia" w:hAnsi="Georgia" w:cs="Georgia"/>
          <w:sz w:val="24"/>
          <w:szCs w:val="24"/>
        </w:rPr>
        <w:t>(Latin America for example)</w:t>
      </w:r>
    </w:p>
    <w:p w14:paraId="00000229" w14:textId="6232AE44"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6.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 xml:space="preserve">overnment should substantially increase its support for gender equity in </w:t>
      </w:r>
      <w:r w:rsidR="00237742">
        <w:rPr>
          <w:rFonts w:ascii="Georgia" w:eastAsia="Georgia" w:hAnsi="Georgia" w:cs="Georgia"/>
          <w:sz w:val="24"/>
          <w:szCs w:val="24"/>
        </w:rPr>
        <w:t xml:space="preserve">Central America, South America, and / or the Caribbean. </w:t>
      </w:r>
    </w:p>
    <w:p w14:paraId="0000022A" w14:textId="77777777" w:rsidR="00A27F4C" w:rsidRDefault="00A27F4C">
      <w:pPr>
        <w:spacing w:after="0" w:line="240" w:lineRule="auto"/>
        <w:rPr>
          <w:rFonts w:ascii="Georgia" w:eastAsia="Georgia" w:hAnsi="Georgia" w:cs="Georgia"/>
          <w:sz w:val="24"/>
          <w:szCs w:val="24"/>
        </w:rPr>
      </w:pPr>
    </w:p>
    <w:p w14:paraId="0000022B"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Narrow via Issues</w:t>
      </w:r>
    </w:p>
    <w:p w14:paraId="0000022C" w14:textId="63A2FC30"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7. The United States </w:t>
      </w:r>
      <w:r w:rsidR="004B4274">
        <w:rPr>
          <w:rFonts w:ascii="Georgia" w:eastAsia="Georgia" w:hAnsi="Georgia" w:cs="Georgia"/>
          <w:sz w:val="24"/>
          <w:szCs w:val="24"/>
        </w:rPr>
        <w:t>f</w:t>
      </w:r>
      <w:r>
        <w:rPr>
          <w:rFonts w:ascii="Georgia" w:eastAsia="Georgia" w:hAnsi="Georgia" w:cs="Georgia"/>
          <w:sz w:val="24"/>
          <w:szCs w:val="24"/>
        </w:rPr>
        <w:t xml:space="preserve">ederal </w:t>
      </w:r>
      <w:r w:rsidR="004B4274">
        <w:rPr>
          <w:rFonts w:ascii="Georgia" w:eastAsia="Georgia" w:hAnsi="Georgia" w:cs="Georgia"/>
          <w:sz w:val="24"/>
          <w:szCs w:val="24"/>
        </w:rPr>
        <w:t>g</w:t>
      </w:r>
      <w:r>
        <w:rPr>
          <w:rFonts w:ascii="Georgia" w:eastAsia="Georgia" w:hAnsi="Georgia" w:cs="Georgia"/>
          <w:sz w:val="24"/>
          <w:szCs w:val="24"/>
        </w:rPr>
        <w:t>overnment should substantially increase its support for gender equity in one or more of the following: Economics, Politics, Reproductive and Sexual Rights</w:t>
      </w:r>
      <w:r w:rsidR="003E5DFA">
        <w:rPr>
          <w:rFonts w:ascii="Georgia" w:eastAsia="Georgia" w:hAnsi="Georgia" w:cs="Georgia"/>
          <w:sz w:val="24"/>
          <w:szCs w:val="24"/>
        </w:rPr>
        <w:t xml:space="preserve"> outside the United States. </w:t>
      </w:r>
    </w:p>
    <w:p w14:paraId="0000022D" w14:textId="4A35EE1F" w:rsidR="00A27F4C" w:rsidRDefault="00A27F4C">
      <w:pPr>
        <w:spacing w:after="0" w:line="240" w:lineRule="auto"/>
        <w:rPr>
          <w:rFonts w:ascii="Georgia" w:eastAsia="Georgia" w:hAnsi="Georgia" w:cs="Georgia"/>
          <w:sz w:val="24"/>
          <w:szCs w:val="24"/>
        </w:rPr>
      </w:pPr>
    </w:p>
    <w:p w14:paraId="11FCF4E1" w14:textId="77777777" w:rsidR="00237742" w:rsidRDefault="00237742">
      <w:pPr>
        <w:spacing w:after="0" w:line="240" w:lineRule="auto"/>
        <w:rPr>
          <w:rFonts w:ascii="Georgia" w:eastAsia="Georgia" w:hAnsi="Georgia" w:cs="Georgia"/>
          <w:sz w:val="24"/>
          <w:szCs w:val="24"/>
        </w:rPr>
      </w:pPr>
    </w:p>
    <w:p w14:paraId="62DDF830" w14:textId="72A8898C" w:rsidR="007B72A7" w:rsidRDefault="007B72A7">
      <w:pPr>
        <w:spacing w:after="0" w:line="240" w:lineRule="auto"/>
        <w:rPr>
          <w:rFonts w:ascii="Georgia" w:eastAsia="Georgia" w:hAnsi="Georgia" w:cs="Georgia"/>
          <w:sz w:val="24"/>
          <w:szCs w:val="24"/>
        </w:rPr>
      </w:pPr>
    </w:p>
    <w:p w14:paraId="46B1B8F2" w14:textId="2B10E3C6" w:rsidR="00BF63E8" w:rsidRDefault="00BF63E8">
      <w:pPr>
        <w:spacing w:after="0" w:line="240" w:lineRule="auto"/>
        <w:rPr>
          <w:rFonts w:ascii="Georgia" w:eastAsia="Georgia" w:hAnsi="Georgia" w:cs="Georgia"/>
          <w:sz w:val="24"/>
          <w:szCs w:val="24"/>
        </w:rPr>
      </w:pPr>
    </w:p>
    <w:p w14:paraId="41FEDDD3" w14:textId="77777777" w:rsidR="00BF63E8" w:rsidRDefault="00BF63E8">
      <w:pPr>
        <w:spacing w:after="0" w:line="240" w:lineRule="auto"/>
        <w:rPr>
          <w:rFonts w:ascii="Georgia" w:eastAsia="Georgia" w:hAnsi="Georgia" w:cs="Georgia"/>
          <w:sz w:val="24"/>
          <w:szCs w:val="24"/>
        </w:rPr>
      </w:pPr>
    </w:p>
    <w:p w14:paraId="77971BF7" w14:textId="7B18C7B1" w:rsidR="007B72A7" w:rsidRDefault="007B72A7">
      <w:pPr>
        <w:spacing w:after="0" w:line="240" w:lineRule="auto"/>
        <w:rPr>
          <w:rFonts w:ascii="Georgia" w:eastAsia="Georgia" w:hAnsi="Georgia" w:cs="Georgia"/>
          <w:sz w:val="24"/>
          <w:szCs w:val="24"/>
        </w:rPr>
      </w:pPr>
    </w:p>
    <w:p w14:paraId="399EC639" w14:textId="71090B0D" w:rsidR="007B72A7" w:rsidRDefault="007B72A7">
      <w:pPr>
        <w:spacing w:after="0" w:line="240" w:lineRule="auto"/>
        <w:rPr>
          <w:rFonts w:ascii="Georgia" w:eastAsia="Georgia" w:hAnsi="Georgia" w:cs="Georgia"/>
          <w:sz w:val="24"/>
          <w:szCs w:val="24"/>
        </w:rPr>
      </w:pPr>
    </w:p>
    <w:p w14:paraId="02F9EE08" w14:textId="77777777" w:rsidR="007B72A7" w:rsidRDefault="007B72A7">
      <w:pPr>
        <w:spacing w:after="0" w:line="240" w:lineRule="auto"/>
        <w:rPr>
          <w:rFonts w:ascii="Georgia" w:eastAsia="Georgia" w:hAnsi="Georgia" w:cs="Georgia"/>
          <w:sz w:val="24"/>
          <w:szCs w:val="24"/>
        </w:rPr>
      </w:pPr>
    </w:p>
    <w:p w14:paraId="00000232" w14:textId="57B65F03" w:rsidR="00A27F4C" w:rsidRDefault="008E1676" w:rsidP="00844368">
      <w:pPr>
        <w:pStyle w:val="Heading1"/>
      </w:pPr>
      <w:r>
        <w:lastRenderedPageBreak/>
        <w:t xml:space="preserve">Novices: </w:t>
      </w:r>
    </w:p>
    <w:p w14:paraId="01C6C28D" w14:textId="77777777" w:rsidR="00844368" w:rsidRDefault="00844368">
      <w:pPr>
        <w:spacing w:after="0" w:line="240" w:lineRule="auto"/>
        <w:rPr>
          <w:rFonts w:ascii="Georgia" w:eastAsia="Georgia" w:hAnsi="Georgia" w:cs="Georgia"/>
          <w:sz w:val="24"/>
          <w:szCs w:val="24"/>
        </w:rPr>
      </w:pPr>
    </w:p>
    <w:p w14:paraId="2D7812B6" w14:textId="526E33EC" w:rsidR="008E1676" w:rsidRDefault="00844368">
      <w:pPr>
        <w:spacing w:after="0" w:line="240" w:lineRule="auto"/>
        <w:rPr>
          <w:rFonts w:ascii="Georgia" w:eastAsia="Georgia" w:hAnsi="Georgia" w:cs="Georgia"/>
          <w:sz w:val="24"/>
          <w:szCs w:val="24"/>
        </w:rPr>
      </w:pPr>
      <w:r>
        <w:rPr>
          <w:rFonts w:ascii="Georgia" w:eastAsia="Georgia" w:hAnsi="Georgia" w:cs="Georgia"/>
          <w:sz w:val="24"/>
          <w:szCs w:val="24"/>
        </w:rPr>
        <w:t>T</w:t>
      </w:r>
      <w:r w:rsidR="008E1676">
        <w:rPr>
          <w:rFonts w:ascii="Georgia" w:eastAsia="Georgia" w:hAnsi="Georgia" w:cs="Georgia"/>
          <w:sz w:val="24"/>
          <w:szCs w:val="24"/>
        </w:rPr>
        <w:t xml:space="preserve">he discussion of ground below will put to rest any concerns people have about having plenty of arguments for advanced debaters to </w:t>
      </w:r>
      <w:r w:rsidR="00EB7706">
        <w:rPr>
          <w:rFonts w:ascii="Georgia" w:eastAsia="Georgia" w:hAnsi="Georgia" w:cs="Georgia"/>
          <w:sz w:val="24"/>
          <w:szCs w:val="24"/>
        </w:rPr>
        <w:t xml:space="preserve">investigate. </w:t>
      </w:r>
    </w:p>
    <w:p w14:paraId="57DC7D93" w14:textId="40CA503C" w:rsidR="00EB7706" w:rsidRDefault="00EB7706">
      <w:pPr>
        <w:spacing w:after="0" w:line="240" w:lineRule="auto"/>
        <w:rPr>
          <w:rFonts w:ascii="Georgia" w:eastAsia="Georgia" w:hAnsi="Georgia" w:cs="Georgia"/>
          <w:sz w:val="24"/>
          <w:szCs w:val="24"/>
        </w:rPr>
      </w:pPr>
    </w:p>
    <w:p w14:paraId="45236104" w14:textId="77777777" w:rsidR="00865B6C" w:rsidRDefault="00EB7706">
      <w:pPr>
        <w:spacing w:after="0" w:line="240" w:lineRule="auto"/>
        <w:rPr>
          <w:rFonts w:ascii="Georgia" w:eastAsia="Georgia" w:hAnsi="Georgia" w:cs="Georgia"/>
          <w:sz w:val="24"/>
          <w:szCs w:val="24"/>
        </w:rPr>
      </w:pPr>
      <w:r>
        <w:rPr>
          <w:rFonts w:ascii="Georgia" w:eastAsia="Georgia" w:hAnsi="Georgia" w:cs="Georgia"/>
          <w:sz w:val="24"/>
          <w:szCs w:val="24"/>
        </w:rPr>
        <w:t xml:space="preserve">Novice debate, however, is more challenging and critically important to nurture if we want to grow and expand the activity. </w:t>
      </w:r>
      <w:r w:rsidR="00442253">
        <w:rPr>
          <w:rFonts w:ascii="Georgia" w:eastAsia="Georgia" w:hAnsi="Georgia" w:cs="Georgia"/>
          <w:sz w:val="24"/>
          <w:szCs w:val="24"/>
        </w:rPr>
        <w:t xml:space="preserve">We recognize that this is often difficult on international relations topics, which is a reason we often vote against them when given the choice. </w:t>
      </w:r>
    </w:p>
    <w:p w14:paraId="325A56F9" w14:textId="77777777" w:rsidR="00865B6C" w:rsidRDefault="00865B6C">
      <w:pPr>
        <w:spacing w:after="0" w:line="240" w:lineRule="auto"/>
        <w:rPr>
          <w:rFonts w:ascii="Georgia" w:eastAsia="Georgia" w:hAnsi="Georgia" w:cs="Georgia"/>
          <w:sz w:val="24"/>
          <w:szCs w:val="24"/>
        </w:rPr>
      </w:pPr>
    </w:p>
    <w:p w14:paraId="6E109E5E" w14:textId="44A482AF" w:rsidR="006821A0" w:rsidRDefault="00EB7706">
      <w:pPr>
        <w:spacing w:after="0" w:line="240" w:lineRule="auto"/>
        <w:rPr>
          <w:rFonts w:ascii="Georgia" w:eastAsia="Georgia" w:hAnsi="Georgia" w:cs="Georgia"/>
          <w:sz w:val="24"/>
          <w:szCs w:val="24"/>
        </w:rPr>
      </w:pPr>
      <w:r>
        <w:rPr>
          <w:rFonts w:ascii="Georgia" w:eastAsia="Georgia" w:hAnsi="Georgia" w:cs="Georgia"/>
          <w:sz w:val="24"/>
          <w:szCs w:val="24"/>
        </w:rPr>
        <w:t xml:space="preserve">We believe that this topic is </w:t>
      </w:r>
      <w:r w:rsidR="00865B6C">
        <w:rPr>
          <w:rFonts w:ascii="Georgia" w:eastAsia="Georgia" w:hAnsi="Georgia" w:cs="Georgia"/>
          <w:sz w:val="24"/>
          <w:szCs w:val="24"/>
        </w:rPr>
        <w:t xml:space="preserve">an exception to the rule (and the </w:t>
      </w:r>
      <w:proofErr w:type="gramStart"/>
      <w:r w:rsidR="00865B6C">
        <w:rPr>
          <w:rFonts w:ascii="Georgia" w:eastAsia="Georgia" w:hAnsi="Georgia" w:cs="Georgia"/>
          <w:sz w:val="24"/>
          <w:szCs w:val="24"/>
        </w:rPr>
        <w:t>votes</w:t>
      </w:r>
      <w:proofErr w:type="gramEnd"/>
      <w:r w:rsidR="00865B6C">
        <w:rPr>
          <w:rFonts w:ascii="Georgia" w:eastAsia="Georgia" w:hAnsi="Georgia" w:cs="Georgia"/>
          <w:sz w:val="24"/>
          <w:szCs w:val="24"/>
        </w:rPr>
        <w:t xml:space="preserve"> of our local kiddos supports this claim) and will be </w:t>
      </w:r>
      <w:r>
        <w:rPr>
          <w:rFonts w:ascii="Georgia" w:eastAsia="Georgia" w:hAnsi="Georgia" w:cs="Georgia"/>
          <w:sz w:val="24"/>
          <w:szCs w:val="24"/>
        </w:rPr>
        <w:t xml:space="preserve">highly accessible to novice debaters. </w:t>
      </w:r>
      <w:r w:rsidR="00166E4D">
        <w:rPr>
          <w:rFonts w:ascii="Georgia" w:eastAsia="Georgia" w:hAnsi="Georgia" w:cs="Georgia"/>
          <w:sz w:val="24"/>
          <w:szCs w:val="24"/>
        </w:rPr>
        <w:t xml:space="preserve">While gender equity can be </w:t>
      </w:r>
      <w:proofErr w:type="gramStart"/>
      <w:r w:rsidR="00166E4D">
        <w:rPr>
          <w:rFonts w:ascii="Georgia" w:eastAsia="Georgia" w:hAnsi="Georgia" w:cs="Georgia"/>
          <w:sz w:val="24"/>
          <w:szCs w:val="24"/>
        </w:rPr>
        <w:t>a highly complex</w:t>
      </w:r>
      <w:proofErr w:type="gramEnd"/>
      <w:r w:rsidR="00166E4D">
        <w:rPr>
          <w:rFonts w:ascii="Georgia" w:eastAsia="Georgia" w:hAnsi="Georgia" w:cs="Georgia"/>
          <w:sz w:val="24"/>
          <w:szCs w:val="24"/>
        </w:rPr>
        <w:t xml:space="preserve"> topic, </w:t>
      </w:r>
      <w:r w:rsidR="00D21E4B">
        <w:rPr>
          <w:rFonts w:ascii="Georgia" w:eastAsia="Georgia" w:hAnsi="Georgia" w:cs="Georgia"/>
          <w:sz w:val="24"/>
          <w:szCs w:val="24"/>
        </w:rPr>
        <w:t xml:space="preserve">there is an inherent simplicity to the </w:t>
      </w:r>
      <w:r w:rsidR="00825F75">
        <w:rPr>
          <w:rFonts w:ascii="Georgia" w:eastAsia="Georgia" w:hAnsi="Georgia" w:cs="Georgia"/>
          <w:sz w:val="24"/>
          <w:szCs w:val="24"/>
        </w:rPr>
        <w:t>concepts that students are being asked to debate. Anyone of debating age, reading level, or ability, can wrap their head around ideas like “women and girls should have the same opportunity for X th</w:t>
      </w:r>
      <w:r w:rsidR="006377CC">
        <w:rPr>
          <w:rFonts w:ascii="Georgia" w:eastAsia="Georgia" w:hAnsi="Georgia" w:cs="Georgia"/>
          <w:sz w:val="24"/>
          <w:szCs w:val="24"/>
        </w:rPr>
        <w:t xml:space="preserve">at boys / men have,” or “women and girls shouldn’t be harmed because of their basic identity.” </w:t>
      </w:r>
    </w:p>
    <w:p w14:paraId="7234CE2A" w14:textId="6ED62401" w:rsidR="004415CD" w:rsidRDefault="004415CD">
      <w:pPr>
        <w:spacing w:after="0" w:line="240" w:lineRule="auto"/>
        <w:rPr>
          <w:rFonts w:ascii="Georgia" w:eastAsia="Georgia" w:hAnsi="Georgia" w:cs="Georgia"/>
          <w:sz w:val="24"/>
          <w:szCs w:val="24"/>
        </w:rPr>
      </w:pPr>
    </w:p>
    <w:p w14:paraId="28303938" w14:textId="5925358F" w:rsidR="004415CD" w:rsidRDefault="004415CD">
      <w:pPr>
        <w:spacing w:after="0" w:line="240" w:lineRule="auto"/>
        <w:rPr>
          <w:rFonts w:ascii="Georgia" w:eastAsia="Georgia" w:hAnsi="Georgia" w:cs="Georgia"/>
          <w:sz w:val="24"/>
          <w:szCs w:val="24"/>
        </w:rPr>
      </w:pPr>
      <w:r>
        <w:rPr>
          <w:rFonts w:ascii="Georgia" w:eastAsia="Georgia" w:hAnsi="Georgia" w:cs="Georgia"/>
          <w:sz w:val="24"/>
          <w:szCs w:val="24"/>
        </w:rPr>
        <w:t xml:space="preserve">Most Novices debate with core file sets, or cases similar to core file sets, and some affirmatives </w:t>
      </w:r>
      <w:r w:rsidR="001A12C1">
        <w:rPr>
          <w:rFonts w:ascii="Georgia" w:eastAsia="Georgia" w:hAnsi="Georgia" w:cs="Georgia"/>
          <w:sz w:val="24"/>
          <w:szCs w:val="24"/>
        </w:rPr>
        <w:t xml:space="preserve">that would be easy for novices to digest could include: </w:t>
      </w:r>
    </w:p>
    <w:p w14:paraId="563867F2" w14:textId="77777777" w:rsidR="00480109" w:rsidRDefault="00480109">
      <w:pPr>
        <w:spacing w:after="0" w:line="240" w:lineRule="auto"/>
        <w:rPr>
          <w:rFonts w:ascii="Georgia" w:eastAsia="Georgia" w:hAnsi="Georgia" w:cs="Georgia"/>
          <w:sz w:val="24"/>
          <w:szCs w:val="24"/>
        </w:rPr>
      </w:pPr>
    </w:p>
    <w:p w14:paraId="03848DD0" w14:textId="5FBC4F3B" w:rsidR="001A12C1" w:rsidRDefault="001A12C1">
      <w:pPr>
        <w:spacing w:after="0" w:line="240" w:lineRule="auto"/>
        <w:rPr>
          <w:rFonts w:ascii="Georgia" w:eastAsia="Georgia" w:hAnsi="Georgia" w:cs="Georgia"/>
          <w:sz w:val="24"/>
          <w:szCs w:val="24"/>
        </w:rPr>
      </w:pPr>
      <w:r>
        <w:rPr>
          <w:rFonts w:ascii="Georgia" w:eastAsia="Georgia" w:hAnsi="Georgia" w:cs="Georgia"/>
          <w:sz w:val="24"/>
          <w:szCs w:val="24"/>
        </w:rPr>
        <w:t>1. US</w:t>
      </w:r>
      <w:r w:rsidR="0096353C">
        <w:rPr>
          <w:rFonts w:ascii="Georgia" w:eastAsia="Georgia" w:hAnsi="Georgia" w:cs="Georgia"/>
          <w:sz w:val="24"/>
          <w:szCs w:val="24"/>
        </w:rPr>
        <w:t>FG</w:t>
      </w:r>
      <w:r>
        <w:rPr>
          <w:rFonts w:ascii="Georgia" w:eastAsia="Georgia" w:hAnsi="Georgia" w:cs="Georgia"/>
          <w:sz w:val="24"/>
          <w:szCs w:val="24"/>
        </w:rPr>
        <w:t xml:space="preserve"> should X to increase gender equity in employment </w:t>
      </w:r>
      <w:r w:rsidR="0096353C">
        <w:rPr>
          <w:rFonts w:ascii="Georgia" w:eastAsia="Georgia" w:hAnsi="Georgia" w:cs="Georgia"/>
          <w:sz w:val="24"/>
          <w:szCs w:val="24"/>
        </w:rPr>
        <w:t xml:space="preserve">in Y. </w:t>
      </w:r>
    </w:p>
    <w:p w14:paraId="758F06B0" w14:textId="77777777" w:rsidR="00480109" w:rsidRDefault="00480109">
      <w:pPr>
        <w:spacing w:after="0" w:line="240" w:lineRule="auto"/>
        <w:rPr>
          <w:rFonts w:ascii="Georgia" w:eastAsia="Georgia" w:hAnsi="Georgia" w:cs="Georgia"/>
          <w:sz w:val="24"/>
          <w:szCs w:val="24"/>
        </w:rPr>
      </w:pPr>
    </w:p>
    <w:p w14:paraId="6FEDA416" w14:textId="0B00842E" w:rsidR="0096353C" w:rsidRDefault="0096353C">
      <w:pPr>
        <w:spacing w:after="0" w:line="240" w:lineRule="auto"/>
        <w:rPr>
          <w:rFonts w:ascii="Georgia" w:eastAsia="Georgia" w:hAnsi="Georgia" w:cs="Georgia"/>
          <w:sz w:val="24"/>
          <w:szCs w:val="24"/>
        </w:rPr>
      </w:pPr>
      <w:r>
        <w:rPr>
          <w:rFonts w:ascii="Georgia" w:eastAsia="Georgia" w:hAnsi="Georgia" w:cs="Georgia"/>
          <w:sz w:val="24"/>
          <w:szCs w:val="24"/>
        </w:rPr>
        <w:t xml:space="preserve">2. USFG should offer micro-loans to female owned businesses. </w:t>
      </w:r>
    </w:p>
    <w:p w14:paraId="25DAE884" w14:textId="77777777" w:rsidR="00480109" w:rsidRDefault="00480109">
      <w:pPr>
        <w:spacing w:after="0" w:line="240" w:lineRule="auto"/>
        <w:rPr>
          <w:rFonts w:ascii="Georgia" w:eastAsia="Georgia" w:hAnsi="Georgia" w:cs="Georgia"/>
          <w:sz w:val="24"/>
          <w:szCs w:val="24"/>
        </w:rPr>
      </w:pPr>
    </w:p>
    <w:p w14:paraId="39D2D475" w14:textId="2081926B" w:rsidR="0096353C" w:rsidRDefault="0096353C">
      <w:pPr>
        <w:spacing w:after="0" w:line="240" w:lineRule="auto"/>
        <w:rPr>
          <w:rFonts w:ascii="Georgia" w:eastAsia="Georgia" w:hAnsi="Georgia" w:cs="Georgia"/>
          <w:sz w:val="24"/>
          <w:szCs w:val="24"/>
        </w:rPr>
      </w:pPr>
      <w:r>
        <w:rPr>
          <w:rFonts w:ascii="Georgia" w:eastAsia="Georgia" w:hAnsi="Georgia" w:cs="Georgia"/>
          <w:sz w:val="24"/>
          <w:szCs w:val="24"/>
        </w:rPr>
        <w:t xml:space="preserve">3. USFG should </w:t>
      </w:r>
      <w:r w:rsidR="00D33B43">
        <w:rPr>
          <w:rFonts w:ascii="Georgia" w:eastAsia="Georgia" w:hAnsi="Georgia" w:cs="Georgia"/>
          <w:sz w:val="24"/>
          <w:szCs w:val="24"/>
        </w:rPr>
        <w:t xml:space="preserve">end foreign aid to countries that do X or Y bad things (ban women from driving, </w:t>
      </w:r>
      <w:r w:rsidR="006821A0">
        <w:rPr>
          <w:rFonts w:ascii="Georgia" w:eastAsia="Georgia" w:hAnsi="Georgia" w:cs="Georgia"/>
          <w:sz w:val="24"/>
          <w:szCs w:val="24"/>
        </w:rPr>
        <w:t xml:space="preserve">inheriting property, voting, etc.) </w:t>
      </w:r>
    </w:p>
    <w:p w14:paraId="2B924BEA" w14:textId="32273F4E" w:rsidR="006821A0" w:rsidRDefault="006821A0">
      <w:pPr>
        <w:spacing w:after="0" w:line="240" w:lineRule="auto"/>
        <w:rPr>
          <w:rFonts w:ascii="Georgia" w:eastAsia="Georgia" w:hAnsi="Georgia" w:cs="Georgia"/>
          <w:sz w:val="24"/>
          <w:szCs w:val="24"/>
        </w:rPr>
      </w:pPr>
    </w:p>
    <w:p w14:paraId="26B45FB1" w14:textId="1D876206" w:rsidR="007B72A7" w:rsidRDefault="007B72A7">
      <w:pPr>
        <w:spacing w:after="0" w:line="240" w:lineRule="auto"/>
        <w:rPr>
          <w:rFonts w:ascii="Georgia" w:eastAsia="Georgia" w:hAnsi="Georgia" w:cs="Georgia"/>
          <w:sz w:val="24"/>
          <w:szCs w:val="24"/>
        </w:rPr>
      </w:pPr>
      <w:r>
        <w:rPr>
          <w:rFonts w:ascii="Georgia" w:eastAsia="Georgia" w:hAnsi="Georgia" w:cs="Georgia"/>
          <w:sz w:val="24"/>
          <w:szCs w:val="24"/>
        </w:rPr>
        <w:t xml:space="preserve">All have simple advantage areas like gender equity, economic growth, </w:t>
      </w:r>
      <w:r w:rsidR="006C5955">
        <w:rPr>
          <w:rFonts w:ascii="Georgia" w:eastAsia="Georgia" w:hAnsi="Georgia" w:cs="Georgia"/>
          <w:sz w:val="24"/>
          <w:szCs w:val="24"/>
        </w:rPr>
        <w:t xml:space="preserve">and </w:t>
      </w:r>
      <w:r>
        <w:rPr>
          <w:rFonts w:ascii="Georgia" w:eastAsia="Georgia" w:hAnsi="Georgia" w:cs="Georgia"/>
          <w:sz w:val="24"/>
          <w:szCs w:val="24"/>
        </w:rPr>
        <w:t>human rights credibility</w:t>
      </w:r>
      <w:r w:rsidR="006C5955">
        <w:rPr>
          <w:rFonts w:ascii="Georgia" w:eastAsia="Georgia" w:hAnsi="Georgia" w:cs="Georgia"/>
          <w:sz w:val="24"/>
          <w:szCs w:val="24"/>
        </w:rPr>
        <w:t xml:space="preserve">. </w:t>
      </w:r>
    </w:p>
    <w:p w14:paraId="6DC84590" w14:textId="372186CC" w:rsidR="006C5955" w:rsidRDefault="006C5955">
      <w:pPr>
        <w:spacing w:after="0" w:line="240" w:lineRule="auto"/>
        <w:rPr>
          <w:rFonts w:ascii="Georgia" w:eastAsia="Georgia" w:hAnsi="Georgia" w:cs="Georgia"/>
          <w:sz w:val="24"/>
          <w:szCs w:val="24"/>
        </w:rPr>
      </w:pPr>
    </w:p>
    <w:p w14:paraId="1C3CFFBA" w14:textId="754A4985" w:rsidR="006C5955" w:rsidRDefault="006C5955">
      <w:pPr>
        <w:spacing w:after="0" w:line="240" w:lineRule="auto"/>
        <w:rPr>
          <w:rFonts w:ascii="Georgia" w:eastAsia="Georgia" w:hAnsi="Georgia" w:cs="Georgia"/>
          <w:sz w:val="24"/>
          <w:szCs w:val="24"/>
        </w:rPr>
      </w:pPr>
      <w:r>
        <w:rPr>
          <w:rFonts w:ascii="Georgia" w:eastAsia="Georgia" w:hAnsi="Georgia" w:cs="Georgia"/>
          <w:sz w:val="24"/>
          <w:szCs w:val="24"/>
        </w:rPr>
        <w:t xml:space="preserve">Simple, novice friendly negative arguments could be </w:t>
      </w:r>
      <w:r w:rsidR="00E26E54">
        <w:rPr>
          <w:rFonts w:ascii="Georgia" w:eastAsia="Georgia" w:hAnsi="Georgia" w:cs="Georgia"/>
          <w:sz w:val="24"/>
          <w:szCs w:val="24"/>
        </w:rPr>
        <w:t xml:space="preserve">Relations DAs that we often use on other international topics, </w:t>
      </w:r>
      <w:r>
        <w:rPr>
          <w:rFonts w:ascii="Georgia" w:eastAsia="Georgia" w:hAnsi="Georgia" w:cs="Georgia"/>
          <w:sz w:val="24"/>
          <w:szCs w:val="24"/>
        </w:rPr>
        <w:t xml:space="preserve">an international actor CP (such as the UN), </w:t>
      </w:r>
      <w:r w:rsidR="00DE3820">
        <w:rPr>
          <w:rFonts w:ascii="Georgia" w:eastAsia="Georgia" w:hAnsi="Georgia" w:cs="Georgia"/>
          <w:sz w:val="24"/>
          <w:szCs w:val="24"/>
        </w:rPr>
        <w:t xml:space="preserve">domestic DAs about politics and aid, or </w:t>
      </w:r>
      <w:r w:rsidR="00427F24">
        <w:rPr>
          <w:rFonts w:ascii="Georgia" w:eastAsia="Georgia" w:hAnsi="Georgia" w:cs="Georgia"/>
          <w:sz w:val="24"/>
          <w:szCs w:val="24"/>
        </w:rPr>
        <w:t xml:space="preserve">T about the various tools used. </w:t>
      </w:r>
    </w:p>
    <w:p w14:paraId="3936888E" w14:textId="77777777" w:rsidR="00DE3820" w:rsidRDefault="00DE3820">
      <w:pPr>
        <w:spacing w:after="0" w:line="240" w:lineRule="auto"/>
        <w:rPr>
          <w:rFonts w:ascii="Georgia" w:eastAsia="Georgia" w:hAnsi="Georgia" w:cs="Georgia"/>
          <w:sz w:val="24"/>
          <w:szCs w:val="24"/>
        </w:rPr>
      </w:pPr>
    </w:p>
    <w:p w14:paraId="43316B27" w14:textId="08C31658" w:rsidR="006821A0" w:rsidRDefault="00480109">
      <w:pPr>
        <w:spacing w:after="0" w:line="240" w:lineRule="auto"/>
        <w:rPr>
          <w:rFonts w:ascii="Georgia" w:eastAsia="Georgia" w:hAnsi="Georgia" w:cs="Georgia"/>
          <w:sz w:val="24"/>
          <w:szCs w:val="24"/>
        </w:rPr>
      </w:pPr>
      <w:r>
        <w:rPr>
          <w:rFonts w:ascii="Georgia" w:eastAsia="Georgia" w:hAnsi="Georgia" w:cs="Georgia"/>
          <w:sz w:val="24"/>
          <w:szCs w:val="24"/>
        </w:rPr>
        <w:t xml:space="preserve">There is </w:t>
      </w:r>
      <w:r w:rsidR="00B6179E">
        <w:rPr>
          <w:rFonts w:ascii="Georgia" w:eastAsia="Georgia" w:hAnsi="Georgia" w:cs="Georgia"/>
          <w:sz w:val="24"/>
          <w:szCs w:val="24"/>
        </w:rPr>
        <w:t xml:space="preserve">more </w:t>
      </w:r>
      <w:r>
        <w:rPr>
          <w:rFonts w:ascii="Georgia" w:eastAsia="Georgia" w:hAnsi="Georgia" w:cs="Georgia"/>
          <w:sz w:val="24"/>
          <w:szCs w:val="24"/>
        </w:rPr>
        <w:t xml:space="preserve">extensive, lower reading level literature on this topic (as well as </w:t>
      </w:r>
      <w:r w:rsidR="007B72A7">
        <w:rPr>
          <w:rFonts w:ascii="Georgia" w:eastAsia="Georgia" w:hAnsi="Georgia" w:cs="Georgia"/>
          <w:sz w:val="24"/>
          <w:szCs w:val="24"/>
        </w:rPr>
        <w:t xml:space="preserve">plenty of </w:t>
      </w:r>
      <w:r>
        <w:rPr>
          <w:rFonts w:ascii="Georgia" w:eastAsia="Georgia" w:hAnsi="Georgia" w:cs="Georgia"/>
          <w:sz w:val="24"/>
          <w:szCs w:val="24"/>
        </w:rPr>
        <w:t xml:space="preserve">complex dissertation level </w:t>
      </w:r>
      <w:r w:rsidR="00B6179E">
        <w:rPr>
          <w:rFonts w:ascii="Georgia" w:eastAsia="Georgia" w:hAnsi="Georgia" w:cs="Georgia"/>
          <w:sz w:val="24"/>
          <w:szCs w:val="24"/>
        </w:rPr>
        <w:t xml:space="preserve">lit about gender) than almost any other, and the topic would also help us recruit more </w:t>
      </w:r>
      <w:r w:rsidR="00B549F1">
        <w:rPr>
          <w:rFonts w:ascii="Georgia" w:eastAsia="Georgia" w:hAnsi="Georgia" w:cs="Georgia"/>
          <w:sz w:val="24"/>
          <w:szCs w:val="24"/>
        </w:rPr>
        <w:t xml:space="preserve">gender diversity to join our teams, which the research out of Ohio and California suggests that we sorely need. </w:t>
      </w:r>
    </w:p>
    <w:p w14:paraId="08D1DE01" w14:textId="203D8A6D" w:rsidR="007B72A7" w:rsidRDefault="007B72A7">
      <w:pPr>
        <w:spacing w:after="0" w:line="240" w:lineRule="auto"/>
        <w:rPr>
          <w:rFonts w:ascii="Georgia" w:eastAsia="Georgia" w:hAnsi="Georgia" w:cs="Georgia"/>
          <w:sz w:val="24"/>
          <w:szCs w:val="24"/>
        </w:rPr>
      </w:pPr>
    </w:p>
    <w:p w14:paraId="73F437F5" w14:textId="7B13B354" w:rsidR="00DE3820" w:rsidRDefault="00DE3820">
      <w:pPr>
        <w:spacing w:after="0" w:line="240" w:lineRule="auto"/>
        <w:rPr>
          <w:rFonts w:ascii="Georgia" w:eastAsia="Georgia" w:hAnsi="Georgia" w:cs="Georgia"/>
          <w:sz w:val="24"/>
          <w:szCs w:val="24"/>
        </w:rPr>
      </w:pPr>
    </w:p>
    <w:p w14:paraId="3DD38B23" w14:textId="77777777" w:rsidR="00DE3820" w:rsidRDefault="00DE3820">
      <w:pPr>
        <w:spacing w:after="0" w:line="240" w:lineRule="auto"/>
        <w:rPr>
          <w:rFonts w:ascii="Georgia" w:eastAsia="Georgia" w:hAnsi="Georgia" w:cs="Georgia"/>
          <w:sz w:val="24"/>
          <w:szCs w:val="24"/>
        </w:rPr>
      </w:pPr>
    </w:p>
    <w:p w14:paraId="56762FE1" w14:textId="0F17BA76" w:rsidR="007B72A7" w:rsidRDefault="007B72A7">
      <w:pPr>
        <w:spacing w:after="0" w:line="240" w:lineRule="auto"/>
        <w:rPr>
          <w:rFonts w:ascii="Georgia" w:eastAsia="Georgia" w:hAnsi="Georgia" w:cs="Georgia"/>
          <w:sz w:val="24"/>
          <w:szCs w:val="24"/>
        </w:rPr>
      </w:pPr>
    </w:p>
    <w:p w14:paraId="1C58EDAD" w14:textId="1AA2D127" w:rsidR="007B72A7" w:rsidRDefault="007B72A7">
      <w:pPr>
        <w:spacing w:after="0" w:line="240" w:lineRule="auto"/>
        <w:rPr>
          <w:rFonts w:ascii="Georgia" w:eastAsia="Georgia" w:hAnsi="Georgia" w:cs="Georgia"/>
          <w:sz w:val="24"/>
          <w:szCs w:val="24"/>
        </w:rPr>
      </w:pPr>
    </w:p>
    <w:p w14:paraId="733E8DB2" w14:textId="41CEDF46" w:rsidR="007B72A7" w:rsidRDefault="007B72A7">
      <w:pPr>
        <w:spacing w:after="0" w:line="240" w:lineRule="auto"/>
        <w:rPr>
          <w:rFonts w:ascii="Georgia" w:eastAsia="Georgia" w:hAnsi="Georgia" w:cs="Georgia"/>
          <w:sz w:val="24"/>
          <w:szCs w:val="24"/>
        </w:rPr>
      </w:pPr>
    </w:p>
    <w:p w14:paraId="385852C7" w14:textId="2F6C67AC" w:rsidR="007B72A7" w:rsidRDefault="007B72A7">
      <w:pPr>
        <w:spacing w:after="0" w:line="240" w:lineRule="auto"/>
        <w:rPr>
          <w:rFonts w:ascii="Georgia" w:eastAsia="Georgia" w:hAnsi="Georgia" w:cs="Georgia"/>
          <w:sz w:val="24"/>
          <w:szCs w:val="24"/>
        </w:rPr>
      </w:pPr>
    </w:p>
    <w:p w14:paraId="255FA8A4" w14:textId="77777777" w:rsidR="00E04401" w:rsidRDefault="00E04401">
      <w:pPr>
        <w:spacing w:after="0" w:line="240" w:lineRule="auto"/>
        <w:rPr>
          <w:rFonts w:ascii="Georgia" w:eastAsia="Georgia" w:hAnsi="Georgia" w:cs="Georgia"/>
          <w:sz w:val="24"/>
          <w:szCs w:val="24"/>
        </w:rPr>
      </w:pPr>
    </w:p>
    <w:p w14:paraId="00000234" w14:textId="77777777" w:rsidR="00A27F4C" w:rsidRDefault="008666AB">
      <w:pPr>
        <w:pStyle w:val="Heading1"/>
      </w:pPr>
      <w:bookmarkStart w:id="11" w:name="_Toc74314447"/>
      <w:r>
        <w:lastRenderedPageBreak/>
        <w:t>Affirmative Ground</w:t>
      </w:r>
      <w:bookmarkEnd w:id="11"/>
    </w:p>
    <w:p w14:paraId="00000235" w14:textId="77777777" w:rsidR="00A27F4C" w:rsidRDefault="00A27F4C">
      <w:pPr>
        <w:spacing w:after="0" w:line="240" w:lineRule="auto"/>
        <w:rPr>
          <w:rFonts w:ascii="Georgia" w:eastAsia="Georgia" w:hAnsi="Georgia" w:cs="Georgia"/>
          <w:b/>
          <w:sz w:val="24"/>
          <w:szCs w:val="24"/>
        </w:rPr>
      </w:pPr>
    </w:p>
    <w:p w14:paraId="00000236" w14:textId="77777777" w:rsidR="00A27F4C" w:rsidRDefault="008666AB">
      <w:pPr>
        <w:spacing w:after="0" w:line="240" w:lineRule="auto"/>
        <w:rPr>
          <w:rFonts w:ascii="Georgia" w:eastAsia="Georgia" w:hAnsi="Georgia" w:cs="Georgia"/>
          <w:sz w:val="24"/>
          <w:szCs w:val="24"/>
        </w:rPr>
      </w:pPr>
      <w:proofErr w:type="gramStart"/>
      <w:r>
        <w:rPr>
          <w:rFonts w:ascii="Georgia" w:eastAsia="Georgia" w:hAnsi="Georgia" w:cs="Georgia"/>
          <w:sz w:val="24"/>
          <w:szCs w:val="24"/>
        </w:rPr>
        <w:t>We’ve</w:t>
      </w:r>
      <w:proofErr w:type="gramEnd"/>
      <w:r>
        <w:rPr>
          <w:rFonts w:ascii="Georgia" w:eastAsia="Georgia" w:hAnsi="Georgia" w:cs="Georgia"/>
          <w:sz w:val="24"/>
          <w:szCs w:val="24"/>
        </w:rPr>
        <w:t xml:space="preserve"> designed this topic to allow students who want to focus on core gender equity issues to do so, but to also allow students who have intellectual passions elsewhere to research those areas, through the lens of gender equity. </w:t>
      </w:r>
    </w:p>
    <w:p w14:paraId="00000237" w14:textId="77777777" w:rsidR="00A27F4C" w:rsidRDefault="00A27F4C">
      <w:pPr>
        <w:spacing w:after="0" w:line="240" w:lineRule="auto"/>
        <w:rPr>
          <w:rFonts w:ascii="Georgia" w:eastAsia="Georgia" w:hAnsi="Georgia" w:cs="Georgia"/>
          <w:b/>
          <w:sz w:val="24"/>
          <w:szCs w:val="24"/>
        </w:rPr>
      </w:pPr>
    </w:p>
    <w:p w14:paraId="00000238" w14:textId="77777777" w:rsidR="00A27F4C" w:rsidRDefault="008666AB">
      <w:pPr>
        <w:pStyle w:val="Heading2"/>
      </w:pPr>
      <w:bookmarkStart w:id="12" w:name="_Toc74314448"/>
      <w:r>
        <w:t>Affirmative Cases / Advantage Areas:</w:t>
      </w:r>
      <w:bookmarkEnd w:id="12"/>
      <w:r>
        <w:t xml:space="preserve"> </w:t>
      </w:r>
    </w:p>
    <w:p w14:paraId="00000239" w14:textId="77777777" w:rsidR="00A27F4C" w:rsidRDefault="00A27F4C">
      <w:pPr>
        <w:spacing w:after="0" w:line="240" w:lineRule="auto"/>
        <w:rPr>
          <w:rFonts w:ascii="Georgia" w:eastAsia="Georgia" w:hAnsi="Georgia" w:cs="Georgia"/>
          <w:b/>
          <w:sz w:val="24"/>
          <w:szCs w:val="24"/>
        </w:rPr>
      </w:pPr>
    </w:p>
    <w:p w14:paraId="0000023A"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 xml:space="preserve">Sexism / Patriarchy: </w:t>
      </w:r>
      <w:r>
        <w:rPr>
          <w:rFonts w:ascii="Georgia" w:eastAsia="Georgia" w:hAnsi="Georgia" w:cs="Georgia"/>
          <w:sz w:val="24"/>
          <w:szCs w:val="24"/>
        </w:rPr>
        <w:t xml:space="preserve">This is the heart of the topic, the world is inequitable for gender minorities, and we should do something about it. This includes questions of other gender minorities, if the topic uses the term “gender X” instead of “women’s </w:t>
      </w:r>
      <w:proofErr w:type="gramStart"/>
      <w:r>
        <w:rPr>
          <w:rFonts w:ascii="Georgia" w:eastAsia="Georgia" w:hAnsi="Georgia" w:cs="Georgia"/>
          <w:sz w:val="24"/>
          <w:szCs w:val="24"/>
        </w:rPr>
        <w:t>rights</w:t>
      </w:r>
      <w:proofErr w:type="gramEnd"/>
      <w:r>
        <w:rPr>
          <w:rFonts w:ascii="Georgia" w:eastAsia="Georgia" w:hAnsi="Georgia" w:cs="Georgia"/>
          <w:sz w:val="24"/>
          <w:szCs w:val="24"/>
        </w:rPr>
        <w:t>”</w:t>
      </w:r>
    </w:p>
    <w:p w14:paraId="0000023B" w14:textId="77777777" w:rsidR="00A27F4C" w:rsidRDefault="00A27F4C">
      <w:pPr>
        <w:spacing w:after="0" w:line="240" w:lineRule="auto"/>
        <w:rPr>
          <w:rFonts w:ascii="Georgia" w:eastAsia="Georgia" w:hAnsi="Georgia" w:cs="Georgia"/>
          <w:sz w:val="24"/>
          <w:szCs w:val="24"/>
        </w:rPr>
      </w:pPr>
    </w:p>
    <w:p w14:paraId="0000023C"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Health Impacts:</w:t>
      </w:r>
      <w:r>
        <w:rPr>
          <w:rFonts w:ascii="Georgia" w:eastAsia="Georgia" w:hAnsi="Georgia" w:cs="Georgia"/>
          <w:sz w:val="24"/>
          <w:szCs w:val="24"/>
        </w:rPr>
        <w:t xml:space="preserve"> There are a wide range of structural impacts that teams can examine under most interpretations of the topic. Women suffer greater mortality rates from active pandemics and chronic diseases like AIDS, in addition to challenges like maternal mortality, sexual assault, poisoning from pollution, etc. These impacts often also impact children, where women are the primary </w:t>
      </w:r>
      <w:proofErr w:type="gramStart"/>
      <w:r>
        <w:rPr>
          <w:rFonts w:ascii="Georgia" w:eastAsia="Georgia" w:hAnsi="Georgia" w:cs="Georgia"/>
          <w:sz w:val="24"/>
          <w:szCs w:val="24"/>
        </w:rPr>
        <w:t>care-givers</w:t>
      </w:r>
      <w:proofErr w:type="gramEnd"/>
      <w:r>
        <w:rPr>
          <w:rFonts w:ascii="Georgia" w:eastAsia="Georgia" w:hAnsi="Georgia" w:cs="Georgia"/>
          <w:sz w:val="24"/>
          <w:szCs w:val="24"/>
        </w:rPr>
        <w:t xml:space="preserve"> (and girls are also included in the topic). Fighting COVID-19 will be a big part of whatever topic we choose, as some nations </w:t>
      </w:r>
      <w:proofErr w:type="gramStart"/>
      <w:r>
        <w:rPr>
          <w:rFonts w:ascii="Georgia" w:eastAsia="Georgia" w:hAnsi="Georgia" w:cs="Georgia"/>
          <w:sz w:val="24"/>
          <w:szCs w:val="24"/>
        </w:rPr>
        <w:t>aren’t</w:t>
      </w:r>
      <w:proofErr w:type="gramEnd"/>
      <w:r>
        <w:rPr>
          <w:rFonts w:ascii="Georgia" w:eastAsia="Georgia" w:hAnsi="Georgia" w:cs="Georgia"/>
          <w:sz w:val="24"/>
          <w:szCs w:val="24"/>
        </w:rPr>
        <w:t xml:space="preserve"> projected to get widespread vaccine access until 2023. </w:t>
      </w:r>
    </w:p>
    <w:p w14:paraId="0000023D" w14:textId="77777777" w:rsidR="00A27F4C" w:rsidRDefault="00A27F4C">
      <w:pPr>
        <w:spacing w:after="0" w:line="240" w:lineRule="auto"/>
        <w:rPr>
          <w:rFonts w:ascii="Georgia" w:eastAsia="Georgia" w:hAnsi="Georgia" w:cs="Georgia"/>
          <w:sz w:val="24"/>
          <w:szCs w:val="24"/>
        </w:rPr>
      </w:pPr>
    </w:p>
    <w:p w14:paraId="0000023E"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Development / Anti-Poverty</w:t>
      </w:r>
      <w:r>
        <w:rPr>
          <w:rFonts w:ascii="Georgia" w:eastAsia="Georgia" w:hAnsi="Georgia" w:cs="Georgia"/>
          <w:sz w:val="24"/>
          <w:szCs w:val="24"/>
        </w:rPr>
        <w:t xml:space="preserve"> </w:t>
      </w:r>
      <w:r>
        <w:rPr>
          <w:rFonts w:ascii="Georgia" w:eastAsia="Georgia" w:hAnsi="Georgia" w:cs="Georgia"/>
          <w:b/>
          <w:sz w:val="24"/>
          <w:szCs w:val="24"/>
        </w:rPr>
        <w:t>Impact:</w:t>
      </w:r>
      <w:r>
        <w:rPr>
          <w:rFonts w:ascii="Georgia" w:eastAsia="Georgia" w:hAnsi="Georgia" w:cs="Georgia"/>
          <w:sz w:val="24"/>
          <w:szCs w:val="24"/>
        </w:rPr>
        <w:t xml:space="preserve"> Efforts ranging from micro-loans and programs like Heifer International are also at the core of the topic. There is so much literature here we almost focused the entire discussion on these issues, and the majority of new research in international economics is focused on these issues of income inequality and international development. </w:t>
      </w:r>
    </w:p>
    <w:p w14:paraId="0000023F" w14:textId="77777777" w:rsidR="00A27F4C" w:rsidRDefault="00A27F4C">
      <w:pPr>
        <w:spacing w:after="0" w:line="240" w:lineRule="auto"/>
        <w:rPr>
          <w:rFonts w:ascii="Georgia" w:eastAsia="Georgia" w:hAnsi="Georgia" w:cs="Georgia"/>
          <w:sz w:val="24"/>
          <w:szCs w:val="24"/>
        </w:rPr>
      </w:pPr>
    </w:p>
    <w:p w14:paraId="00000240" w14:textId="3791DD5F"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 xml:space="preserve">Economics: </w:t>
      </w:r>
      <w:r>
        <w:rPr>
          <w:rFonts w:ascii="Georgia" w:eastAsia="Georgia" w:hAnsi="Georgia" w:cs="Georgia"/>
          <w:sz w:val="24"/>
          <w:szCs w:val="24"/>
        </w:rPr>
        <w:t>Women missing from / underutilized in/ under-credentialed to participate in the labor force is a fundamental question for many nations included in the proposed resolutions. This opens up a wide array of impacts like trade, competitiveness, and economic stability that may not be the first thing that you think about on a women’s rights topic. Women are</w:t>
      </w:r>
      <w:r w:rsidR="00380199">
        <w:rPr>
          <w:rFonts w:ascii="Georgia" w:eastAsia="Georgia" w:hAnsi="Georgia" w:cs="Georgia"/>
          <w:sz w:val="24"/>
          <w:szCs w:val="24"/>
        </w:rPr>
        <w:t xml:space="preserve"> the </w:t>
      </w:r>
      <w:r>
        <w:rPr>
          <w:rFonts w:ascii="Georgia" w:eastAsia="Georgia" w:hAnsi="Georgia" w:cs="Georgia"/>
          <w:sz w:val="24"/>
          <w:szCs w:val="24"/>
        </w:rPr>
        <w:t xml:space="preserve">key labor force for a variety of industries (textiles / garments, agriculture, etc.) and there can be an array of advantages (and disadvantages) based off these case areas. </w:t>
      </w:r>
    </w:p>
    <w:p w14:paraId="00000241" w14:textId="77777777" w:rsidR="00A27F4C" w:rsidRDefault="00A27F4C">
      <w:pPr>
        <w:spacing w:after="0" w:line="240" w:lineRule="auto"/>
        <w:rPr>
          <w:rFonts w:ascii="Georgia" w:eastAsia="Georgia" w:hAnsi="Georgia" w:cs="Georgia"/>
          <w:sz w:val="24"/>
          <w:szCs w:val="24"/>
        </w:rPr>
      </w:pPr>
    </w:p>
    <w:p w14:paraId="00000242" w14:textId="77777777" w:rsidR="00A27F4C" w:rsidRDefault="008666AB">
      <w:pPr>
        <w:spacing w:after="0" w:line="240" w:lineRule="auto"/>
        <w:rPr>
          <w:rFonts w:ascii="Georgia" w:eastAsia="Georgia" w:hAnsi="Georgia" w:cs="Georgia"/>
          <w:sz w:val="24"/>
          <w:szCs w:val="24"/>
        </w:rPr>
      </w:pPr>
      <w:r>
        <w:rPr>
          <w:rFonts w:ascii="Georgia" w:eastAsia="Georgia" w:hAnsi="Georgia" w:cs="Georgia"/>
          <w:b/>
          <w:sz w:val="24"/>
          <w:szCs w:val="24"/>
        </w:rPr>
        <w:t xml:space="preserve">Politics / International Relations: </w:t>
      </w:r>
      <w:r>
        <w:rPr>
          <w:rFonts w:ascii="Georgia" w:eastAsia="Georgia" w:hAnsi="Georgia" w:cs="Georgia"/>
          <w:sz w:val="24"/>
          <w:szCs w:val="24"/>
        </w:rPr>
        <w:t xml:space="preserve">US Foreign Aid, Foreign leverage / pressure, and issues of leadership, soft and hard power are all core parts of this topic. Should the US attempt to lead on a key human rights issue, and how do other countries respond to a new, values-oriented leadership stance after the Trump administration? Not only is this supported by an array of different authors, but it is particularly timely and unique given the Trump Administration’s more transactional foreign policy. Recipient countries could welcome US engagement, or be displeased by it, impacting our relations with them and neighboring countries for strong advantages / disadvantages. </w:t>
      </w:r>
    </w:p>
    <w:p w14:paraId="00000243" w14:textId="77777777" w:rsidR="00A27F4C" w:rsidRDefault="00A27F4C">
      <w:pPr>
        <w:spacing w:after="0" w:line="240" w:lineRule="auto"/>
        <w:rPr>
          <w:rFonts w:ascii="Georgia" w:eastAsia="Georgia" w:hAnsi="Georgia" w:cs="Georgia"/>
          <w:sz w:val="24"/>
          <w:szCs w:val="24"/>
        </w:rPr>
      </w:pPr>
    </w:p>
    <w:p w14:paraId="00000244"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 word support could also include reforms of US foreign policy mechanisms. There is a substantial literature base here after Secretary Pompeo’s reforms at the State Department and the hollowing out of the Foreign Service. </w:t>
      </w:r>
    </w:p>
    <w:p w14:paraId="00000245" w14:textId="77777777" w:rsidR="00A27F4C" w:rsidRDefault="00A27F4C">
      <w:pPr>
        <w:spacing w:after="0" w:line="240" w:lineRule="auto"/>
        <w:rPr>
          <w:rFonts w:ascii="Georgia" w:eastAsia="Georgia" w:hAnsi="Georgia" w:cs="Georgia"/>
          <w:sz w:val="24"/>
          <w:szCs w:val="24"/>
        </w:rPr>
      </w:pPr>
    </w:p>
    <w:p w14:paraId="00000246" w14:textId="77777777" w:rsidR="00A27F4C" w:rsidRDefault="008666AB">
      <w:pPr>
        <w:spacing w:after="0" w:line="240" w:lineRule="auto"/>
        <w:rPr>
          <w:rFonts w:ascii="Georgia" w:eastAsia="Georgia" w:hAnsi="Georgia" w:cs="Georgia"/>
          <w:b/>
          <w:sz w:val="24"/>
          <w:szCs w:val="24"/>
        </w:rPr>
      </w:pPr>
      <w:r>
        <w:rPr>
          <w:rFonts w:ascii="Georgia" w:eastAsia="Georgia" w:hAnsi="Georgia" w:cs="Georgia"/>
          <w:b/>
          <w:sz w:val="24"/>
          <w:szCs w:val="24"/>
        </w:rPr>
        <w:lastRenderedPageBreak/>
        <w:t xml:space="preserve">Bottom Line: </w:t>
      </w:r>
    </w:p>
    <w:p w14:paraId="00000247"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Everyone who wants to talk about Hegemony, IR, inter-state conflict, and Economic Collapse will be happy and have a lot to say (and approach these topics through a never-before explored lens). </w:t>
      </w:r>
    </w:p>
    <w:p w14:paraId="00000248" w14:textId="77777777" w:rsidR="00A27F4C" w:rsidRDefault="00A27F4C">
      <w:pPr>
        <w:spacing w:after="0" w:line="240" w:lineRule="auto"/>
        <w:rPr>
          <w:rFonts w:ascii="Georgia" w:eastAsia="Georgia" w:hAnsi="Georgia" w:cs="Georgia"/>
          <w:sz w:val="24"/>
          <w:szCs w:val="24"/>
        </w:rPr>
      </w:pPr>
    </w:p>
    <w:p w14:paraId="00000249" w14:textId="140CD62E"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Everyone who wants to talk about structural issues like coloniality, gender, </w:t>
      </w:r>
      <w:sdt>
        <w:sdtPr>
          <w:tag w:val="goog_rdk_2"/>
          <w:id w:val="2022738689"/>
        </w:sdtPr>
        <w:sdtEndPr/>
        <w:sdtContent/>
      </w:sdt>
      <w:r>
        <w:rPr>
          <w:rFonts w:ascii="Georgia" w:eastAsia="Georgia" w:hAnsi="Georgia" w:cs="Georgia"/>
          <w:sz w:val="24"/>
          <w:szCs w:val="24"/>
        </w:rPr>
        <w:t>e</w:t>
      </w:r>
      <w:r w:rsidR="00237742">
        <w:rPr>
          <w:rFonts w:ascii="Georgia" w:eastAsia="Georgia" w:hAnsi="Georgia" w:cs="Georgia"/>
          <w:sz w:val="24"/>
          <w:szCs w:val="24"/>
        </w:rPr>
        <w:t>tc. w</w:t>
      </w:r>
      <w:r>
        <w:rPr>
          <w:rFonts w:ascii="Georgia" w:eastAsia="Georgia" w:hAnsi="Georgia" w:cs="Georgia"/>
          <w:sz w:val="24"/>
          <w:szCs w:val="24"/>
        </w:rPr>
        <w:t xml:space="preserve">ill also be happy and have lots to say. </w:t>
      </w:r>
    </w:p>
    <w:p w14:paraId="5DE5F8AF" w14:textId="77777777" w:rsidR="0068263F" w:rsidRDefault="0068263F">
      <w:pPr>
        <w:spacing w:after="0" w:line="240" w:lineRule="auto"/>
        <w:rPr>
          <w:rFonts w:ascii="Georgia" w:eastAsia="Georgia" w:hAnsi="Georgia" w:cs="Georgia"/>
          <w:sz w:val="24"/>
          <w:szCs w:val="24"/>
        </w:rPr>
      </w:pPr>
    </w:p>
    <w:p w14:paraId="692E71AF" w14:textId="77777777" w:rsidR="0068263F" w:rsidRDefault="003C5310">
      <w:pPr>
        <w:spacing w:after="0" w:line="240" w:lineRule="auto"/>
        <w:rPr>
          <w:rFonts w:ascii="Georgia" w:eastAsia="Georgia" w:hAnsi="Georgia" w:cs="Georgia"/>
          <w:sz w:val="24"/>
          <w:szCs w:val="24"/>
        </w:rPr>
      </w:pPr>
      <w:r>
        <w:rPr>
          <w:rFonts w:ascii="Georgia" w:eastAsia="Georgia" w:hAnsi="Georgia" w:cs="Georgia"/>
          <w:sz w:val="24"/>
          <w:szCs w:val="24"/>
        </w:rPr>
        <w:t xml:space="preserve">From our reviewers (Thank you for contributing to the community!): </w:t>
      </w:r>
    </w:p>
    <w:p w14:paraId="747A035D" w14:textId="77777777" w:rsidR="0068263F" w:rsidRDefault="0068263F">
      <w:pPr>
        <w:spacing w:after="0" w:line="240" w:lineRule="auto"/>
        <w:rPr>
          <w:rFonts w:ascii="Georgia" w:eastAsia="Georgia" w:hAnsi="Georgia" w:cs="Georgia"/>
          <w:sz w:val="24"/>
          <w:szCs w:val="24"/>
        </w:rPr>
      </w:pPr>
    </w:p>
    <w:p w14:paraId="4540C94F" w14:textId="36684A6E" w:rsidR="00A62D73" w:rsidRDefault="0068263F">
      <w:pPr>
        <w:spacing w:after="0" w:line="240" w:lineRule="auto"/>
        <w:rPr>
          <w:rFonts w:ascii="Georgia" w:eastAsia="Georgia" w:hAnsi="Georgia" w:cs="Georgia"/>
          <w:sz w:val="24"/>
          <w:szCs w:val="24"/>
        </w:rPr>
      </w:pPr>
      <w:r>
        <w:rPr>
          <w:rFonts w:ascii="Georgia" w:eastAsia="Georgia" w:hAnsi="Georgia" w:cs="Georgia"/>
          <w:sz w:val="24"/>
          <w:szCs w:val="24"/>
        </w:rPr>
        <w:t xml:space="preserve">1. </w:t>
      </w:r>
      <w:r w:rsidR="00255C62">
        <w:rPr>
          <w:rFonts w:ascii="Georgia" w:eastAsia="Georgia" w:hAnsi="Georgia" w:cs="Georgia"/>
          <w:sz w:val="24"/>
          <w:szCs w:val="24"/>
        </w:rPr>
        <w:t xml:space="preserve">Yes, </w:t>
      </w:r>
      <w:r w:rsidR="00A62D73">
        <w:rPr>
          <w:rFonts w:ascii="Georgia" w:eastAsia="Georgia" w:hAnsi="Georgia" w:cs="Georgia"/>
          <w:sz w:val="24"/>
          <w:szCs w:val="24"/>
        </w:rPr>
        <w:t xml:space="preserve">affirmative teams can topically discuss </w:t>
      </w:r>
      <w:r w:rsidR="00255C62">
        <w:rPr>
          <w:rFonts w:ascii="Georgia" w:eastAsia="Georgia" w:hAnsi="Georgia" w:cs="Georgia"/>
          <w:sz w:val="24"/>
          <w:szCs w:val="24"/>
        </w:rPr>
        <w:t xml:space="preserve">female genital mutilation (FGM) </w:t>
      </w:r>
      <w:r>
        <w:rPr>
          <w:rFonts w:ascii="Georgia" w:eastAsia="Georgia" w:hAnsi="Georgia" w:cs="Georgia"/>
          <w:sz w:val="24"/>
          <w:szCs w:val="24"/>
        </w:rPr>
        <w:t xml:space="preserve">and </w:t>
      </w:r>
      <w:r w:rsidR="005D18B2">
        <w:rPr>
          <w:rFonts w:ascii="Georgia" w:eastAsia="Georgia" w:hAnsi="Georgia" w:cs="Georgia"/>
          <w:sz w:val="24"/>
          <w:szCs w:val="24"/>
        </w:rPr>
        <w:t xml:space="preserve">sexual assault </w:t>
      </w:r>
      <w:r w:rsidR="00255C62">
        <w:rPr>
          <w:rFonts w:ascii="Georgia" w:eastAsia="Georgia" w:hAnsi="Georgia" w:cs="Georgia"/>
          <w:sz w:val="24"/>
          <w:szCs w:val="24"/>
        </w:rPr>
        <w:t xml:space="preserve">under most interpretations of this topic. </w:t>
      </w:r>
    </w:p>
    <w:p w14:paraId="4AB84712" w14:textId="77777777" w:rsidR="00A62D73" w:rsidRDefault="00A62D73">
      <w:pPr>
        <w:spacing w:after="0" w:line="240" w:lineRule="auto"/>
        <w:rPr>
          <w:rFonts w:ascii="Georgia" w:eastAsia="Georgia" w:hAnsi="Georgia" w:cs="Georgia"/>
          <w:sz w:val="24"/>
          <w:szCs w:val="24"/>
        </w:rPr>
      </w:pPr>
    </w:p>
    <w:p w14:paraId="611D9AE5" w14:textId="77777777" w:rsidR="005F2C02" w:rsidRDefault="00255C62">
      <w:pPr>
        <w:spacing w:after="0" w:line="240" w:lineRule="auto"/>
        <w:rPr>
          <w:rFonts w:ascii="Georgia" w:eastAsia="Georgia" w:hAnsi="Georgia" w:cs="Georgia"/>
          <w:sz w:val="24"/>
          <w:szCs w:val="24"/>
        </w:rPr>
      </w:pPr>
      <w:r>
        <w:rPr>
          <w:rFonts w:ascii="Georgia" w:eastAsia="Georgia" w:hAnsi="Georgia" w:cs="Georgia"/>
          <w:sz w:val="24"/>
          <w:szCs w:val="24"/>
        </w:rPr>
        <w:t>The topic authors believe this is a worthwhile topic of discussion</w:t>
      </w:r>
      <w:r w:rsidR="00580AC3">
        <w:rPr>
          <w:rFonts w:ascii="Georgia" w:eastAsia="Georgia" w:hAnsi="Georgia" w:cs="Georgia"/>
          <w:sz w:val="24"/>
          <w:szCs w:val="24"/>
        </w:rPr>
        <w:t xml:space="preserve"> at the advanced levels of debate</w:t>
      </w:r>
      <w:r w:rsidR="00FF7322">
        <w:rPr>
          <w:rFonts w:ascii="Georgia" w:eastAsia="Georgia" w:hAnsi="Georgia" w:cs="Georgia"/>
          <w:sz w:val="24"/>
          <w:szCs w:val="24"/>
        </w:rPr>
        <w:t xml:space="preserve">. For those concerned about students debating this </w:t>
      </w:r>
      <w:r w:rsidR="002176ED">
        <w:rPr>
          <w:rFonts w:ascii="Georgia" w:eastAsia="Georgia" w:hAnsi="Georgia" w:cs="Georgia"/>
          <w:sz w:val="24"/>
          <w:szCs w:val="24"/>
        </w:rPr>
        <w:t xml:space="preserve">sensitive issue before they are ready to discuss it maturely, we </w:t>
      </w:r>
      <w:r w:rsidR="00580AC3">
        <w:rPr>
          <w:rFonts w:ascii="Georgia" w:eastAsia="Georgia" w:hAnsi="Georgia" w:cs="Georgia"/>
          <w:sz w:val="24"/>
          <w:szCs w:val="24"/>
        </w:rPr>
        <w:t xml:space="preserve">believe that the wide adoption of core file sets in novice divisions at local policy debate circuits </w:t>
      </w:r>
      <w:r w:rsidR="002176ED">
        <w:rPr>
          <w:rFonts w:ascii="Georgia" w:eastAsia="Georgia" w:hAnsi="Georgia" w:cs="Georgia"/>
          <w:sz w:val="24"/>
          <w:szCs w:val="24"/>
        </w:rPr>
        <w:t xml:space="preserve">should solve this issue, just like concerns about sex work cases </w:t>
      </w:r>
      <w:r w:rsidR="007C63C5">
        <w:rPr>
          <w:rFonts w:ascii="Georgia" w:eastAsia="Georgia" w:hAnsi="Georgia" w:cs="Georgia"/>
          <w:sz w:val="24"/>
          <w:szCs w:val="24"/>
        </w:rPr>
        <w:t xml:space="preserve">were unfounded on the CJR topic. </w:t>
      </w:r>
    </w:p>
    <w:p w14:paraId="7F906A66" w14:textId="77777777" w:rsidR="005F2C02" w:rsidRDefault="005F2C02">
      <w:pPr>
        <w:spacing w:after="0" w:line="240" w:lineRule="auto"/>
        <w:rPr>
          <w:rFonts w:ascii="Georgia" w:eastAsia="Georgia" w:hAnsi="Georgia" w:cs="Georgia"/>
          <w:sz w:val="24"/>
          <w:szCs w:val="24"/>
        </w:rPr>
      </w:pPr>
    </w:p>
    <w:p w14:paraId="0000024B" w14:textId="0C695ABD" w:rsidR="00A27F4C" w:rsidRDefault="007C63C5">
      <w:pPr>
        <w:spacing w:after="0" w:line="240" w:lineRule="auto"/>
        <w:rPr>
          <w:rFonts w:ascii="Georgia" w:eastAsia="Georgia" w:hAnsi="Georgia" w:cs="Georgia"/>
          <w:sz w:val="24"/>
          <w:szCs w:val="24"/>
        </w:rPr>
      </w:pPr>
      <w:r>
        <w:rPr>
          <w:rFonts w:ascii="Georgia" w:eastAsia="Georgia" w:hAnsi="Georgia" w:cs="Georgia"/>
          <w:sz w:val="24"/>
          <w:szCs w:val="24"/>
        </w:rPr>
        <w:t>If some parts of the country have restrictions from discussing the issue, it could be written out of the resolution by our choices of rights, excluding those related to sexuality and reproductive health</w:t>
      </w:r>
      <w:r w:rsidR="00A62D73">
        <w:rPr>
          <w:rFonts w:ascii="Georgia" w:eastAsia="Georgia" w:hAnsi="Georgia" w:cs="Georgia"/>
          <w:sz w:val="24"/>
          <w:szCs w:val="24"/>
        </w:rPr>
        <w:t xml:space="preserve">, though we believe these exclusions will do more harm than good, and are a </w:t>
      </w:r>
      <w:r w:rsidR="001C7063">
        <w:rPr>
          <w:rFonts w:ascii="Georgia" w:eastAsia="Georgia" w:hAnsi="Georgia" w:cs="Georgia"/>
          <w:sz w:val="24"/>
          <w:szCs w:val="24"/>
        </w:rPr>
        <w:t xml:space="preserve">counter-productive </w:t>
      </w:r>
      <w:r w:rsidR="00A62D73">
        <w:rPr>
          <w:rFonts w:ascii="Georgia" w:eastAsia="Georgia" w:hAnsi="Georgia" w:cs="Georgia"/>
          <w:sz w:val="24"/>
          <w:szCs w:val="24"/>
        </w:rPr>
        <w:t xml:space="preserve">form of censorship. </w:t>
      </w:r>
      <w:r w:rsidR="005F2C02">
        <w:rPr>
          <w:rFonts w:ascii="Georgia" w:eastAsia="Georgia" w:hAnsi="Georgia" w:cs="Georgia"/>
          <w:sz w:val="24"/>
          <w:szCs w:val="24"/>
        </w:rPr>
        <w:t xml:space="preserve">Our experience has been that attempts to exclude controversial topics from resolutions </w:t>
      </w:r>
      <w:proofErr w:type="gramStart"/>
      <w:r w:rsidR="009506FA">
        <w:rPr>
          <w:rFonts w:ascii="Georgia" w:eastAsia="Georgia" w:hAnsi="Georgia" w:cs="Georgia"/>
          <w:sz w:val="24"/>
          <w:szCs w:val="24"/>
        </w:rPr>
        <w:t>don’t</w:t>
      </w:r>
      <w:proofErr w:type="gramEnd"/>
      <w:r w:rsidR="009506FA">
        <w:rPr>
          <w:rFonts w:ascii="Georgia" w:eastAsia="Georgia" w:hAnsi="Georgia" w:cs="Georgia"/>
          <w:sz w:val="24"/>
          <w:szCs w:val="24"/>
        </w:rPr>
        <w:t xml:space="preserve"> actually work, and </w:t>
      </w:r>
      <w:r w:rsidR="001C7063">
        <w:rPr>
          <w:rFonts w:ascii="Georgia" w:eastAsia="Georgia" w:hAnsi="Georgia" w:cs="Georgia"/>
          <w:sz w:val="24"/>
          <w:szCs w:val="24"/>
        </w:rPr>
        <w:t xml:space="preserve">that </w:t>
      </w:r>
      <w:r w:rsidR="005F2C02">
        <w:rPr>
          <w:rFonts w:ascii="Georgia" w:eastAsia="Georgia" w:hAnsi="Georgia" w:cs="Georgia"/>
          <w:sz w:val="24"/>
          <w:szCs w:val="24"/>
        </w:rPr>
        <w:t>simply push</w:t>
      </w:r>
      <w:r w:rsidR="001C7063">
        <w:rPr>
          <w:rFonts w:ascii="Georgia" w:eastAsia="Georgia" w:hAnsi="Georgia" w:cs="Georgia"/>
          <w:sz w:val="24"/>
          <w:szCs w:val="24"/>
        </w:rPr>
        <w:t>ing</w:t>
      </w:r>
      <w:r w:rsidR="005F2C02">
        <w:rPr>
          <w:rFonts w:ascii="Georgia" w:eastAsia="Georgia" w:hAnsi="Georgia" w:cs="Georgia"/>
          <w:sz w:val="24"/>
          <w:szCs w:val="24"/>
        </w:rPr>
        <w:t xml:space="preserve"> these issues to non-topical advocacies</w:t>
      </w:r>
      <w:r w:rsidR="009506FA">
        <w:rPr>
          <w:rFonts w:ascii="Georgia" w:eastAsia="Georgia" w:hAnsi="Georgia" w:cs="Georgia"/>
          <w:sz w:val="24"/>
          <w:szCs w:val="24"/>
        </w:rPr>
        <w:t xml:space="preserve"> </w:t>
      </w:r>
      <w:r w:rsidR="001C7063">
        <w:rPr>
          <w:rFonts w:ascii="Georgia" w:eastAsia="Georgia" w:hAnsi="Georgia" w:cs="Georgia"/>
          <w:sz w:val="24"/>
          <w:szCs w:val="24"/>
        </w:rPr>
        <w:t xml:space="preserve">is </w:t>
      </w:r>
      <w:r w:rsidR="009506FA">
        <w:rPr>
          <w:rFonts w:ascii="Georgia" w:eastAsia="Georgia" w:hAnsi="Georgia" w:cs="Georgia"/>
          <w:sz w:val="24"/>
          <w:szCs w:val="24"/>
        </w:rPr>
        <w:t xml:space="preserve">more disruptive than including them in the topic and properly preparing students to debate them in the first place. </w:t>
      </w:r>
    </w:p>
    <w:p w14:paraId="0000024C" w14:textId="77777777" w:rsidR="00A27F4C" w:rsidRDefault="00A27F4C">
      <w:pPr>
        <w:spacing w:after="0" w:line="240" w:lineRule="auto"/>
        <w:rPr>
          <w:rFonts w:ascii="Georgia" w:eastAsia="Georgia" w:hAnsi="Georgia" w:cs="Georgia"/>
          <w:sz w:val="24"/>
          <w:szCs w:val="24"/>
        </w:rPr>
      </w:pPr>
    </w:p>
    <w:p w14:paraId="0000024D" w14:textId="0568829E" w:rsidR="00A27F4C" w:rsidRDefault="0068263F">
      <w:pPr>
        <w:spacing w:after="0" w:line="240" w:lineRule="auto"/>
        <w:rPr>
          <w:rFonts w:ascii="Georgia" w:eastAsia="Georgia" w:hAnsi="Georgia" w:cs="Georgia"/>
          <w:sz w:val="24"/>
          <w:szCs w:val="24"/>
        </w:rPr>
      </w:pPr>
      <w:r>
        <w:rPr>
          <w:rFonts w:ascii="Georgia" w:eastAsia="Georgia" w:hAnsi="Georgia" w:cs="Georgia"/>
          <w:sz w:val="24"/>
          <w:szCs w:val="24"/>
        </w:rPr>
        <w:t xml:space="preserve">2. </w:t>
      </w:r>
      <w:r w:rsidR="00BF69AE">
        <w:rPr>
          <w:rFonts w:ascii="Georgia" w:eastAsia="Georgia" w:hAnsi="Georgia" w:cs="Georgia"/>
          <w:sz w:val="24"/>
          <w:szCs w:val="24"/>
        </w:rPr>
        <w:t xml:space="preserve">Yes, some of our debaters come from nations that will be the subject of these policies, and that cases might discuss their homeland’s policies, their religious beliefs, or </w:t>
      </w:r>
      <w:r w:rsidR="00691677">
        <w:rPr>
          <w:rFonts w:ascii="Georgia" w:eastAsia="Georgia" w:hAnsi="Georgia" w:cs="Georgia"/>
          <w:sz w:val="24"/>
          <w:szCs w:val="24"/>
        </w:rPr>
        <w:t xml:space="preserve">other personal subjects. </w:t>
      </w:r>
    </w:p>
    <w:p w14:paraId="04E52356" w14:textId="1265C96B" w:rsidR="00691677" w:rsidRDefault="00691677">
      <w:pPr>
        <w:spacing w:after="0" w:line="240" w:lineRule="auto"/>
        <w:rPr>
          <w:rFonts w:ascii="Georgia" w:eastAsia="Georgia" w:hAnsi="Georgia" w:cs="Georgia"/>
          <w:sz w:val="24"/>
          <w:szCs w:val="24"/>
        </w:rPr>
      </w:pPr>
    </w:p>
    <w:p w14:paraId="65ECC7A4" w14:textId="26877F9E" w:rsidR="00691677" w:rsidRDefault="00691677">
      <w:pPr>
        <w:spacing w:after="0" w:line="240" w:lineRule="auto"/>
        <w:rPr>
          <w:rFonts w:ascii="Georgia" w:eastAsia="Georgia" w:hAnsi="Georgia" w:cs="Georgia"/>
          <w:sz w:val="24"/>
          <w:szCs w:val="24"/>
        </w:rPr>
      </w:pPr>
      <w:r>
        <w:rPr>
          <w:rFonts w:ascii="Georgia" w:eastAsia="Georgia" w:hAnsi="Georgia" w:cs="Georgia"/>
          <w:sz w:val="24"/>
          <w:szCs w:val="24"/>
        </w:rPr>
        <w:t>We take this issue vary seriously, since our student population here in the D.C. area is one of the most diverse</w:t>
      </w:r>
      <w:r w:rsidR="00157248">
        <w:rPr>
          <w:rFonts w:ascii="Georgia" w:eastAsia="Georgia" w:hAnsi="Georgia" w:cs="Georgia"/>
          <w:sz w:val="24"/>
          <w:szCs w:val="24"/>
        </w:rPr>
        <w:t xml:space="preserve"> anywhere in the nation, with immigrant populations from all over Africa, Asia, and Latin America, including </w:t>
      </w:r>
      <w:r w:rsidR="00ED63B7">
        <w:rPr>
          <w:rFonts w:ascii="Georgia" w:eastAsia="Georgia" w:hAnsi="Georgia" w:cs="Georgia"/>
          <w:sz w:val="24"/>
          <w:szCs w:val="24"/>
        </w:rPr>
        <w:t xml:space="preserve">every nation </w:t>
      </w:r>
      <w:r w:rsidR="00157248">
        <w:rPr>
          <w:rFonts w:ascii="Georgia" w:eastAsia="Georgia" w:hAnsi="Georgia" w:cs="Georgia"/>
          <w:sz w:val="24"/>
          <w:szCs w:val="24"/>
        </w:rPr>
        <w:t xml:space="preserve">that would be directly referenced in most proposed topics like </w:t>
      </w:r>
      <w:r w:rsidR="003C3566">
        <w:rPr>
          <w:rFonts w:ascii="Georgia" w:eastAsia="Georgia" w:hAnsi="Georgia" w:cs="Georgia"/>
          <w:sz w:val="24"/>
          <w:szCs w:val="24"/>
        </w:rPr>
        <w:t xml:space="preserve">refugees / asylum seekers from </w:t>
      </w:r>
      <w:r w:rsidR="00157248">
        <w:rPr>
          <w:rFonts w:ascii="Georgia" w:eastAsia="Georgia" w:hAnsi="Georgia" w:cs="Georgia"/>
          <w:sz w:val="24"/>
          <w:szCs w:val="24"/>
        </w:rPr>
        <w:t xml:space="preserve">the Northern Triangle, </w:t>
      </w:r>
    </w:p>
    <w:p w14:paraId="746CF0FB" w14:textId="77777777" w:rsidR="00691677" w:rsidRDefault="00691677">
      <w:pPr>
        <w:spacing w:after="0" w:line="240" w:lineRule="auto"/>
        <w:rPr>
          <w:rFonts w:ascii="Georgia" w:eastAsia="Georgia" w:hAnsi="Georgia" w:cs="Georgia"/>
          <w:sz w:val="24"/>
          <w:szCs w:val="24"/>
        </w:rPr>
      </w:pPr>
    </w:p>
    <w:p w14:paraId="380321CD" w14:textId="04B603D6" w:rsidR="00F66F7C" w:rsidRDefault="0036715F">
      <w:pPr>
        <w:spacing w:after="0" w:line="240" w:lineRule="auto"/>
        <w:rPr>
          <w:rFonts w:ascii="Georgia" w:eastAsia="Georgia" w:hAnsi="Georgia" w:cs="Georgia"/>
          <w:sz w:val="24"/>
          <w:szCs w:val="24"/>
        </w:rPr>
      </w:pPr>
      <w:r>
        <w:rPr>
          <w:rFonts w:ascii="Georgia" w:eastAsia="Georgia" w:hAnsi="Georgia" w:cs="Georgia"/>
          <w:sz w:val="24"/>
          <w:szCs w:val="24"/>
        </w:rPr>
        <w:t xml:space="preserve">We </w:t>
      </w:r>
      <w:r w:rsidR="00691677">
        <w:rPr>
          <w:rFonts w:ascii="Georgia" w:eastAsia="Georgia" w:hAnsi="Georgia" w:cs="Georgia"/>
          <w:sz w:val="24"/>
          <w:szCs w:val="24"/>
        </w:rPr>
        <w:t>believe that this is</w:t>
      </w:r>
      <w:r w:rsidR="00A930E8">
        <w:rPr>
          <w:rFonts w:ascii="Georgia" w:eastAsia="Georgia" w:hAnsi="Georgia" w:cs="Georgia"/>
          <w:sz w:val="24"/>
          <w:szCs w:val="24"/>
        </w:rPr>
        <w:t xml:space="preserve"> a criticism that can be applied easily to the last few topics very easily. </w:t>
      </w:r>
      <w:r w:rsidR="00F66F7C">
        <w:rPr>
          <w:rFonts w:ascii="Georgia" w:eastAsia="Georgia" w:hAnsi="Georgia" w:cs="Georgia"/>
          <w:sz w:val="24"/>
          <w:szCs w:val="24"/>
        </w:rPr>
        <w:t>For example:</w:t>
      </w:r>
    </w:p>
    <w:p w14:paraId="2FDB6CEC" w14:textId="76761ACD" w:rsidR="00F66F7C" w:rsidRDefault="00F66F7C">
      <w:pPr>
        <w:spacing w:after="0" w:line="240" w:lineRule="auto"/>
        <w:rPr>
          <w:rFonts w:ascii="Georgia" w:eastAsia="Georgia" w:hAnsi="Georgia" w:cs="Georgia"/>
          <w:sz w:val="24"/>
          <w:szCs w:val="24"/>
        </w:rPr>
      </w:pPr>
    </w:p>
    <w:p w14:paraId="2BEF0FED" w14:textId="346E63B5" w:rsidR="00BD447E" w:rsidRDefault="00BD447E">
      <w:pPr>
        <w:spacing w:after="0" w:line="240" w:lineRule="auto"/>
        <w:rPr>
          <w:rFonts w:ascii="Georgia" w:eastAsia="Georgia" w:hAnsi="Georgia" w:cs="Georgia"/>
          <w:sz w:val="24"/>
          <w:szCs w:val="24"/>
        </w:rPr>
      </w:pPr>
      <w:r>
        <w:rPr>
          <w:rFonts w:ascii="Georgia" w:eastAsia="Georgia" w:hAnsi="Georgia" w:cs="Georgia"/>
          <w:sz w:val="24"/>
          <w:szCs w:val="24"/>
        </w:rPr>
        <w:t xml:space="preserve">1. CJR had students of color discussing </w:t>
      </w:r>
      <w:r w:rsidR="0036715F">
        <w:rPr>
          <w:rFonts w:ascii="Georgia" w:eastAsia="Georgia" w:hAnsi="Georgia" w:cs="Georgia"/>
          <w:sz w:val="24"/>
          <w:szCs w:val="24"/>
        </w:rPr>
        <w:t xml:space="preserve">interactions with the police, when many have incarcerated family members or have been directly targeted by the police for discrimination and harassment. </w:t>
      </w:r>
    </w:p>
    <w:p w14:paraId="7308A0DA" w14:textId="1B947027" w:rsidR="00F66F7C" w:rsidRDefault="004F3150">
      <w:pPr>
        <w:spacing w:after="0" w:line="240" w:lineRule="auto"/>
        <w:rPr>
          <w:rFonts w:ascii="Georgia" w:eastAsia="Georgia" w:hAnsi="Georgia" w:cs="Georgia"/>
          <w:sz w:val="24"/>
          <w:szCs w:val="24"/>
        </w:rPr>
      </w:pPr>
      <w:r>
        <w:rPr>
          <w:rFonts w:ascii="Georgia" w:eastAsia="Georgia" w:hAnsi="Georgia" w:cs="Georgia"/>
          <w:sz w:val="24"/>
          <w:szCs w:val="24"/>
        </w:rPr>
        <w:t>2</w:t>
      </w:r>
      <w:r w:rsidR="00F66F7C">
        <w:rPr>
          <w:rFonts w:ascii="Georgia" w:eastAsia="Georgia" w:hAnsi="Georgia" w:cs="Georgia"/>
          <w:sz w:val="24"/>
          <w:szCs w:val="24"/>
        </w:rPr>
        <w:t xml:space="preserve">. </w:t>
      </w:r>
      <w:r w:rsidR="00691677">
        <w:rPr>
          <w:rFonts w:ascii="Georgia" w:eastAsia="Georgia" w:hAnsi="Georgia" w:cs="Georgia"/>
          <w:sz w:val="24"/>
          <w:szCs w:val="24"/>
        </w:rPr>
        <w:t xml:space="preserve">Arms Sales </w:t>
      </w:r>
      <w:r w:rsidR="001C7063">
        <w:rPr>
          <w:rFonts w:ascii="Georgia" w:eastAsia="Georgia" w:hAnsi="Georgia" w:cs="Georgia"/>
          <w:sz w:val="24"/>
          <w:szCs w:val="24"/>
        </w:rPr>
        <w:t xml:space="preserve">had students discussing US policy that </w:t>
      </w:r>
      <w:r w:rsidR="00ED63B7">
        <w:rPr>
          <w:rFonts w:ascii="Georgia" w:eastAsia="Georgia" w:hAnsi="Georgia" w:cs="Georgia"/>
          <w:sz w:val="24"/>
          <w:szCs w:val="24"/>
        </w:rPr>
        <w:t>enable</w:t>
      </w:r>
      <w:r w:rsidR="001C7063">
        <w:rPr>
          <w:rFonts w:ascii="Georgia" w:eastAsia="Georgia" w:hAnsi="Georgia" w:cs="Georgia"/>
          <w:sz w:val="24"/>
          <w:szCs w:val="24"/>
        </w:rPr>
        <w:t>s</w:t>
      </w:r>
      <w:r w:rsidR="00ED63B7">
        <w:rPr>
          <w:rFonts w:ascii="Georgia" w:eastAsia="Georgia" w:hAnsi="Georgia" w:cs="Georgia"/>
          <w:sz w:val="24"/>
          <w:szCs w:val="24"/>
        </w:rPr>
        <w:t xml:space="preserve"> violence in these regions, such as Mexico and the Northern Triangle, the war in Yemen, etc.)</w:t>
      </w:r>
      <w:r w:rsidR="00F66F7C">
        <w:rPr>
          <w:rFonts w:ascii="Georgia" w:eastAsia="Georgia" w:hAnsi="Georgia" w:cs="Georgia"/>
          <w:sz w:val="24"/>
          <w:szCs w:val="24"/>
        </w:rPr>
        <w:t>.</w:t>
      </w:r>
    </w:p>
    <w:p w14:paraId="79AE1A02" w14:textId="0614DC9C" w:rsidR="00691677" w:rsidRDefault="004F3150">
      <w:pPr>
        <w:spacing w:after="0" w:line="240" w:lineRule="auto"/>
        <w:rPr>
          <w:rFonts w:ascii="Georgia" w:eastAsia="Georgia" w:hAnsi="Georgia" w:cs="Georgia"/>
          <w:sz w:val="24"/>
          <w:szCs w:val="24"/>
        </w:rPr>
      </w:pPr>
      <w:r>
        <w:rPr>
          <w:rFonts w:ascii="Georgia" w:eastAsia="Georgia" w:hAnsi="Georgia" w:cs="Georgia"/>
          <w:sz w:val="24"/>
          <w:szCs w:val="24"/>
        </w:rPr>
        <w:lastRenderedPageBreak/>
        <w:t>3</w:t>
      </w:r>
      <w:r w:rsidR="00F66F7C">
        <w:rPr>
          <w:rFonts w:ascii="Georgia" w:eastAsia="Georgia" w:hAnsi="Georgia" w:cs="Georgia"/>
          <w:sz w:val="24"/>
          <w:szCs w:val="24"/>
        </w:rPr>
        <w:t>. I</w:t>
      </w:r>
      <w:r w:rsidR="00ED63B7">
        <w:rPr>
          <w:rFonts w:ascii="Georgia" w:eastAsia="Georgia" w:hAnsi="Georgia" w:cs="Georgia"/>
          <w:sz w:val="24"/>
          <w:szCs w:val="24"/>
        </w:rPr>
        <w:t xml:space="preserve">mmigration from </w:t>
      </w:r>
      <w:r w:rsidR="00F66F7C">
        <w:rPr>
          <w:rFonts w:ascii="Georgia" w:eastAsia="Georgia" w:hAnsi="Georgia" w:cs="Georgia"/>
          <w:sz w:val="24"/>
          <w:szCs w:val="24"/>
        </w:rPr>
        <w:t xml:space="preserve">these nations, especially through asylum, refugee, or diversity visa policies, was the subject of many cases, where the negative was asked to </w:t>
      </w:r>
      <w:r w:rsidR="00BD447E">
        <w:rPr>
          <w:rFonts w:ascii="Georgia" w:eastAsia="Georgia" w:hAnsi="Georgia" w:cs="Georgia"/>
          <w:sz w:val="24"/>
          <w:szCs w:val="24"/>
        </w:rPr>
        <w:t>sometimes refute their own paths to this country.</w:t>
      </w:r>
    </w:p>
    <w:p w14:paraId="4EAB7F73" w14:textId="0F5EA96C" w:rsidR="00BD447E" w:rsidRDefault="00A930E8">
      <w:pPr>
        <w:spacing w:after="0" w:line="240" w:lineRule="auto"/>
        <w:rPr>
          <w:rFonts w:ascii="Georgia" w:eastAsia="Georgia" w:hAnsi="Georgia" w:cs="Georgia"/>
          <w:sz w:val="24"/>
          <w:szCs w:val="24"/>
        </w:rPr>
      </w:pPr>
      <w:r>
        <w:rPr>
          <w:rFonts w:ascii="Georgia" w:eastAsia="Georgia" w:hAnsi="Georgia" w:cs="Georgia"/>
          <w:sz w:val="24"/>
          <w:szCs w:val="24"/>
        </w:rPr>
        <w:t>4. Education</w:t>
      </w:r>
      <w:r w:rsidR="00B72721">
        <w:rPr>
          <w:rFonts w:ascii="Georgia" w:eastAsia="Georgia" w:hAnsi="Georgia" w:cs="Georgia"/>
          <w:sz w:val="24"/>
          <w:szCs w:val="24"/>
        </w:rPr>
        <w:t xml:space="preserve"> asked students to study the </w:t>
      </w:r>
      <w:proofErr w:type="gramStart"/>
      <w:r w:rsidR="00B72721">
        <w:rPr>
          <w:rFonts w:ascii="Georgia" w:eastAsia="Georgia" w:hAnsi="Georgia" w:cs="Georgia"/>
          <w:sz w:val="24"/>
          <w:szCs w:val="24"/>
        </w:rPr>
        <w:t>socio-economics</w:t>
      </w:r>
      <w:proofErr w:type="gramEnd"/>
      <w:r w:rsidR="00B72721">
        <w:rPr>
          <w:rFonts w:ascii="Georgia" w:eastAsia="Georgia" w:hAnsi="Georgia" w:cs="Georgia"/>
          <w:sz w:val="24"/>
          <w:szCs w:val="24"/>
        </w:rPr>
        <w:t xml:space="preserve">, redlining, </w:t>
      </w:r>
      <w:r w:rsidR="00EF4641">
        <w:rPr>
          <w:rFonts w:ascii="Georgia" w:eastAsia="Georgia" w:hAnsi="Georgia" w:cs="Georgia"/>
          <w:sz w:val="24"/>
          <w:szCs w:val="24"/>
        </w:rPr>
        <w:t xml:space="preserve">racism, </w:t>
      </w:r>
      <w:r w:rsidR="00B72721">
        <w:rPr>
          <w:rFonts w:ascii="Georgia" w:eastAsia="Georgia" w:hAnsi="Georgia" w:cs="Georgia"/>
          <w:sz w:val="24"/>
          <w:szCs w:val="24"/>
        </w:rPr>
        <w:t>and other issues that put them in certain schools</w:t>
      </w:r>
      <w:r w:rsidR="00EF4641">
        <w:rPr>
          <w:rFonts w:ascii="Georgia" w:eastAsia="Georgia" w:hAnsi="Georgia" w:cs="Georgia"/>
          <w:sz w:val="24"/>
          <w:szCs w:val="24"/>
        </w:rPr>
        <w:t xml:space="preserve">, </w:t>
      </w:r>
      <w:r w:rsidR="00B72721">
        <w:rPr>
          <w:rFonts w:ascii="Georgia" w:eastAsia="Georgia" w:hAnsi="Georgia" w:cs="Georgia"/>
          <w:sz w:val="24"/>
          <w:szCs w:val="24"/>
        </w:rPr>
        <w:t>often ones that lacked resources compared to their competitors</w:t>
      </w:r>
      <w:r w:rsidR="00EF4641">
        <w:rPr>
          <w:rFonts w:ascii="Georgia" w:eastAsia="Georgia" w:hAnsi="Georgia" w:cs="Georgia"/>
          <w:sz w:val="24"/>
          <w:szCs w:val="24"/>
        </w:rPr>
        <w:t xml:space="preserve">. </w:t>
      </w:r>
    </w:p>
    <w:p w14:paraId="4FE81B5B" w14:textId="77777777" w:rsidR="00B72721" w:rsidRDefault="00B72721">
      <w:pPr>
        <w:spacing w:after="0" w:line="240" w:lineRule="auto"/>
        <w:rPr>
          <w:rFonts w:ascii="Georgia" w:eastAsia="Georgia" w:hAnsi="Georgia" w:cs="Georgia"/>
          <w:sz w:val="24"/>
          <w:szCs w:val="24"/>
        </w:rPr>
      </w:pPr>
    </w:p>
    <w:p w14:paraId="0000024E" w14:textId="4B3E01A2" w:rsidR="00A27F4C" w:rsidRDefault="004F3150">
      <w:pPr>
        <w:spacing w:after="0" w:line="240" w:lineRule="auto"/>
        <w:rPr>
          <w:rFonts w:ascii="Georgia" w:eastAsia="Georgia" w:hAnsi="Georgia" w:cs="Georgia"/>
          <w:sz w:val="24"/>
          <w:szCs w:val="24"/>
        </w:rPr>
      </w:pPr>
      <w:r>
        <w:rPr>
          <w:rFonts w:ascii="Georgia" w:eastAsia="Georgia" w:hAnsi="Georgia" w:cs="Georgia"/>
          <w:sz w:val="24"/>
          <w:szCs w:val="24"/>
        </w:rPr>
        <w:t xml:space="preserve">Despite the personally sensitive nature of these topics, these were also the best topics </w:t>
      </w:r>
      <w:proofErr w:type="gramStart"/>
      <w:r>
        <w:rPr>
          <w:rFonts w:ascii="Georgia" w:eastAsia="Georgia" w:hAnsi="Georgia" w:cs="Georgia"/>
          <w:sz w:val="24"/>
          <w:szCs w:val="24"/>
        </w:rPr>
        <w:t>we’ve</w:t>
      </w:r>
      <w:proofErr w:type="gramEnd"/>
      <w:r>
        <w:rPr>
          <w:rFonts w:ascii="Georgia" w:eastAsia="Georgia" w:hAnsi="Georgia" w:cs="Georgia"/>
          <w:sz w:val="24"/>
          <w:szCs w:val="24"/>
        </w:rPr>
        <w:t xml:space="preserve"> seen in a generation to get students </w:t>
      </w:r>
      <w:r w:rsidR="005D65F7">
        <w:rPr>
          <w:rFonts w:ascii="Georgia" w:eastAsia="Georgia" w:hAnsi="Georgia" w:cs="Georgia"/>
          <w:sz w:val="24"/>
          <w:szCs w:val="24"/>
        </w:rPr>
        <w:t xml:space="preserve">from these backgrounds </w:t>
      </w:r>
      <w:r>
        <w:rPr>
          <w:rFonts w:ascii="Georgia" w:eastAsia="Georgia" w:hAnsi="Georgia" w:cs="Georgia"/>
          <w:sz w:val="24"/>
          <w:szCs w:val="24"/>
        </w:rPr>
        <w:t>to actually do debate</w:t>
      </w:r>
      <w:r w:rsidR="005D65F7">
        <w:rPr>
          <w:rFonts w:ascii="Georgia" w:eastAsia="Georgia" w:hAnsi="Georgia" w:cs="Georgia"/>
          <w:sz w:val="24"/>
          <w:szCs w:val="24"/>
        </w:rPr>
        <w:t>, since it was personally meaningful</w:t>
      </w:r>
      <w:r w:rsidR="00EF4641">
        <w:rPr>
          <w:rFonts w:ascii="Georgia" w:eastAsia="Georgia" w:hAnsi="Georgia" w:cs="Georgia"/>
          <w:sz w:val="24"/>
          <w:szCs w:val="24"/>
        </w:rPr>
        <w:t xml:space="preserve">, and they could immediately formulate positions that they were passionate about. </w:t>
      </w:r>
    </w:p>
    <w:p w14:paraId="54EA0A67" w14:textId="319DEE8E" w:rsidR="005D65F7" w:rsidRDefault="005D65F7">
      <w:pPr>
        <w:spacing w:after="0" w:line="240" w:lineRule="auto"/>
        <w:rPr>
          <w:rFonts w:ascii="Georgia" w:eastAsia="Georgia" w:hAnsi="Georgia" w:cs="Georgia"/>
          <w:sz w:val="24"/>
          <w:szCs w:val="24"/>
        </w:rPr>
      </w:pPr>
    </w:p>
    <w:p w14:paraId="0000024F" w14:textId="78690C26" w:rsidR="00A27F4C" w:rsidRDefault="005D65F7">
      <w:pPr>
        <w:spacing w:after="0" w:line="240" w:lineRule="auto"/>
        <w:rPr>
          <w:rFonts w:ascii="Georgia" w:eastAsia="Georgia" w:hAnsi="Georgia" w:cs="Georgia"/>
          <w:sz w:val="24"/>
          <w:szCs w:val="24"/>
        </w:rPr>
      </w:pPr>
      <w:r>
        <w:rPr>
          <w:rFonts w:ascii="Georgia" w:eastAsia="Georgia" w:hAnsi="Georgia" w:cs="Georgia"/>
          <w:sz w:val="24"/>
          <w:szCs w:val="24"/>
        </w:rPr>
        <w:t>Second</w:t>
      </w:r>
      <w:r w:rsidR="00EF4641">
        <w:rPr>
          <w:rFonts w:ascii="Georgia" w:eastAsia="Georgia" w:hAnsi="Georgia" w:cs="Georgia"/>
          <w:sz w:val="24"/>
          <w:szCs w:val="24"/>
        </w:rPr>
        <w:t xml:space="preserve">, we believe these issues are a question for coaches and instruction, not topic selection. Coaches should teach their students to speak </w:t>
      </w:r>
      <w:r w:rsidR="00CB32FC">
        <w:rPr>
          <w:rFonts w:ascii="Georgia" w:eastAsia="Georgia" w:hAnsi="Georgia" w:cs="Georgia"/>
          <w:sz w:val="24"/>
          <w:szCs w:val="24"/>
        </w:rPr>
        <w:t>with factual authority and inter-personal sensitivity about sensitive issues (that’s part of the point of debate, to train students to speak in a nuanced</w:t>
      </w:r>
      <w:r w:rsidR="00213FC5">
        <w:rPr>
          <w:rFonts w:ascii="Georgia" w:eastAsia="Georgia" w:hAnsi="Georgia" w:cs="Georgia"/>
          <w:sz w:val="24"/>
          <w:szCs w:val="24"/>
        </w:rPr>
        <w:t xml:space="preserve"> manner about big issues). </w:t>
      </w:r>
    </w:p>
    <w:p w14:paraId="710416C5" w14:textId="44EA8544" w:rsidR="00213FC5" w:rsidRDefault="00213FC5">
      <w:pPr>
        <w:spacing w:after="0" w:line="240" w:lineRule="auto"/>
        <w:rPr>
          <w:rFonts w:ascii="Georgia" w:eastAsia="Georgia" w:hAnsi="Georgia" w:cs="Georgia"/>
          <w:sz w:val="24"/>
          <w:szCs w:val="24"/>
        </w:rPr>
      </w:pPr>
    </w:p>
    <w:p w14:paraId="74076BB9" w14:textId="44E72F2B" w:rsidR="00213FC5" w:rsidRDefault="00213FC5">
      <w:pPr>
        <w:spacing w:after="0" w:line="240" w:lineRule="auto"/>
        <w:rPr>
          <w:rFonts w:ascii="Georgia" w:eastAsia="Georgia" w:hAnsi="Georgia" w:cs="Georgia"/>
          <w:sz w:val="24"/>
          <w:szCs w:val="24"/>
        </w:rPr>
      </w:pPr>
      <w:r>
        <w:rPr>
          <w:rFonts w:ascii="Georgia" w:eastAsia="Georgia" w:hAnsi="Georgia" w:cs="Georgia"/>
          <w:sz w:val="24"/>
          <w:szCs w:val="24"/>
        </w:rPr>
        <w:t>Third, as mentioned elsewhere, we believe that novice packets solve 90% of these issues</w:t>
      </w:r>
      <w:r w:rsidR="00AC6F53">
        <w:rPr>
          <w:rFonts w:ascii="Georgia" w:eastAsia="Georgia" w:hAnsi="Georgia" w:cs="Georgia"/>
          <w:sz w:val="24"/>
          <w:szCs w:val="24"/>
        </w:rPr>
        <w:t>, so while the Wahabi</w:t>
      </w:r>
      <w:r w:rsidR="001C7063">
        <w:rPr>
          <w:rFonts w:ascii="Georgia" w:eastAsia="Georgia" w:hAnsi="Georgia" w:cs="Georgia"/>
          <w:sz w:val="24"/>
          <w:szCs w:val="24"/>
        </w:rPr>
        <w:t>sm</w:t>
      </w:r>
      <w:r w:rsidR="00AC6F53">
        <w:rPr>
          <w:rFonts w:ascii="Georgia" w:eastAsia="Georgia" w:hAnsi="Georgia" w:cs="Georgia"/>
          <w:sz w:val="24"/>
          <w:szCs w:val="24"/>
        </w:rPr>
        <w:t xml:space="preserve"> </w:t>
      </w:r>
      <w:r w:rsidR="001C7063">
        <w:rPr>
          <w:rFonts w:ascii="Georgia" w:eastAsia="Georgia" w:hAnsi="Georgia" w:cs="Georgia"/>
          <w:sz w:val="24"/>
          <w:szCs w:val="24"/>
        </w:rPr>
        <w:t xml:space="preserve">/ Saudi Religious Establishment </w:t>
      </w:r>
      <w:r w:rsidR="00AC6F53">
        <w:rPr>
          <w:rFonts w:ascii="Georgia" w:eastAsia="Georgia" w:hAnsi="Georgia" w:cs="Georgia"/>
          <w:sz w:val="24"/>
          <w:szCs w:val="24"/>
        </w:rPr>
        <w:t xml:space="preserve">Backlash DA is a great argument, it probably </w:t>
      </w:r>
      <w:proofErr w:type="gramStart"/>
      <w:r w:rsidR="00AC6F53">
        <w:rPr>
          <w:rFonts w:ascii="Georgia" w:eastAsia="Georgia" w:hAnsi="Georgia" w:cs="Georgia"/>
          <w:sz w:val="24"/>
          <w:szCs w:val="24"/>
        </w:rPr>
        <w:t>shouldn’t</w:t>
      </w:r>
      <w:proofErr w:type="gramEnd"/>
      <w:r w:rsidR="00AC6F53">
        <w:rPr>
          <w:rFonts w:ascii="Georgia" w:eastAsia="Georgia" w:hAnsi="Georgia" w:cs="Georgia"/>
          <w:sz w:val="24"/>
          <w:szCs w:val="24"/>
        </w:rPr>
        <w:t xml:space="preserve"> be the introduction to the topic. </w:t>
      </w:r>
    </w:p>
    <w:p w14:paraId="15324785" w14:textId="44EE6945" w:rsidR="00AC6F53" w:rsidRDefault="00AC6F53">
      <w:pPr>
        <w:spacing w:after="0" w:line="240" w:lineRule="auto"/>
        <w:rPr>
          <w:rFonts w:ascii="Georgia" w:eastAsia="Georgia" w:hAnsi="Georgia" w:cs="Georgia"/>
          <w:sz w:val="24"/>
          <w:szCs w:val="24"/>
        </w:rPr>
      </w:pPr>
    </w:p>
    <w:p w14:paraId="09495F80" w14:textId="0CE6155E" w:rsidR="00AC6F53" w:rsidRDefault="00AC6F53">
      <w:pPr>
        <w:spacing w:after="0" w:line="240" w:lineRule="auto"/>
        <w:rPr>
          <w:rFonts w:ascii="Georgia" w:eastAsia="Georgia" w:hAnsi="Georgia" w:cs="Georgia"/>
          <w:sz w:val="24"/>
          <w:szCs w:val="24"/>
        </w:rPr>
      </w:pPr>
      <w:r>
        <w:rPr>
          <w:rFonts w:ascii="Georgia" w:eastAsia="Georgia" w:hAnsi="Georgia" w:cs="Georgia"/>
          <w:sz w:val="24"/>
          <w:szCs w:val="24"/>
        </w:rPr>
        <w:t>Finally, we believe that open and honest discussio</w:t>
      </w:r>
      <w:r w:rsidR="00940DFD">
        <w:rPr>
          <w:rFonts w:ascii="Georgia" w:eastAsia="Georgia" w:hAnsi="Georgia" w:cs="Georgia"/>
          <w:sz w:val="24"/>
          <w:szCs w:val="24"/>
        </w:rPr>
        <w:t xml:space="preserve">n and research </w:t>
      </w:r>
      <w:r>
        <w:rPr>
          <w:rFonts w:ascii="Georgia" w:eastAsia="Georgia" w:hAnsi="Georgia" w:cs="Georgia"/>
          <w:sz w:val="24"/>
          <w:szCs w:val="24"/>
        </w:rPr>
        <w:t xml:space="preserve">will help students better understand their own </w:t>
      </w:r>
      <w:r w:rsidR="00940DFD">
        <w:rPr>
          <w:rFonts w:ascii="Georgia" w:eastAsia="Georgia" w:hAnsi="Georgia" w:cs="Georgia"/>
          <w:sz w:val="24"/>
          <w:szCs w:val="24"/>
        </w:rPr>
        <w:t>histories</w:t>
      </w:r>
      <w:r w:rsidR="00485452">
        <w:rPr>
          <w:rFonts w:ascii="Georgia" w:eastAsia="Georgia" w:hAnsi="Georgia" w:cs="Georgia"/>
          <w:sz w:val="24"/>
          <w:szCs w:val="24"/>
        </w:rPr>
        <w:t xml:space="preserve"> and make informed decisions for themselves. Yes, </w:t>
      </w:r>
      <w:r w:rsidR="00133842">
        <w:rPr>
          <w:rFonts w:ascii="Georgia" w:eastAsia="Georgia" w:hAnsi="Georgia" w:cs="Georgia"/>
          <w:sz w:val="24"/>
          <w:szCs w:val="24"/>
        </w:rPr>
        <w:t xml:space="preserve">like on the last four topics, </w:t>
      </w:r>
      <w:r w:rsidR="00485452">
        <w:rPr>
          <w:rFonts w:ascii="Georgia" w:eastAsia="Georgia" w:hAnsi="Georgia" w:cs="Georgia"/>
          <w:sz w:val="24"/>
          <w:szCs w:val="24"/>
        </w:rPr>
        <w:t xml:space="preserve">there will be </w:t>
      </w:r>
      <w:r w:rsidR="00133842">
        <w:rPr>
          <w:rFonts w:ascii="Georgia" w:eastAsia="Georgia" w:hAnsi="Georgia" w:cs="Georgia"/>
          <w:sz w:val="24"/>
          <w:szCs w:val="24"/>
        </w:rPr>
        <w:t xml:space="preserve">the occasional </w:t>
      </w:r>
      <w:r w:rsidR="00485452">
        <w:rPr>
          <w:rFonts w:ascii="Georgia" w:eastAsia="Georgia" w:hAnsi="Georgia" w:cs="Georgia"/>
          <w:sz w:val="24"/>
          <w:szCs w:val="24"/>
        </w:rPr>
        <w:t xml:space="preserve">painful round from </w:t>
      </w:r>
      <w:r w:rsidR="00133842">
        <w:rPr>
          <w:rFonts w:ascii="Georgia" w:eastAsia="Georgia" w:hAnsi="Georgia" w:cs="Georgia"/>
          <w:sz w:val="24"/>
          <w:szCs w:val="24"/>
        </w:rPr>
        <w:t xml:space="preserve">a </w:t>
      </w:r>
      <w:r w:rsidR="00485452">
        <w:rPr>
          <w:rFonts w:ascii="Georgia" w:eastAsia="Georgia" w:hAnsi="Georgia" w:cs="Georgia"/>
          <w:sz w:val="24"/>
          <w:szCs w:val="24"/>
        </w:rPr>
        <w:t xml:space="preserve">poorly </w:t>
      </w:r>
      <w:r w:rsidR="00133842">
        <w:rPr>
          <w:rFonts w:ascii="Georgia" w:eastAsia="Georgia" w:hAnsi="Georgia" w:cs="Georgia"/>
          <w:sz w:val="24"/>
          <w:szCs w:val="24"/>
        </w:rPr>
        <w:t xml:space="preserve">prepared </w:t>
      </w:r>
      <w:r w:rsidR="00485452">
        <w:rPr>
          <w:rFonts w:ascii="Georgia" w:eastAsia="Georgia" w:hAnsi="Georgia" w:cs="Georgia"/>
          <w:sz w:val="24"/>
          <w:szCs w:val="24"/>
        </w:rPr>
        <w:t xml:space="preserve">novices </w:t>
      </w:r>
      <w:r w:rsidR="00133842">
        <w:rPr>
          <w:rFonts w:ascii="Georgia" w:eastAsia="Georgia" w:hAnsi="Georgia" w:cs="Georgia"/>
          <w:sz w:val="24"/>
          <w:szCs w:val="24"/>
        </w:rPr>
        <w:t xml:space="preserve">searching for the right words and falling back on an offensive </w:t>
      </w:r>
      <w:proofErr w:type="spellStart"/>
      <w:r w:rsidR="00133842">
        <w:rPr>
          <w:rFonts w:ascii="Georgia" w:eastAsia="Georgia" w:hAnsi="Georgia" w:cs="Georgia"/>
          <w:sz w:val="24"/>
          <w:szCs w:val="24"/>
        </w:rPr>
        <w:t>trophe</w:t>
      </w:r>
      <w:proofErr w:type="spellEnd"/>
      <w:r w:rsidR="00C337FF">
        <w:rPr>
          <w:rFonts w:ascii="Georgia" w:eastAsia="Georgia" w:hAnsi="Georgia" w:cs="Georgia"/>
          <w:sz w:val="24"/>
          <w:szCs w:val="24"/>
        </w:rPr>
        <w:t xml:space="preserve">, </w:t>
      </w:r>
      <w:r w:rsidR="00485452">
        <w:rPr>
          <w:rFonts w:ascii="Georgia" w:eastAsia="Georgia" w:hAnsi="Georgia" w:cs="Georgia"/>
          <w:sz w:val="24"/>
          <w:szCs w:val="24"/>
        </w:rPr>
        <w:t>and a few from bad actors</w:t>
      </w:r>
      <w:r w:rsidR="00C337FF">
        <w:rPr>
          <w:rFonts w:ascii="Georgia" w:eastAsia="Georgia" w:hAnsi="Georgia" w:cs="Georgia"/>
          <w:sz w:val="24"/>
          <w:szCs w:val="24"/>
        </w:rPr>
        <w:t xml:space="preserve">. There </w:t>
      </w:r>
      <w:proofErr w:type="gramStart"/>
      <w:r w:rsidR="00C337FF">
        <w:rPr>
          <w:rFonts w:ascii="Georgia" w:eastAsia="Georgia" w:hAnsi="Georgia" w:cs="Georgia"/>
          <w:sz w:val="24"/>
          <w:szCs w:val="24"/>
        </w:rPr>
        <w:t>won’t</w:t>
      </w:r>
      <w:proofErr w:type="gramEnd"/>
      <w:r w:rsidR="00C337FF">
        <w:rPr>
          <w:rFonts w:ascii="Georgia" w:eastAsia="Georgia" w:hAnsi="Georgia" w:cs="Georgia"/>
          <w:sz w:val="24"/>
          <w:szCs w:val="24"/>
        </w:rPr>
        <w:t xml:space="preserve"> be any more of these than there have been on past topics, and t</w:t>
      </w:r>
      <w:r w:rsidR="00485452">
        <w:rPr>
          <w:rFonts w:ascii="Georgia" w:eastAsia="Georgia" w:hAnsi="Georgia" w:cs="Georgia"/>
          <w:sz w:val="24"/>
          <w:szCs w:val="24"/>
        </w:rPr>
        <w:t xml:space="preserve">hose bad actors will find a way to read </w:t>
      </w:r>
      <w:r w:rsidR="00133842">
        <w:rPr>
          <w:rFonts w:ascii="Georgia" w:eastAsia="Georgia" w:hAnsi="Georgia" w:cs="Georgia"/>
          <w:sz w:val="24"/>
          <w:szCs w:val="24"/>
        </w:rPr>
        <w:t xml:space="preserve">insensitive arguments on most topics </w:t>
      </w:r>
      <w:r w:rsidR="001C7063">
        <w:rPr>
          <w:rFonts w:ascii="Georgia" w:eastAsia="Georgia" w:hAnsi="Georgia" w:cs="Georgia"/>
          <w:sz w:val="24"/>
          <w:szCs w:val="24"/>
        </w:rPr>
        <w:t>regardless.</w:t>
      </w:r>
    </w:p>
    <w:p w14:paraId="00000250" w14:textId="77777777" w:rsidR="00A27F4C" w:rsidRDefault="00A27F4C">
      <w:pPr>
        <w:spacing w:after="0" w:line="240" w:lineRule="auto"/>
        <w:rPr>
          <w:rFonts w:ascii="Georgia" w:eastAsia="Georgia" w:hAnsi="Georgia" w:cs="Georgia"/>
          <w:sz w:val="24"/>
          <w:szCs w:val="24"/>
        </w:rPr>
      </w:pPr>
    </w:p>
    <w:p w14:paraId="00000251" w14:textId="77777777" w:rsidR="00A27F4C" w:rsidRDefault="00A27F4C">
      <w:pPr>
        <w:spacing w:after="0" w:line="240" w:lineRule="auto"/>
        <w:rPr>
          <w:rFonts w:ascii="Georgia" w:eastAsia="Georgia" w:hAnsi="Georgia" w:cs="Georgia"/>
          <w:sz w:val="24"/>
          <w:szCs w:val="24"/>
        </w:rPr>
      </w:pPr>
    </w:p>
    <w:p w14:paraId="00000252" w14:textId="77777777" w:rsidR="00A27F4C" w:rsidRDefault="00A27F4C">
      <w:pPr>
        <w:spacing w:after="0" w:line="240" w:lineRule="auto"/>
        <w:rPr>
          <w:rFonts w:ascii="Georgia" w:eastAsia="Georgia" w:hAnsi="Georgia" w:cs="Georgia"/>
          <w:sz w:val="24"/>
          <w:szCs w:val="24"/>
        </w:rPr>
      </w:pPr>
    </w:p>
    <w:p w14:paraId="00000253" w14:textId="77777777" w:rsidR="00A27F4C" w:rsidRDefault="00A27F4C">
      <w:pPr>
        <w:spacing w:after="0" w:line="240" w:lineRule="auto"/>
        <w:rPr>
          <w:rFonts w:ascii="Georgia" w:eastAsia="Georgia" w:hAnsi="Georgia" w:cs="Georgia"/>
          <w:sz w:val="24"/>
          <w:szCs w:val="24"/>
        </w:rPr>
      </w:pPr>
    </w:p>
    <w:p w14:paraId="00000254" w14:textId="77777777" w:rsidR="00A27F4C" w:rsidRDefault="00A27F4C">
      <w:pPr>
        <w:spacing w:after="0" w:line="240" w:lineRule="auto"/>
        <w:rPr>
          <w:rFonts w:ascii="Georgia" w:eastAsia="Georgia" w:hAnsi="Georgia" w:cs="Georgia"/>
          <w:sz w:val="24"/>
          <w:szCs w:val="24"/>
        </w:rPr>
      </w:pPr>
    </w:p>
    <w:p w14:paraId="00000255" w14:textId="77777777" w:rsidR="00A27F4C" w:rsidRDefault="00A27F4C">
      <w:pPr>
        <w:spacing w:after="0" w:line="240" w:lineRule="auto"/>
        <w:rPr>
          <w:rFonts w:ascii="Georgia" w:eastAsia="Georgia" w:hAnsi="Georgia" w:cs="Georgia"/>
          <w:sz w:val="24"/>
          <w:szCs w:val="24"/>
        </w:rPr>
      </w:pPr>
    </w:p>
    <w:p w14:paraId="00000256" w14:textId="77777777" w:rsidR="00A27F4C" w:rsidRDefault="00A27F4C">
      <w:pPr>
        <w:spacing w:after="0" w:line="240" w:lineRule="auto"/>
        <w:rPr>
          <w:rFonts w:ascii="Georgia" w:eastAsia="Georgia" w:hAnsi="Georgia" w:cs="Georgia"/>
          <w:sz w:val="24"/>
          <w:szCs w:val="24"/>
        </w:rPr>
      </w:pPr>
    </w:p>
    <w:p w14:paraId="00000257" w14:textId="77777777" w:rsidR="00A27F4C" w:rsidRDefault="00A27F4C">
      <w:pPr>
        <w:spacing w:after="0" w:line="240" w:lineRule="auto"/>
        <w:rPr>
          <w:rFonts w:ascii="Georgia" w:eastAsia="Georgia" w:hAnsi="Georgia" w:cs="Georgia"/>
          <w:sz w:val="24"/>
          <w:szCs w:val="24"/>
        </w:rPr>
      </w:pPr>
    </w:p>
    <w:p w14:paraId="00000258" w14:textId="77777777" w:rsidR="00A27F4C" w:rsidRDefault="00A27F4C">
      <w:pPr>
        <w:spacing w:after="0" w:line="240" w:lineRule="auto"/>
        <w:rPr>
          <w:rFonts w:ascii="Georgia" w:eastAsia="Georgia" w:hAnsi="Georgia" w:cs="Georgia"/>
          <w:sz w:val="24"/>
          <w:szCs w:val="24"/>
        </w:rPr>
      </w:pPr>
    </w:p>
    <w:p w14:paraId="00000259" w14:textId="77777777" w:rsidR="00A27F4C" w:rsidRDefault="00A27F4C">
      <w:pPr>
        <w:spacing w:after="0" w:line="240" w:lineRule="auto"/>
        <w:rPr>
          <w:rFonts w:ascii="Georgia" w:eastAsia="Georgia" w:hAnsi="Georgia" w:cs="Georgia"/>
          <w:sz w:val="24"/>
          <w:szCs w:val="24"/>
        </w:rPr>
      </w:pPr>
    </w:p>
    <w:p w14:paraId="0000025A" w14:textId="77777777" w:rsidR="00A27F4C" w:rsidRDefault="00A27F4C">
      <w:pPr>
        <w:spacing w:after="0" w:line="240" w:lineRule="auto"/>
        <w:rPr>
          <w:rFonts w:ascii="Georgia" w:eastAsia="Georgia" w:hAnsi="Georgia" w:cs="Georgia"/>
          <w:sz w:val="24"/>
          <w:szCs w:val="24"/>
        </w:rPr>
      </w:pPr>
    </w:p>
    <w:p w14:paraId="0000025B" w14:textId="77777777" w:rsidR="00A27F4C" w:rsidRDefault="00A27F4C">
      <w:pPr>
        <w:spacing w:after="0" w:line="240" w:lineRule="auto"/>
        <w:rPr>
          <w:rFonts w:ascii="Georgia" w:eastAsia="Georgia" w:hAnsi="Georgia" w:cs="Georgia"/>
          <w:sz w:val="24"/>
          <w:szCs w:val="24"/>
        </w:rPr>
      </w:pPr>
    </w:p>
    <w:p w14:paraId="0000025C" w14:textId="77777777" w:rsidR="00A27F4C" w:rsidRDefault="00A27F4C">
      <w:pPr>
        <w:spacing w:after="0" w:line="240" w:lineRule="auto"/>
        <w:rPr>
          <w:rFonts w:ascii="Georgia" w:eastAsia="Georgia" w:hAnsi="Georgia" w:cs="Georgia"/>
          <w:sz w:val="24"/>
          <w:szCs w:val="24"/>
        </w:rPr>
      </w:pPr>
    </w:p>
    <w:p w14:paraId="0000025D" w14:textId="77777777" w:rsidR="00A27F4C" w:rsidRDefault="00A27F4C">
      <w:pPr>
        <w:spacing w:after="0" w:line="240" w:lineRule="auto"/>
        <w:rPr>
          <w:rFonts w:ascii="Georgia" w:eastAsia="Georgia" w:hAnsi="Georgia" w:cs="Georgia"/>
          <w:sz w:val="24"/>
          <w:szCs w:val="24"/>
        </w:rPr>
      </w:pPr>
    </w:p>
    <w:p w14:paraId="0000025E" w14:textId="77777777" w:rsidR="00A27F4C" w:rsidRDefault="00A27F4C">
      <w:pPr>
        <w:spacing w:after="0" w:line="240" w:lineRule="auto"/>
        <w:rPr>
          <w:rFonts w:ascii="Georgia" w:eastAsia="Georgia" w:hAnsi="Georgia" w:cs="Georgia"/>
          <w:sz w:val="24"/>
          <w:szCs w:val="24"/>
        </w:rPr>
      </w:pPr>
    </w:p>
    <w:p w14:paraId="0000025F" w14:textId="77777777" w:rsidR="00A27F4C" w:rsidRDefault="00A27F4C">
      <w:pPr>
        <w:spacing w:after="0" w:line="240" w:lineRule="auto"/>
        <w:rPr>
          <w:rFonts w:ascii="Georgia" w:eastAsia="Georgia" w:hAnsi="Georgia" w:cs="Georgia"/>
          <w:sz w:val="24"/>
          <w:szCs w:val="24"/>
        </w:rPr>
      </w:pPr>
    </w:p>
    <w:p w14:paraId="00000260" w14:textId="77777777" w:rsidR="00A27F4C" w:rsidRDefault="00A27F4C">
      <w:pPr>
        <w:spacing w:after="0" w:line="240" w:lineRule="auto"/>
        <w:rPr>
          <w:rFonts w:ascii="Georgia" w:eastAsia="Georgia" w:hAnsi="Georgia" w:cs="Georgia"/>
          <w:sz w:val="24"/>
          <w:szCs w:val="24"/>
        </w:rPr>
      </w:pPr>
    </w:p>
    <w:p w14:paraId="00000261" w14:textId="59C79D42" w:rsidR="00A27F4C" w:rsidRDefault="00A27F4C">
      <w:pPr>
        <w:spacing w:after="0" w:line="240" w:lineRule="auto"/>
        <w:rPr>
          <w:rFonts w:ascii="Georgia" w:eastAsia="Georgia" w:hAnsi="Georgia" w:cs="Georgia"/>
          <w:sz w:val="24"/>
          <w:szCs w:val="24"/>
        </w:rPr>
      </w:pPr>
    </w:p>
    <w:p w14:paraId="59E8E3D0" w14:textId="77777777" w:rsidR="00B556BD" w:rsidRDefault="00B556BD">
      <w:pPr>
        <w:spacing w:after="0" w:line="240" w:lineRule="auto"/>
        <w:rPr>
          <w:rFonts w:ascii="Georgia" w:eastAsia="Georgia" w:hAnsi="Georgia" w:cs="Georgia"/>
          <w:sz w:val="24"/>
          <w:szCs w:val="24"/>
        </w:rPr>
      </w:pPr>
    </w:p>
    <w:p w14:paraId="00000272" w14:textId="77777777" w:rsidR="00A27F4C" w:rsidRDefault="008666AB">
      <w:pPr>
        <w:pStyle w:val="Heading1"/>
      </w:pPr>
      <w:bookmarkStart w:id="13" w:name="_Toc74314449"/>
      <w:r>
        <w:lastRenderedPageBreak/>
        <w:t>Negative Ground</w:t>
      </w:r>
      <w:bookmarkEnd w:id="13"/>
    </w:p>
    <w:p w14:paraId="00000273" w14:textId="77777777" w:rsidR="00A27F4C" w:rsidRDefault="00A27F4C">
      <w:pPr>
        <w:spacing w:after="0" w:line="240" w:lineRule="auto"/>
        <w:rPr>
          <w:rFonts w:ascii="Georgia" w:eastAsia="Georgia" w:hAnsi="Georgia" w:cs="Georgia"/>
          <w:b/>
          <w:sz w:val="24"/>
          <w:szCs w:val="24"/>
        </w:rPr>
      </w:pPr>
    </w:p>
    <w:p w14:paraId="00000274" w14:textId="77777777" w:rsidR="00A27F4C" w:rsidRDefault="008666AB">
      <w:pPr>
        <w:pStyle w:val="Heading2"/>
      </w:pPr>
      <w:bookmarkStart w:id="14" w:name="_Toc74314450"/>
      <w:r>
        <w:t>On Case Debate:</w:t>
      </w:r>
      <w:bookmarkEnd w:id="14"/>
      <w:r>
        <w:t xml:space="preserve"> </w:t>
      </w:r>
    </w:p>
    <w:p w14:paraId="00000275"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A core controversy in international relations literature is about how to affect change abroad with a limited array of levers, pressure points, and resources. Challenging the affirmative team’s efforts to make change abroad is going to be a rich solvency discussion. The US’s ability to execute policy after the Trump Administration hollowed out the State Department is also fertile ground for turns, </w:t>
      </w:r>
      <w:proofErr w:type="gramStart"/>
      <w:r>
        <w:rPr>
          <w:rFonts w:ascii="Georgia" w:eastAsia="Georgia" w:hAnsi="Georgia" w:cs="Georgia"/>
          <w:sz w:val="24"/>
          <w:szCs w:val="24"/>
        </w:rPr>
        <w:t>trade-offs</w:t>
      </w:r>
      <w:proofErr w:type="gramEnd"/>
      <w:r>
        <w:rPr>
          <w:rFonts w:ascii="Georgia" w:eastAsia="Georgia" w:hAnsi="Georgia" w:cs="Georgia"/>
          <w:sz w:val="24"/>
          <w:szCs w:val="24"/>
        </w:rPr>
        <w:t xml:space="preserve"> and deficits. </w:t>
      </w:r>
      <w:r>
        <w:rPr>
          <w:rFonts w:ascii="Georgia" w:eastAsia="Georgia" w:hAnsi="Georgia" w:cs="Georgia"/>
          <w:sz w:val="24"/>
          <w:szCs w:val="24"/>
          <w:vertAlign w:val="superscript"/>
        </w:rPr>
        <w:footnoteReference w:id="4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46"/>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47"/>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48"/>
      </w:r>
    </w:p>
    <w:p w14:paraId="00000276" w14:textId="77777777" w:rsidR="00A27F4C" w:rsidRDefault="00A27F4C">
      <w:pPr>
        <w:spacing w:after="0" w:line="240" w:lineRule="auto"/>
        <w:rPr>
          <w:rFonts w:ascii="Georgia" w:eastAsia="Georgia" w:hAnsi="Georgia" w:cs="Georgia"/>
          <w:sz w:val="24"/>
          <w:szCs w:val="24"/>
        </w:rPr>
      </w:pPr>
    </w:p>
    <w:p w14:paraId="00000277"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Many affirmatives will claim human rights, soft power, and other leadership advantages, which are ripe for turns and defense in a post-Trump world. This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a unique advantage area for this topic, but this topic accesses these arguments better than most with its global reach and values focus. </w:t>
      </w:r>
    </w:p>
    <w:p w14:paraId="00000278" w14:textId="77777777" w:rsidR="00A27F4C" w:rsidRDefault="00A27F4C">
      <w:pPr>
        <w:spacing w:after="0" w:line="240" w:lineRule="auto"/>
        <w:rPr>
          <w:rFonts w:ascii="Georgia" w:eastAsia="Georgia" w:hAnsi="Georgia" w:cs="Georgia"/>
          <w:sz w:val="24"/>
          <w:szCs w:val="24"/>
        </w:rPr>
      </w:pPr>
    </w:p>
    <w:p w14:paraId="00000279"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A number of turns and solvency deficits will also emerge at a country specific level. Nations are all unique, with their own history, cultural traditions, political system, economic system / resources and industries, and legal systems, so our ability to implement change abroad will be a robust debate. </w:t>
      </w:r>
    </w:p>
    <w:p w14:paraId="0000027A" w14:textId="77777777" w:rsidR="00A27F4C" w:rsidRDefault="00A27F4C">
      <w:pPr>
        <w:spacing w:after="0" w:line="240" w:lineRule="auto"/>
        <w:rPr>
          <w:rFonts w:ascii="Georgia" w:eastAsia="Georgia" w:hAnsi="Georgia" w:cs="Georgia"/>
          <w:sz w:val="24"/>
          <w:szCs w:val="24"/>
        </w:rPr>
      </w:pPr>
    </w:p>
    <w:p w14:paraId="0000027B"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lastRenderedPageBreak/>
        <w:t>For example: Indian gender roles tied to cultural norms, resist outside influence.</w:t>
      </w:r>
      <w:r>
        <w:rPr>
          <w:rFonts w:ascii="Georgia" w:eastAsia="Georgia" w:hAnsi="Georgia" w:cs="Georgia"/>
          <w:sz w:val="24"/>
          <w:szCs w:val="24"/>
          <w:vertAlign w:val="superscript"/>
        </w:rPr>
        <w:footnoteReference w:id="49"/>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0"/>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1"/>
      </w:r>
    </w:p>
    <w:p w14:paraId="0000027C" w14:textId="77777777" w:rsidR="00A27F4C" w:rsidRDefault="00A27F4C">
      <w:pPr>
        <w:spacing w:after="0" w:line="240" w:lineRule="auto"/>
        <w:rPr>
          <w:rFonts w:ascii="Georgia" w:eastAsia="Georgia" w:hAnsi="Georgia" w:cs="Georgia"/>
          <w:sz w:val="24"/>
          <w:szCs w:val="24"/>
        </w:rPr>
      </w:pPr>
    </w:p>
    <w:p w14:paraId="0000027D" w14:textId="77777777" w:rsidR="00A27F4C" w:rsidRDefault="008666AB">
      <w:pPr>
        <w:pStyle w:val="Heading2"/>
      </w:pPr>
      <w:bookmarkStart w:id="15" w:name="_Toc74314451"/>
      <w:r>
        <w:t>Topicality:</w:t>
      </w:r>
      <w:bookmarkEnd w:id="15"/>
      <w:r>
        <w:t xml:space="preserve"> </w:t>
      </w:r>
    </w:p>
    <w:p w14:paraId="0000027E"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This will be a good topic for T: </w:t>
      </w:r>
    </w:p>
    <w:p w14:paraId="0000027F" w14:textId="77777777" w:rsidR="00A27F4C" w:rsidRDefault="00A27F4C">
      <w:pPr>
        <w:spacing w:after="0" w:line="240" w:lineRule="auto"/>
        <w:rPr>
          <w:rFonts w:ascii="Georgia" w:eastAsia="Georgia" w:hAnsi="Georgia" w:cs="Georgia"/>
          <w:b/>
          <w:sz w:val="24"/>
          <w:szCs w:val="24"/>
        </w:rPr>
      </w:pPr>
    </w:p>
    <w:p w14:paraId="00000280" w14:textId="43C07BCB"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“Support” is a term of art but is amorphous enough to allow creativity from the affirmative and the negative to include</w:t>
      </w:r>
      <w:r w:rsidR="003451C4">
        <w:rPr>
          <w:rFonts w:ascii="Georgia" w:eastAsia="Georgia" w:hAnsi="Georgia" w:cs="Georgia"/>
          <w:sz w:val="24"/>
          <w:szCs w:val="24"/>
        </w:rPr>
        <w:t xml:space="preserve"> or</w:t>
      </w:r>
      <w:r>
        <w:rPr>
          <w:rFonts w:ascii="Georgia" w:eastAsia="Georgia" w:hAnsi="Georgia" w:cs="Georgia"/>
          <w:sz w:val="24"/>
          <w:szCs w:val="24"/>
        </w:rPr>
        <w:t xml:space="preserve"> exclude certain mechanisms.</w:t>
      </w:r>
    </w:p>
    <w:p w14:paraId="00000281" w14:textId="77777777" w:rsidR="00A27F4C" w:rsidRDefault="00A27F4C">
      <w:pPr>
        <w:spacing w:after="0" w:line="240" w:lineRule="auto"/>
        <w:rPr>
          <w:rFonts w:ascii="Georgia" w:eastAsia="Georgia" w:hAnsi="Georgia" w:cs="Georgia"/>
          <w:sz w:val="24"/>
          <w:szCs w:val="24"/>
        </w:rPr>
      </w:pPr>
    </w:p>
    <w:p w14:paraId="00000282"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“Gender Equity” is also a broad term, with lots of inclusive definitions, but not a ton of exclusionary definitions. The overlap with gender justice, gender equality, women’s rights will also produce discussions of precision and create some clear boundaries while still allowing for creative interpretations.</w:t>
      </w:r>
    </w:p>
    <w:p w14:paraId="00000283" w14:textId="77777777" w:rsidR="00A27F4C" w:rsidRDefault="00A27F4C">
      <w:pPr>
        <w:spacing w:after="0" w:line="240" w:lineRule="auto"/>
        <w:rPr>
          <w:rFonts w:ascii="Georgia" w:eastAsia="Georgia" w:hAnsi="Georgia" w:cs="Georgia"/>
          <w:b/>
          <w:sz w:val="24"/>
          <w:szCs w:val="24"/>
        </w:rPr>
      </w:pPr>
    </w:p>
    <w:p w14:paraId="00000284"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If using the term “rights,” we could have a number of topicality debates, as some sources have aspirational lists of rights (such as the UN definitions mentioned above), some sources have more limited lists of rights, and some sources go into the positive and negative rights debate (right to things versus the right to not have things happen to you / to pursue things on your own). </w:t>
      </w:r>
      <w:r>
        <w:rPr>
          <w:rFonts w:ascii="Georgia" w:eastAsia="Georgia" w:hAnsi="Georgia" w:cs="Georgia"/>
          <w:sz w:val="24"/>
          <w:szCs w:val="24"/>
          <w:vertAlign w:val="superscript"/>
        </w:rPr>
        <w:footnoteReference w:id="52"/>
      </w:r>
    </w:p>
    <w:p w14:paraId="00000285" w14:textId="77777777" w:rsidR="00A27F4C" w:rsidRDefault="00A27F4C">
      <w:pPr>
        <w:spacing w:after="0" w:line="240" w:lineRule="auto"/>
        <w:rPr>
          <w:rFonts w:ascii="Georgia" w:eastAsia="Georgia" w:hAnsi="Georgia" w:cs="Georgia"/>
          <w:b/>
          <w:sz w:val="24"/>
          <w:szCs w:val="24"/>
        </w:rPr>
      </w:pPr>
    </w:p>
    <w:p w14:paraId="00000286" w14:textId="77777777" w:rsidR="00A27F4C" w:rsidRDefault="00A27F4C">
      <w:pPr>
        <w:spacing w:after="0" w:line="240" w:lineRule="auto"/>
        <w:rPr>
          <w:rFonts w:ascii="Georgia" w:eastAsia="Georgia" w:hAnsi="Georgia" w:cs="Georgia"/>
          <w:b/>
          <w:sz w:val="24"/>
          <w:szCs w:val="24"/>
        </w:rPr>
      </w:pPr>
    </w:p>
    <w:p w14:paraId="00000287" w14:textId="77777777" w:rsidR="00A27F4C" w:rsidRDefault="00A27F4C">
      <w:pPr>
        <w:spacing w:after="0" w:line="240" w:lineRule="auto"/>
        <w:rPr>
          <w:rFonts w:ascii="Georgia" w:eastAsia="Georgia" w:hAnsi="Georgia" w:cs="Georgia"/>
          <w:b/>
          <w:sz w:val="24"/>
          <w:szCs w:val="24"/>
        </w:rPr>
      </w:pPr>
    </w:p>
    <w:p w14:paraId="00000288" w14:textId="77777777" w:rsidR="00A27F4C" w:rsidRDefault="00A27F4C">
      <w:pPr>
        <w:spacing w:after="0" w:line="240" w:lineRule="auto"/>
        <w:rPr>
          <w:rFonts w:ascii="Georgia" w:eastAsia="Georgia" w:hAnsi="Georgia" w:cs="Georgia"/>
          <w:b/>
          <w:sz w:val="24"/>
          <w:szCs w:val="24"/>
        </w:rPr>
      </w:pPr>
    </w:p>
    <w:p w14:paraId="00000289" w14:textId="77777777" w:rsidR="00A27F4C" w:rsidRDefault="00A27F4C">
      <w:pPr>
        <w:spacing w:after="0" w:line="240" w:lineRule="auto"/>
        <w:rPr>
          <w:rFonts w:ascii="Georgia" w:eastAsia="Georgia" w:hAnsi="Georgia" w:cs="Georgia"/>
          <w:b/>
          <w:sz w:val="24"/>
          <w:szCs w:val="24"/>
        </w:rPr>
      </w:pPr>
    </w:p>
    <w:p w14:paraId="0000028A" w14:textId="77777777" w:rsidR="00A27F4C" w:rsidRDefault="00A27F4C">
      <w:pPr>
        <w:spacing w:after="0" w:line="240" w:lineRule="auto"/>
        <w:rPr>
          <w:rFonts w:ascii="Georgia" w:eastAsia="Georgia" w:hAnsi="Georgia" w:cs="Georgia"/>
          <w:b/>
          <w:sz w:val="24"/>
          <w:szCs w:val="24"/>
        </w:rPr>
      </w:pPr>
    </w:p>
    <w:p w14:paraId="0000028B" w14:textId="77777777" w:rsidR="00A27F4C" w:rsidRDefault="00A27F4C">
      <w:pPr>
        <w:spacing w:after="0" w:line="240" w:lineRule="auto"/>
        <w:rPr>
          <w:rFonts w:ascii="Georgia" w:eastAsia="Georgia" w:hAnsi="Georgia" w:cs="Georgia"/>
          <w:b/>
          <w:sz w:val="24"/>
          <w:szCs w:val="24"/>
        </w:rPr>
      </w:pPr>
    </w:p>
    <w:p w14:paraId="0000028C" w14:textId="77777777" w:rsidR="00A27F4C" w:rsidRDefault="00A27F4C">
      <w:pPr>
        <w:spacing w:after="0" w:line="240" w:lineRule="auto"/>
        <w:rPr>
          <w:rFonts w:ascii="Georgia" w:eastAsia="Georgia" w:hAnsi="Georgia" w:cs="Georgia"/>
          <w:b/>
          <w:sz w:val="24"/>
          <w:szCs w:val="24"/>
        </w:rPr>
      </w:pPr>
    </w:p>
    <w:p w14:paraId="0000028D" w14:textId="77777777" w:rsidR="00A27F4C" w:rsidRDefault="00A27F4C">
      <w:pPr>
        <w:spacing w:after="0" w:line="240" w:lineRule="auto"/>
        <w:rPr>
          <w:rFonts w:ascii="Georgia" w:eastAsia="Georgia" w:hAnsi="Georgia" w:cs="Georgia"/>
          <w:b/>
          <w:sz w:val="24"/>
          <w:szCs w:val="24"/>
        </w:rPr>
      </w:pPr>
    </w:p>
    <w:p w14:paraId="0000028E" w14:textId="77777777" w:rsidR="00A27F4C" w:rsidRDefault="00A27F4C">
      <w:pPr>
        <w:spacing w:after="0" w:line="240" w:lineRule="auto"/>
        <w:rPr>
          <w:rFonts w:ascii="Georgia" w:eastAsia="Georgia" w:hAnsi="Georgia" w:cs="Georgia"/>
          <w:b/>
          <w:sz w:val="24"/>
          <w:szCs w:val="24"/>
        </w:rPr>
      </w:pPr>
    </w:p>
    <w:p w14:paraId="0000028F" w14:textId="77777777" w:rsidR="00A27F4C" w:rsidRDefault="008666AB">
      <w:pPr>
        <w:pStyle w:val="Heading2"/>
      </w:pPr>
      <w:bookmarkStart w:id="16" w:name="_Toc74314452"/>
      <w:r>
        <w:lastRenderedPageBreak/>
        <w:t>Disadvantages:</w:t>
      </w:r>
      <w:bookmarkEnd w:id="16"/>
      <w:r>
        <w:t xml:space="preserve"> </w:t>
      </w:r>
    </w:p>
    <w:p w14:paraId="00000290" w14:textId="77777777" w:rsidR="00A27F4C" w:rsidRDefault="00A27F4C">
      <w:pPr>
        <w:spacing w:after="0" w:line="240" w:lineRule="auto"/>
        <w:rPr>
          <w:rFonts w:ascii="Georgia" w:eastAsia="Georgia" w:hAnsi="Georgia" w:cs="Georgia"/>
          <w:b/>
          <w:sz w:val="24"/>
          <w:szCs w:val="24"/>
        </w:rPr>
      </w:pPr>
    </w:p>
    <w:p w14:paraId="00000291" w14:textId="77777777"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 xml:space="preserve">Domestic Generics: </w:t>
      </w:r>
    </w:p>
    <w:p w14:paraId="00000292"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Foreign Aid (spending) is very controversial, especially during a crisis. There will be good politics DA links for Agenda DAs, 2022 DAs, and Diplomatic Capital / Focus DAs, especially with a domestically focused president Biden. </w:t>
      </w:r>
      <w:r>
        <w:rPr>
          <w:rFonts w:ascii="Georgia" w:eastAsia="Georgia" w:hAnsi="Georgia" w:cs="Georgia"/>
          <w:sz w:val="24"/>
          <w:szCs w:val="24"/>
          <w:vertAlign w:val="superscript"/>
        </w:rPr>
        <w:footnoteReference w:id="53"/>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4"/>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6"/>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7"/>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58"/>
      </w:r>
    </w:p>
    <w:p w14:paraId="00000293" w14:textId="77777777" w:rsidR="00A27F4C" w:rsidRDefault="00A27F4C">
      <w:pPr>
        <w:spacing w:after="0" w:line="240" w:lineRule="auto"/>
        <w:rPr>
          <w:rFonts w:ascii="Georgia" w:eastAsia="Georgia" w:hAnsi="Georgia" w:cs="Georgia"/>
          <w:b/>
          <w:sz w:val="24"/>
          <w:szCs w:val="24"/>
        </w:rPr>
      </w:pPr>
    </w:p>
    <w:p w14:paraId="00000294" w14:textId="398F956B" w:rsidR="00A27F4C" w:rsidRDefault="00C77536">
      <w:pPr>
        <w:spacing w:after="0" w:line="240" w:lineRule="auto"/>
        <w:rPr>
          <w:rFonts w:ascii="Georgia" w:eastAsia="Georgia" w:hAnsi="Georgia" w:cs="Georgia"/>
          <w:i/>
          <w:sz w:val="24"/>
          <w:szCs w:val="24"/>
        </w:rPr>
      </w:pPr>
      <w:r>
        <w:rPr>
          <w:rFonts w:ascii="Georgia" w:eastAsia="Georgia" w:hAnsi="Georgia" w:cs="Georgia"/>
          <w:i/>
          <w:sz w:val="24"/>
          <w:szCs w:val="24"/>
        </w:rPr>
        <w:t xml:space="preserve">Nation Specific </w:t>
      </w:r>
      <w:r w:rsidR="008666AB">
        <w:rPr>
          <w:rFonts w:ascii="Georgia" w:eastAsia="Georgia" w:hAnsi="Georgia" w:cs="Georgia"/>
          <w:i/>
          <w:sz w:val="24"/>
          <w:szCs w:val="24"/>
        </w:rPr>
        <w:t xml:space="preserve">Relations: </w:t>
      </w:r>
    </w:p>
    <w:p w14:paraId="00000295" w14:textId="07A83A2F"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A range of countries will create a list of strong relations DAs for each nation on the list, across the world, both with the country that </w:t>
      </w:r>
      <w:proofErr w:type="gramStart"/>
      <w:r>
        <w:rPr>
          <w:rFonts w:ascii="Georgia" w:eastAsia="Georgia" w:hAnsi="Georgia" w:cs="Georgia"/>
          <w:sz w:val="24"/>
          <w:szCs w:val="24"/>
        </w:rPr>
        <w:t>we’re</w:t>
      </w:r>
      <w:proofErr w:type="gramEnd"/>
      <w:r>
        <w:rPr>
          <w:rFonts w:ascii="Georgia" w:eastAsia="Georgia" w:hAnsi="Georgia" w:cs="Georgia"/>
          <w:sz w:val="24"/>
          <w:szCs w:val="24"/>
        </w:rPr>
        <w:t xml:space="preserve"> advocating for change in (if they don’t welcome our efforts) or with the surrounding nations if we are expanding our </w:t>
      </w:r>
      <w:r>
        <w:rPr>
          <w:rFonts w:ascii="Georgia" w:eastAsia="Georgia" w:hAnsi="Georgia" w:cs="Georgia"/>
          <w:sz w:val="24"/>
          <w:szCs w:val="24"/>
        </w:rPr>
        <w:lastRenderedPageBreak/>
        <w:t xml:space="preserve">relationship with a nation at the expense of others. Regional power balance scenarios abound, and vaccine diplomacy adds another great wrinkle. </w:t>
      </w:r>
      <w:r>
        <w:rPr>
          <w:rFonts w:ascii="Georgia" w:eastAsia="Georgia" w:hAnsi="Georgia" w:cs="Georgia"/>
          <w:sz w:val="24"/>
          <w:szCs w:val="24"/>
          <w:vertAlign w:val="superscript"/>
        </w:rPr>
        <w:footnoteReference w:id="59"/>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0"/>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1"/>
      </w:r>
    </w:p>
    <w:p w14:paraId="5BCCCD54" w14:textId="1680FDA3" w:rsidR="004A0525" w:rsidRDefault="004A0525">
      <w:pPr>
        <w:spacing w:after="0" w:line="240" w:lineRule="auto"/>
        <w:rPr>
          <w:rFonts w:ascii="Georgia" w:eastAsia="Georgia" w:hAnsi="Georgia" w:cs="Georgia"/>
          <w:sz w:val="24"/>
          <w:szCs w:val="24"/>
        </w:rPr>
      </w:pPr>
    </w:p>
    <w:p w14:paraId="00000297" w14:textId="77777777"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State Dept. Cred. / Trade-offs:</w:t>
      </w:r>
    </w:p>
    <w:p w14:paraId="00000298"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 State Department just emerged from four years of being marginalized and hollowed out in the Trump administration. Their ability to execute and the trade-offs with other missions in a hollowed-out Dept. are strong DAs, the literature is surprisingly good here. </w:t>
      </w:r>
      <w:r>
        <w:rPr>
          <w:rFonts w:ascii="Georgia" w:eastAsia="Georgia" w:hAnsi="Georgia" w:cs="Georgia"/>
          <w:sz w:val="24"/>
          <w:szCs w:val="24"/>
          <w:vertAlign w:val="superscript"/>
        </w:rPr>
        <w:footnoteReference w:id="62"/>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3"/>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4"/>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66"/>
      </w:r>
    </w:p>
    <w:p w14:paraId="3E36D605" w14:textId="77777777" w:rsidR="00C77536" w:rsidRPr="00C11D68" w:rsidRDefault="00C77536" w:rsidP="00C77536">
      <w:pPr>
        <w:spacing w:after="0" w:line="240" w:lineRule="auto"/>
        <w:rPr>
          <w:rFonts w:ascii="Georgia" w:eastAsia="Georgia" w:hAnsi="Georgia" w:cs="Georgia"/>
          <w:i/>
          <w:iCs/>
          <w:sz w:val="24"/>
          <w:szCs w:val="24"/>
        </w:rPr>
      </w:pPr>
      <w:r w:rsidRPr="00C11D68">
        <w:rPr>
          <w:rFonts w:ascii="Georgia" w:eastAsia="Georgia" w:hAnsi="Georgia" w:cs="Georgia"/>
          <w:i/>
          <w:iCs/>
          <w:sz w:val="24"/>
          <w:szCs w:val="24"/>
        </w:rPr>
        <w:lastRenderedPageBreak/>
        <w:t>International Generics</w:t>
      </w:r>
    </w:p>
    <w:p w14:paraId="58BD4B5E" w14:textId="1EC8E2D7" w:rsidR="00C77536" w:rsidRDefault="00C77536" w:rsidP="00C77536">
      <w:pPr>
        <w:spacing w:after="0" w:line="240" w:lineRule="auto"/>
        <w:rPr>
          <w:rFonts w:ascii="Georgia" w:eastAsia="Georgia" w:hAnsi="Georgia" w:cs="Georgia"/>
          <w:sz w:val="24"/>
          <w:szCs w:val="24"/>
        </w:rPr>
      </w:pPr>
      <w:r>
        <w:rPr>
          <w:rFonts w:ascii="Georgia" w:eastAsia="Georgia" w:hAnsi="Georgia" w:cs="Georgia"/>
          <w:sz w:val="24"/>
          <w:szCs w:val="24"/>
        </w:rPr>
        <w:t xml:space="preserve">There are also some really strong generic arguments about nations who oppose US meddling in the domestic affairs of others (China, for example), and some Perception based DAs about other nations fearing that if we intervene in X nation, Y nation will be next (and some solid answers about nations pre-emptively making positive changes to try to lure US gender equity-oriented investments or to avoid criticism). </w:t>
      </w:r>
    </w:p>
    <w:p w14:paraId="1BB319BD" w14:textId="77777777" w:rsidR="00C77536" w:rsidRDefault="00C77536" w:rsidP="00C77536">
      <w:pPr>
        <w:spacing w:after="0" w:line="240" w:lineRule="auto"/>
        <w:rPr>
          <w:rFonts w:ascii="Georgia" w:eastAsia="Georgia" w:hAnsi="Georgia" w:cs="Georgia"/>
          <w:sz w:val="24"/>
          <w:szCs w:val="24"/>
        </w:rPr>
      </w:pPr>
    </w:p>
    <w:p w14:paraId="00000299" w14:textId="223BC3C1"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 xml:space="preserve">Backlash: </w:t>
      </w:r>
    </w:p>
    <w:p w14:paraId="0000029A" w14:textId="5BFBB222" w:rsidR="00A27F4C" w:rsidRDefault="00F05B29">
      <w:pPr>
        <w:spacing w:after="0" w:line="240" w:lineRule="auto"/>
        <w:rPr>
          <w:rFonts w:ascii="Georgia" w:eastAsia="Georgia" w:hAnsi="Georgia" w:cs="Georgia"/>
          <w:sz w:val="24"/>
          <w:szCs w:val="24"/>
        </w:rPr>
      </w:pPr>
      <w:r>
        <w:rPr>
          <w:rFonts w:ascii="Georgia" w:eastAsia="Georgia" w:hAnsi="Georgia" w:cs="Georgia"/>
          <w:sz w:val="24"/>
          <w:szCs w:val="24"/>
        </w:rPr>
        <w:t xml:space="preserve">This is a great area for DAs that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a generic we’ve debated a million times before</w:t>
      </w:r>
      <w:r w:rsidR="00432A6A">
        <w:rPr>
          <w:rFonts w:ascii="Georgia" w:eastAsia="Georgia" w:hAnsi="Georgia" w:cs="Georgia"/>
          <w:sz w:val="24"/>
          <w:szCs w:val="24"/>
        </w:rPr>
        <w:t xml:space="preserve"> on other topics. </w:t>
      </w:r>
      <w:r w:rsidR="009E781F">
        <w:rPr>
          <w:rFonts w:ascii="Georgia" w:eastAsia="Georgia" w:hAnsi="Georgia" w:cs="Georgia"/>
          <w:sz w:val="24"/>
          <w:szCs w:val="24"/>
        </w:rPr>
        <w:t xml:space="preserve">Conceptually sharing some literature with </w:t>
      </w:r>
      <w:r w:rsidR="00432A6A">
        <w:rPr>
          <w:rFonts w:ascii="Georgia" w:eastAsia="Georgia" w:hAnsi="Georgia" w:cs="Georgia"/>
          <w:sz w:val="24"/>
          <w:szCs w:val="24"/>
        </w:rPr>
        <w:t xml:space="preserve">appeasement arguments some folks have made on other topics, </w:t>
      </w:r>
      <w:r w:rsidR="009E781F">
        <w:rPr>
          <w:rFonts w:ascii="Georgia" w:eastAsia="Georgia" w:hAnsi="Georgia" w:cs="Georgia"/>
          <w:sz w:val="24"/>
          <w:szCs w:val="24"/>
        </w:rPr>
        <w:t xml:space="preserve">these will </w:t>
      </w:r>
      <w:r w:rsidR="00432A6A">
        <w:rPr>
          <w:rFonts w:ascii="Georgia" w:eastAsia="Georgia" w:hAnsi="Georgia" w:cs="Georgia"/>
          <w:sz w:val="24"/>
          <w:szCs w:val="24"/>
        </w:rPr>
        <w:t xml:space="preserve">be tied to </w:t>
      </w:r>
      <w:r w:rsidR="009E781F">
        <w:rPr>
          <w:rFonts w:ascii="Georgia" w:eastAsia="Georgia" w:hAnsi="Georgia" w:cs="Georgia"/>
          <w:sz w:val="24"/>
          <w:szCs w:val="24"/>
        </w:rPr>
        <w:t>s</w:t>
      </w:r>
      <w:r w:rsidR="008666AB">
        <w:rPr>
          <w:rFonts w:ascii="Georgia" w:eastAsia="Georgia" w:hAnsi="Georgia" w:cs="Georgia"/>
          <w:sz w:val="24"/>
          <w:szCs w:val="24"/>
        </w:rPr>
        <w:t xml:space="preserve">pecific </w:t>
      </w:r>
      <w:r w:rsidR="009E781F">
        <w:rPr>
          <w:rFonts w:ascii="Georgia" w:eastAsia="Georgia" w:hAnsi="Georgia" w:cs="Georgia"/>
          <w:sz w:val="24"/>
          <w:szCs w:val="24"/>
        </w:rPr>
        <w:t xml:space="preserve">non-state </w:t>
      </w:r>
      <w:r w:rsidR="008666AB">
        <w:rPr>
          <w:rFonts w:ascii="Georgia" w:eastAsia="Georgia" w:hAnsi="Georgia" w:cs="Georgia"/>
          <w:sz w:val="24"/>
          <w:szCs w:val="24"/>
        </w:rPr>
        <w:t xml:space="preserve">groups (violent actors, political parties, religious groups, etc.) will not appreciate the affirmative, and that will create a lot of strong disadvantages, turns, and circumvention arguments. Resistance from Wahabi clerics in Saudi Arabia, against trying to leverage the nation to expand women’s rights, for example, could trigger a range of interesting impact scenarios. </w:t>
      </w:r>
      <w:r w:rsidR="008666AB">
        <w:rPr>
          <w:rFonts w:ascii="Georgia" w:eastAsia="Georgia" w:hAnsi="Georgia" w:cs="Georgia"/>
          <w:sz w:val="24"/>
          <w:szCs w:val="24"/>
          <w:vertAlign w:val="superscript"/>
        </w:rPr>
        <w:footnoteReference w:id="67"/>
      </w:r>
      <w:r w:rsidR="008666AB">
        <w:rPr>
          <w:rFonts w:ascii="Georgia" w:eastAsia="Georgia" w:hAnsi="Georgia" w:cs="Georgia"/>
          <w:sz w:val="24"/>
          <w:szCs w:val="24"/>
        </w:rPr>
        <w:t xml:space="preserve"> </w:t>
      </w:r>
      <w:r w:rsidR="008666AB">
        <w:rPr>
          <w:rFonts w:ascii="Georgia" w:eastAsia="Georgia" w:hAnsi="Georgia" w:cs="Georgia"/>
          <w:sz w:val="24"/>
          <w:szCs w:val="24"/>
          <w:vertAlign w:val="superscript"/>
        </w:rPr>
        <w:footnoteReference w:id="68"/>
      </w:r>
      <w:r w:rsidR="008666AB">
        <w:rPr>
          <w:rFonts w:ascii="Georgia" w:eastAsia="Georgia" w:hAnsi="Georgia" w:cs="Georgia"/>
          <w:sz w:val="24"/>
          <w:szCs w:val="24"/>
        </w:rPr>
        <w:t xml:space="preserve"> </w:t>
      </w:r>
      <w:r w:rsidR="008666AB">
        <w:rPr>
          <w:rFonts w:ascii="Georgia" w:eastAsia="Georgia" w:hAnsi="Georgia" w:cs="Georgia"/>
          <w:sz w:val="24"/>
          <w:szCs w:val="24"/>
          <w:vertAlign w:val="superscript"/>
        </w:rPr>
        <w:footnoteReference w:id="69"/>
      </w:r>
      <w:r w:rsidR="008666AB">
        <w:rPr>
          <w:rFonts w:ascii="Georgia" w:eastAsia="Georgia" w:hAnsi="Georgia" w:cs="Georgia"/>
          <w:sz w:val="24"/>
          <w:szCs w:val="24"/>
        </w:rPr>
        <w:t xml:space="preserve"> </w:t>
      </w:r>
      <w:r w:rsidR="008666AB">
        <w:rPr>
          <w:rFonts w:ascii="Georgia" w:eastAsia="Georgia" w:hAnsi="Georgia" w:cs="Georgia"/>
          <w:sz w:val="24"/>
          <w:szCs w:val="24"/>
          <w:vertAlign w:val="superscript"/>
        </w:rPr>
        <w:footnoteReference w:id="70"/>
      </w:r>
    </w:p>
    <w:p w14:paraId="0000029B" w14:textId="77777777" w:rsidR="00A27F4C" w:rsidRDefault="00A27F4C">
      <w:pPr>
        <w:spacing w:after="0" w:line="240" w:lineRule="auto"/>
        <w:rPr>
          <w:rFonts w:ascii="Georgia" w:eastAsia="Georgia" w:hAnsi="Georgia" w:cs="Georgia"/>
          <w:b/>
          <w:sz w:val="24"/>
          <w:szCs w:val="24"/>
        </w:rPr>
      </w:pPr>
    </w:p>
    <w:p w14:paraId="0000029C" w14:textId="77777777" w:rsidR="00A27F4C" w:rsidRDefault="00A27F4C">
      <w:pPr>
        <w:spacing w:after="0" w:line="240" w:lineRule="auto"/>
        <w:rPr>
          <w:rFonts w:ascii="Georgia" w:eastAsia="Georgia" w:hAnsi="Georgia" w:cs="Georgia"/>
          <w:b/>
          <w:sz w:val="24"/>
          <w:szCs w:val="24"/>
        </w:rPr>
      </w:pPr>
    </w:p>
    <w:p w14:paraId="0000029D" w14:textId="77777777" w:rsidR="00A27F4C" w:rsidRDefault="00A27F4C">
      <w:pPr>
        <w:spacing w:after="0" w:line="240" w:lineRule="auto"/>
        <w:rPr>
          <w:rFonts w:ascii="Georgia" w:eastAsia="Georgia" w:hAnsi="Georgia" w:cs="Georgia"/>
          <w:b/>
          <w:sz w:val="24"/>
          <w:szCs w:val="24"/>
        </w:rPr>
      </w:pPr>
    </w:p>
    <w:p w14:paraId="0000029E" w14:textId="77777777" w:rsidR="00A27F4C" w:rsidRDefault="00A27F4C">
      <w:pPr>
        <w:spacing w:after="0" w:line="240" w:lineRule="auto"/>
        <w:rPr>
          <w:rFonts w:ascii="Georgia" w:eastAsia="Georgia" w:hAnsi="Georgia" w:cs="Georgia"/>
          <w:b/>
          <w:sz w:val="24"/>
          <w:szCs w:val="24"/>
        </w:rPr>
      </w:pPr>
    </w:p>
    <w:p w14:paraId="0000029F" w14:textId="77777777" w:rsidR="00A27F4C" w:rsidRDefault="00A27F4C">
      <w:pPr>
        <w:spacing w:after="0" w:line="240" w:lineRule="auto"/>
        <w:rPr>
          <w:rFonts w:ascii="Georgia" w:eastAsia="Georgia" w:hAnsi="Georgia" w:cs="Georgia"/>
          <w:b/>
          <w:sz w:val="24"/>
          <w:szCs w:val="24"/>
        </w:rPr>
      </w:pPr>
    </w:p>
    <w:p w14:paraId="000002A0" w14:textId="77777777" w:rsidR="00A27F4C" w:rsidRDefault="00A27F4C">
      <w:pPr>
        <w:spacing w:after="0" w:line="240" w:lineRule="auto"/>
        <w:rPr>
          <w:rFonts w:ascii="Georgia" w:eastAsia="Georgia" w:hAnsi="Georgia" w:cs="Georgia"/>
          <w:b/>
          <w:sz w:val="24"/>
          <w:szCs w:val="24"/>
        </w:rPr>
      </w:pPr>
    </w:p>
    <w:p w14:paraId="000002A1" w14:textId="77777777" w:rsidR="00A27F4C" w:rsidRDefault="00A27F4C">
      <w:pPr>
        <w:spacing w:after="0" w:line="240" w:lineRule="auto"/>
        <w:rPr>
          <w:rFonts w:ascii="Georgia" w:eastAsia="Georgia" w:hAnsi="Georgia" w:cs="Georgia"/>
          <w:b/>
          <w:sz w:val="24"/>
          <w:szCs w:val="24"/>
        </w:rPr>
      </w:pPr>
    </w:p>
    <w:p w14:paraId="000002A2" w14:textId="77777777" w:rsidR="00A27F4C" w:rsidRDefault="00A27F4C">
      <w:pPr>
        <w:spacing w:after="0" w:line="240" w:lineRule="auto"/>
        <w:rPr>
          <w:rFonts w:ascii="Georgia" w:eastAsia="Georgia" w:hAnsi="Georgia" w:cs="Georgia"/>
          <w:b/>
          <w:sz w:val="24"/>
          <w:szCs w:val="24"/>
        </w:rPr>
      </w:pPr>
    </w:p>
    <w:p w14:paraId="1908EAF7" w14:textId="07C2CDCD" w:rsidR="00C11D68" w:rsidRDefault="00C11D68">
      <w:pPr>
        <w:spacing w:after="0" w:line="240" w:lineRule="auto"/>
        <w:rPr>
          <w:rFonts w:ascii="Georgia" w:eastAsia="Georgia" w:hAnsi="Georgia" w:cs="Georgia"/>
          <w:b/>
          <w:sz w:val="24"/>
          <w:szCs w:val="24"/>
        </w:rPr>
      </w:pPr>
    </w:p>
    <w:p w14:paraId="575DE180" w14:textId="47A0D5E6" w:rsidR="00C11D68" w:rsidRDefault="00C11D68">
      <w:pPr>
        <w:spacing w:after="0" w:line="240" w:lineRule="auto"/>
        <w:rPr>
          <w:rFonts w:ascii="Georgia" w:eastAsia="Georgia" w:hAnsi="Georgia" w:cs="Georgia"/>
          <w:b/>
          <w:sz w:val="24"/>
          <w:szCs w:val="24"/>
        </w:rPr>
      </w:pPr>
    </w:p>
    <w:p w14:paraId="003AAFB3" w14:textId="013566AA" w:rsidR="00C11D68" w:rsidRDefault="00C11D68">
      <w:pPr>
        <w:spacing w:after="0" w:line="240" w:lineRule="auto"/>
        <w:rPr>
          <w:rFonts w:ascii="Georgia" w:eastAsia="Georgia" w:hAnsi="Georgia" w:cs="Georgia"/>
          <w:b/>
          <w:sz w:val="24"/>
          <w:szCs w:val="24"/>
        </w:rPr>
      </w:pPr>
    </w:p>
    <w:p w14:paraId="000002AF" w14:textId="77777777" w:rsidR="00A27F4C" w:rsidRDefault="008666AB">
      <w:pPr>
        <w:pStyle w:val="Heading2"/>
      </w:pPr>
      <w:bookmarkStart w:id="17" w:name="_Toc74314453"/>
      <w:r>
        <w:lastRenderedPageBreak/>
        <w:t>Counterplans:</w:t>
      </w:r>
      <w:bookmarkEnd w:id="17"/>
      <w:r>
        <w:t xml:space="preserve"> </w:t>
      </w:r>
    </w:p>
    <w:p w14:paraId="6BB671A0" w14:textId="4A4D25A1" w:rsidR="009C612A" w:rsidRDefault="009C612A">
      <w:pPr>
        <w:spacing w:after="0" w:line="240" w:lineRule="auto"/>
        <w:rPr>
          <w:rFonts w:ascii="Georgia" w:eastAsia="Georgia" w:hAnsi="Georgia" w:cs="Georgia"/>
          <w:i/>
          <w:sz w:val="24"/>
          <w:szCs w:val="24"/>
        </w:rPr>
      </w:pPr>
    </w:p>
    <w:p w14:paraId="0CA96E07" w14:textId="06DF4182" w:rsidR="006371C5" w:rsidRPr="006371C5" w:rsidRDefault="006371C5">
      <w:pPr>
        <w:spacing w:after="0" w:line="240" w:lineRule="auto"/>
        <w:rPr>
          <w:rFonts w:ascii="Georgia" w:eastAsia="Georgia" w:hAnsi="Georgia" w:cs="Georgia"/>
          <w:iCs/>
          <w:sz w:val="24"/>
          <w:szCs w:val="24"/>
        </w:rPr>
      </w:pPr>
      <w:r>
        <w:rPr>
          <w:rFonts w:ascii="Georgia" w:eastAsia="Georgia" w:hAnsi="Georgia" w:cs="Georgia"/>
          <w:i/>
          <w:sz w:val="24"/>
          <w:szCs w:val="24"/>
        </w:rPr>
        <w:t xml:space="preserve">Preface: </w:t>
      </w:r>
      <w:r w:rsidRPr="006371C5">
        <w:rPr>
          <w:rFonts w:ascii="Georgia" w:eastAsia="Georgia" w:hAnsi="Georgia" w:cs="Georgia"/>
          <w:iCs/>
          <w:sz w:val="24"/>
          <w:szCs w:val="24"/>
        </w:rPr>
        <w:t>Counterplans (and Ks)</w:t>
      </w:r>
      <w:r>
        <w:rPr>
          <w:rFonts w:ascii="Georgia" w:eastAsia="Georgia" w:hAnsi="Georgia" w:cs="Georgia"/>
          <w:iCs/>
          <w:sz w:val="24"/>
          <w:szCs w:val="24"/>
        </w:rPr>
        <w:t xml:space="preserve"> that </w:t>
      </w:r>
      <w:r w:rsidR="00CD5922">
        <w:rPr>
          <w:rFonts w:ascii="Georgia" w:eastAsia="Georgia" w:hAnsi="Georgia" w:cs="Georgia"/>
          <w:iCs/>
          <w:sz w:val="24"/>
          <w:szCs w:val="24"/>
        </w:rPr>
        <w:t xml:space="preserve">offer an alternative solvency mechanism will be important on this topic, especially against affirmatives advocating the US solve some of the more horrendous challenges outlined here (FGM, human trafficking, etc.). </w:t>
      </w:r>
      <w:r w:rsidR="0047483C">
        <w:rPr>
          <w:rFonts w:ascii="Georgia" w:eastAsia="Georgia" w:hAnsi="Georgia" w:cs="Georgia"/>
          <w:iCs/>
          <w:sz w:val="24"/>
          <w:szCs w:val="24"/>
        </w:rPr>
        <w:t xml:space="preserve">Luckily, there are lots of options to satisfy anyone’s / any circuit’s theoretical norms on the options that the negative gets regarding counterplans. </w:t>
      </w:r>
    </w:p>
    <w:p w14:paraId="03F20390" w14:textId="77777777" w:rsidR="006371C5" w:rsidRDefault="006371C5">
      <w:pPr>
        <w:spacing w:after="0" w:line="240" w:lineRule="auto"/>
        <w:rPr>
          <w:rFonts w:ascii="Georgia" w:eastAsia="Georgia" w:hAnsi="Georgia" w:cs="Georgia"/>
          <w:i/>
          <w:sz w:val="24"/>
          <w:szCs w:val="24"/>
        </w:rPr>
      </w:pPr>
    </w:p>
    <w:p w14:paraId="000002B1" w14:textId="1FCBE254"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Process CPs:</w:t>
      </w:r>
    </w:p>
    <w:p w14:paraId="000002B2"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a number of ways to advocate for change in other nations. The affirmative will focus on using techniques like foreign aid, or diplomatic pressure. There are many mechanisms through which one could pay for international projects, or convey diplomatic pressure, all of which seem to be fair game for the negative, avoiding DAs based on perception, cost, trade-offs, etc. </w:t>
      </w:r>
      <w:r>
        <w:rPr>
          <w:rFonts w:ascii="Georgia" w:eastAsia="Georgia" w:hAnsi="Georgia" w:cs="Georgia"/>
          <w:sz w:val="24"/>
          <w:szCs w:val="24"/>
          <w:vertAlign w:val="superscript"/>
        </w:rPr>
        <w:footnoteReference w:id="71"/>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72"/>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73"/>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74"/>
      </w:r>
    </w:p>
    <w:p w14:paraId="000002B3" w14:textId="3DE0CC87" w:rsidR="00A27F4C" w:rsidRDefault="00A27F4C">
      <w:pPr>
        <w:spacing w:after="0" w:line="240" w:lineRule="auto"/>
        <w:rPr>
          <w:rFonts w:ascii="Georgia" w:eastAsia="Georgia" w:hAnsi="Georgia" w:cs="Georgia"/>
          <w:b/>
          <w:sz w:val="24"/>
          <w:szCs w:val="24"/>
        </w:rPr>
      </w:pPr>
    </w:p>
    <w:p w14:paraId="741328A3" w14:textId="1E0AEE00" w:rsidR="0047483C" w:rsidRDefault="0047483C">
      <w:pPr>
        <w:spacing w:after="0" w:line="240" w:lineRule="auto"/>
        <w:rPr>
          <w:rFonts w:ascii="Georgia" w:eastAsia="Georgia" w:hAnsi="Georgia" w:cs="Georgia"/>
          <w:b/>
          <w:sz w:val="24"/>
          <w:szCs w:val="24"/>
        </w:rPr>
      </w:pPr>
    </w:p>
    <w:p w14:paraId="24594859" w14:textId="103949B7" w:rsidR="0047483C" w:rsidRDefault="0047483C">
      <w:pPr>
        <w:spacing w:after="0" w:line="240" w:lineRule="auto"/>
        <w:rPr>
          <w:rFonts w:ascii="Georgia" w:eastAsia="Georgia" w:hAnsi="Georgia" w:cs="Georgia"/>
          <w:b/>
          <w:sz w:val="24"/>
          <w:szCs w:val="24"/>
        </w:rPr>
      </w:pPr>
    </w:p>
    <w:p w14:paraId="00CD9A9F" w14:textId="6AB16E85" w:rsidR="0047483C" w:rsidRDefault="0047483C">
      <w:pPr>
        <w:spacing w:after="0" w:line="240" w:lineRule="auto"/>
        <w:rPr>
          <w:rFonts w:ascii="Georgia" w:eastAsia="Georgia" w:hAnsi="Georgia" w:cs="Georgia"/>
          <w:b/>
          <w:sz w:val="24"/>
          <w:szCs w:val="24"/>
        </w:rPr>
      </w:pPr>
    </w:p>
    <w:p w14:paraId="33E9DD54" w14:textId="2DDCABDE" w:rsidR="0047483C" w:rsidRDefault="0047483C">
      <w:pPr>
        <w:spacing w:after="0" w:line="240" w:lineRule="auto"/>
        <w:rPr>
          <w:rFonts w:ascii="Georgia" w:eastAsia="Georgia" w:hAnsi="Georgia" w:cs="Georgia"/>
          <w:b/>
          <w:sz w:val="24"/>
          <w:szCs w:val="24"/>
        </w:rPr>
      </w:pPr>
    </w:p>
    <w:p w14:paraId="05BA4103" w14:textId="555CD001" w:rsidR="0047483C" w:rsidRDefault="0047483C">
      <w:pPr>
        <w:spacing w:after="0" w:line="240" w:lineRule="auto"/>
        <w:rPr>
          <w:rFonts w:ascii="Georgia" w:eastAsia="Georgia" w:hAnsi="Georgia" w:cs="Georgia"/>
          <w:b/>
          <w:sz w:val="24"/>
          <w:szCs w:val="24"/>
        </w:rPr>
      </w:pPr>
    </w:p>
    <w:p w14:paraId="64A48DE1" w14:textId="17E3D093" w:rsidR="0047483C" w:rsidRDefault="0047483C">
      <w:pPr>
        <w:spacing w:after="0" w:line="240" w:lineRule="auto"/>
        <w:rPr>
          <w:rFonts w:ascii="Georgia" w:eastAsia="Georgia" w:hAnsi="Georgia" w:cs="Georgia"/>
          <w:b/>
          <w:sz w:val="24"/>
          <w:szCs w:val="24"/>
        </w:rPr>
      </w:pPr>
    </w:p>
    <w:p w14:paraId="19C55718" w14:textId="42AAF655" w:rsidR="0047483C" w:rsidRDefault="0047483C">
      <w:pPr>
        <w:spacing w:after="0" w:line="240" w:lineRule="auto"/>
        <w:rPr>
          <w:rFonts w:ascii="Georgia" w:eastAsia="Georgia" w:hAnsi="Georgia" w:cs="Georgia"/>
          <w:b/>
          <w:sz w:val="24"/>
          <w:szCs w:val="24"/>
        </w:rPr>
      </w:pPr>
    </w:p>
    <w:p w14:paraId="33B8E0B7" w14:textId="56918B0B" w:rsidR="0047483C" w:rsidRDefault="0047483C">
      <w:pPr>
        <w:spacing w:after="0" w:line="240" w:lineRule="auto"/>
        <w:rPr>
          <w:rFonts w:ascii="Georgia" w:eastAsia="Georgia" w:hAnsi="Georgia" w:cs="Georgia"/>
          <w:b/>
          <w:sz w:val="24"/>
          <w:szCs w:val="24"/>
        </w:rPr>
      </w:pPr>
    </w:p>
    <w:p w14:paraId="2890188A" w14:textId="3B0A1D0E" w:rsidR="0047483C" w:rsidRDefault="0047483C">
      <w:pPr>
        <w:spacing w:after="0" w:line="240" w:lineRule="auto"/>
        <w:rPr>
          <w:rFonts w:ascii="Georgia" w:eastAsia="Georgia" w:hAnsi="Georgia" w:cs="Georgia"/>
          <w:b/>
          <w:sz w:val="24"/>
          <w:szCs w:val="24"/>
        </w:rPr>
      </w:pPr>
    </w:p>
    <w:p w14:paraId="0E098166" w14:textId="1DB5DB55" w:rsidR="0047483C" w:rsidRDefault="0047483C">
      <w:pPr>
        <w:spacing w:after="0" w:line="240" w:lineRule="auto"/>
        <w:rPr>
          <w:rFonts w:ascii="Georgia" w:eastAsia="Georgia" w:hAnsi="Georgia" w:cs="Georgia"/>
          <w:b/>
          <w:sz w:val="24"/>
          <w:szCs w:val="24"/>
        </w:rPr>
      </w:pPr>
    </w:p>
    <w:p w14:paraId="64AC04F9" w14:textId="3647AE08" w:rsidR="0047483C" w:rsidRDefault="0047483C">
      <w:pPr>
        <w:spacing w:after="0" w:line="240" w:lineRule="auto"/>
        <w:rPr>
          <w:rFonts w:ascii="Georgia" w:eastAsia="Georgia" w:hAnsi="Georgia" w:cs="Georgia"/>
          <w:b/>
          <w:sz w:val="24"/>
          <w:szCs w:val="24"/>
        </w:rPr>
      </w:pPr>
    </w:p>
    <w:p w14:paraId="76EC401F" w14:textId="6064CF95" w:rsidR="0047483C" w:rsidRDefault="0047483C">
      <w:pPr>
        <w:spacing w:after="0" w:line="240" w:lineRule="auto"/>
        <w:rPr>
          <w:rFonts w:ascii="Georgia" w:eastAsia="Georgia" w:hAnsi="Georgia" w:cs="Georgia"/>
          <w:b/>
          <w:sz w:val="24"/>
          <w:szCs w:val="24"/>
        </w:rPr>
      </w:pPr>
    </w:p>
    <w:p w14:paraId="167C7DBE" w14:textId="40F0AA1B" w:rsidR="0047483C" w:rsidRDefault="0047483C">
      <w:pPr>
        <w:spacing w:after="0" w:line="240" w:lineRule="auto"/>
        <w:rPr>
          <w:rFonts w:ascii="Georgia" w:eastAsia="Georgia" w:hAnsi="Georgia" w:cs="Georgia"/>
          <w:b/>
          <w:sz w:val="24"/>
          <w:szCs w:val="24"/>
        </w:rPr>
      </w:pPr>
    </w:p>
    <w:p w14:paraId="6BBA9D9B" w14:textId="77777777" w:rsidR="0047483C" w:rsidRDefault="0047483C">
      <w:pPr>
        <w:spacing w:after="0" w:line="240" w:lineRule="auto"/>
        <w:rPr>
          <w:rFonts w:ascii="Georgia" w:eastAsia="Georgia" w:hAnsi="Georgia" w:cs="Georgia"/>
          <w:b/>
          <w:sz w:val="24"/>
          <w:szCs w:val="24"/>
        </w:rPr>
      </w:pPr>
    </w:p>
    <w:p w14:paraId="000002B4" w14:textId="77777777"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lastRenderedPageBreak/>
        <w:t xml:space="preserve">Agent CPs: </w:t>
      </w:r>
    </w:p>
    <w:p w14:paraId="000002B5" w14:textId="51320168"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This is a great agent CP topic. These fall into four categories: </w:t>
      </w:r>
    </w:p>
    <w:p w14:paraId="066CDD68" w14:textId="77777777" w:rsidR="009C612A" w:rsidRDefault="009C612A">
      <w:pPr>
        <w:spacing w:after="0" w:line="240" w:lineRule="auto"/>
        <w:rPr>
          <w:rFonts w:ascii="Georgia" w:eastAsia="Georgia" w:hAnsi="Georgia" w:cs="Georgia"/>
          <w:sz w:val="24"/>
          <w:szCs w:val="24"/>
        </w:rPr>
      </w:pPr>
    </w:p>
    <w:p w14:paraId="000002B6" w14:textId="77777777"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 xml:space="preserve">1. International Actor: Example: United Nations. </w:t>
      </w:r>
    </w:p>
    <w:p w14:paraId="000002B7"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These CPs will test the US key and the bi-lateral engagement key warrants of the </w:t>
      </w:r>
      <w:proofErr w:type="spellStart"/>
      <w:proofErr w:type="gramStart"/>
      <w:r>
        <w:rPr>
          <w:rFonts w:ascii="Georgia" w:eastAsia="Georgia" w:hAnsi="Georgia" w:cs="Georgia"/>
          <w:sz w:val="24"/>
          <w:szCs w:val="24"/>
        </w:rPr>
        <w:t>affs</w:t>
      </w:r>
      <w:proofErr w:type="spellEnd"/>
      <w:r>
        <w:rPr>
          <w:rFonts w:ascii="Georgia" w:eastAsia="Georgia" w:hAnsi="Georgia" w:cs="Georgia"/>
          <w:sz w:val="24"/>
          <w:szCs w:val="24"/>
        </w:rPr>
        <w:t>, and</w:t>
      </w:r>
      <w:proofErr w:type="gramEnd"/>
      <w:r>
        <w:rPr>
          <w:rFonts w:ascii="Georgia" w:eastAsia="Georgia" w:hAnsi="Georgia" w:cs="Georgia"/>
          <w:sz w:val="24"/>
          <w:szCs w:val="24"/>
        </w:rPr>
        <w:t xml:space="preserve"> will come with a whole range of their own solvency deficits and potential advantages. </w:t>
      </w:r>
      <w:r>
        <w:rPr>
          <w:rFonts w:ascii="Georgia" w:eastAsia="Georgia" w:hAnsi="Georgia" w:cs="Georgia"/>
          <w:sz w:val="24"/>
          <w:szCs w:val="24"/>
          <w:vertAlign w:val="superscript"/>
        </w:rPr>
        <w:footnoteReference w:id="75"/>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76"/>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77"/>
      </w:r>
    </w:p>
    <w:p w14:paraId="000002B8" w14:textId="77777777" w:rsidR="00A27F4C" w:rsidRDefault="00A27F4C">
      <w:pPr>
        <w:spacing w:after="0" w:line="240" w:lineRule="auto"/>
        <w:rPr>
          <w:rFonts w:ascii="Georgia" w:eastAsia="Georgia" w:hAnsi="Georgia" w:cs="Georgia"/>
          <w:sz w:val="24"/>
          <w:szCs w:val="24"/>
        </w:rPr>
      </w:pPr>
    </w:p>
    <w:p w14:paraId="000002B9" w14:textId="77777777"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2. X Nation does the plan: Example: The Northern Triangle nations</w:t>
      </w:r>
    </w:p>
    <w:p w14:paraId="000002BA"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 nation(s) in which </w:t>
      </w:r>
      <w:proofErr w:type="gramStart"/>
      <w:r>
        <w:rPr>
          <w:rFonts w:ascii="Georgia" w:eastAsia="Georgia" w:hAnsi="Georgia" w:cs="Georgia"/>
          <w:sz w:val="24"/>
          <w:szCs w:val="24"/>
        </w:rPr>
        <w:t>we’re</w:t>
      </w:r>
      <w:proofErr w:type="gramEnd"/>
      <w:r>
        <w:rPr>
          <w:rFonts w:ascii="Georgia" w:eastAsia="Georgia" w:hAnsi="Georgia" w:cs="Georgia"/>
          <w:sz w:val="24"/>
          <w:szCs w:val="24"/>
        </w:rPr>
        <w:t xml:space="preserve"> trying to advocate for change should do the plan. These are potentially </w:t>
      </w:r>
      <w:proofErr w:type="gramStart"/>
      <w:r>
        <w:rPr>
          <w:rFonts w:ascii="Georgia" w:eastAsia="Georgia" w:hAnsi="Georgia" w:cs="Georgia"/>
          <w:sz w:val="24"/>
          <w:szCs w:val="24"/>
        </w:rPr>
        <w:t>very dangerous</w:t>
      </w:r>
      <w:proofErr w:type="gramEnd"/>
      <w:r>
        <w:rPr>
          <w:rFonts w:ascii="Georgia" w:eastAsia="Georgia" w:hAnsi="Georgia" w:cs="Georgia"/>
          <w:sz w:val="24"/>
          <w:szCs w:val="24"/>
        </w:rPr>
        <w:t xml:space="preserve"> counterplans if not handled properly. However, there are reasons, usually political, capacity based, financial, or otherwise that they </w:t>
      </w:r>
      <w:proofErr w:type="gramStart"/>
      <w:r>
        <w:rPr>
          <w:rFonts w:ascii="Georgia" w:eastAsia="Georgia" w:hAnsi="Georgia" w:cs="Georgia"/>
          <w:sz w:val="24"/>
          <w:szCs w:val="24"/>
        </w:rPr>
        <w:t>haven’t</w:t>
      </w:r>
      <w:proofErr w:type="gramEnd"/>
      <w:r>
        <w:rPr>
          <w:rFonts w:ascii="Georgia" w:eastAsia="Georgia" w:hAnsi="Georgia" w:cs="Georgia"/>
          <w:sz w:val="24"/>
          <w:szCs w:val="24"/>
        </w:rPr>
        <w:t xml:space="preserve"> already done the plan, and these should be included in the plan’s solvency mechanisms in the first place, so these CPs can test both the US key warrants, and the ability of the affirmative to overcome solvency barriers working in X nation. </w:t>
      </w:r>
      <w:r>
        <w:rPr>
          <w:rFonts w:ascii="Georgia" w:eastAsia="Georgia" w:hAnsi="Georgia" w:cs="Georgia"/>
          <w:sz w:val="24"/>
          <w:szCs w:val="24"/>
          <w:vertAlign w:val="superscript"/>
        </w:rPr>
        <w:footnoteReference w:id="78"/>
      </w:r>
    </w:p>
    <w:p w14:paraId="000002BB" w14:textId="77777777" w:rsidR="00A27F4C" w:rsidRDefault="00A27F4C">
      <w:pPr>
        <w:spacing w:after="0" w:line="240" w:lineRule="auto"/>
        <w:rPr>
          <w:rFonts w:ascii="Georgia" w:eastAsia="Georgia" w:hAnsi="Georgia" w:cs="Georgia"/>
          <w:sz w:val="24"/>
          <w:szCs w:val="24"/>
        </w:rPr>
      </w:pPr>
    </w:p>
    <w:p w14:paraId="000002BC" w14:textId="77777777" w:rsidR="00A27F4C" w:rsidRDefault="008666AB">
      <w:pPr>
        <w:spacing w:after="0" w:line="240" w:lineRule="auto"/>
        <w:rPr>
          <w:rFonts w:ascii="Georgia" w:eastAsia="Georgia" w:hAnsi="Georgia" w:cs="Georgia"/>
          <w:sz w:val="24"/>
          <w:szCs w:val="24"/>
          <w:u w:val="single"/>
        </w:rPr>
      </w:pPr>
      <w:r>
        <w:rPr>
          <w:rFonts w:ascii="Georgia" w:eastAsia="Georgia" w:hAnsi="Georgia" w:cs="Georgia"/>
          <w:sz w:val="24"/>
          <w:szCs w:val="24"/>
          <w:u w:val="single"/>
        </w:rPr>
        <w:t xml:space="preserve">3. NGO CP: Example: Amnesty International </w:t>
      </w:r>
    </w:p>
    <w:p w14:paraId="000002BD"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a lot of NGOs that operate in the women’s empowerment space abroad, some nation specific and some international. These CPs avoid a lot of government action </w:t>
      </w:r>
      <w:proofErr w:type="gramStart"/>
      <w:r>
        <w:rPr>
          <w:rFonts w:ascii="Georgia" w:eastAsia="Georgia" w:hAnsi="Georgia" w:cs="Georgia"/>
          <w:sz w:val="24"/>
          <w:szCs w:val="24"/>
        </w:rPr>
        <w:t>DAs, but</w:t>
      </w:r>
      <w:proofErr w:type="gramEnd"/>
      <w:r>
        <w:rPr>
          <w:rFonts w:ascii="Georgia" w:eastAsia="Georgia" w:hAnsi="Georgia" w:cs="Georgia"/>
          <w:sz w:val="24"/>
          <w:szCs w:val="24"/>
        </w:rPr>
        <w:t xml:space="preserve"> have significant capacity challenges to solve a number of affirmatives, and also are normal means for others, since the US often pays contractors, aka NGOs in many cases, to do the plan. </w:t>
      </w:r>
      <w:r>
        <w:rPr>
          <w:rFonts w:ascii="Georgia" w:eastAsia="Georgia" w:hAnsi="Georgia" w:cs="Georgia"/>
          <w:sz w:val="24"/>
          <w:szCs w:val="24"/>
          <w:vertAlign w:val="superscript"/>
        </w:rPr>
        <w:footnoteReference w:id="79"/>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80"/>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81"/>
      </w:r>
    </w:p>
    <w:p w14:paraId="000002BE" w14:textId="77777777" w:rsidR="00A27F4C" w:rsidRDefault="00A27F4C">
      <w:pPr>
        <w:spacing w:after="0" w:line="240" w:lineRule="auto"/>
        <w:rPr>
          <w:rFonts w:ascii="Georgia" w:eastAsia="Georgia" w:hAnsi="Georgia" w:cs="Georgia"/>
          <w:b/>
          <w:sz w:val="24"/>
          <w:szCs w:val="24"/>
        </w:rPr>
      </w:pPr>
    </w:p>
    <w:p w14:paraId="000002BF" w14:textId="77777777" w:rsidR="00A27F4C" w:rsidRDefault="008666AB">
      <w:pPr>
        <w:spacing w:after="0" w:line="240" w:lineRule="auto"/>
        <w:rPr>
          <w:rFonts w:ascii="Georgia" w:eastAsia="Georgia" w:hAnsi="Georgia" w:cs="Georgia"/>
          <w:i/>
          <w:sz w:val="24"/>
          <w:szCs w:val="24"/>
        </w:rPr>
      </w:pPr>
      <w:r>
        <w:rPr>
          <w:rFonts w:ascii="Georgia" w:eastAsia="Georgia" w:hAnsi="Georgia" w:cs="Georgia"/>
          <w:i/>
          <w:sz w:val="24"/>
          <w:szCs w:val="24"/>
        </w:rPr>
        <w:t>Coercion CPs:</w:t>
      </w:r>
    </w:p>
    <w:p w14:paraId="000002C0" w14:textId="5280D33D" w:rsidR="00A27F4C" w:rsidRDefault="008666AB">
      <w:pPr>
        <w:spacing w:after="0" w:line="240" w:lineRule="auto"/>
        <w:rPr>
          <w:rFonts w:ascii="Georgia" w:eastAsia="Georgia" w:hAnsi="Georgia" w:cs="Georgia"/>
          <w:b/>
          <w:sz w:val="24"/>
          <w:szCs w:val="24"/>
        </w:rPr>
      </w:pPr>
      <w:r>
        <w:rPr>
          <w:rFonts w:ascii="Georgia" w:eastAsia="Georgia" w:hAnsi="Georgia" w:cs="Georgia"/>
          <w:sz w:val="24"/>
          <w:szCs w:val="24"/>
        </w:rPr>
        <w:t>Affirmative teams will generally be using “carrots” to get results. The negative can use “sticks,” like sanctions,</w:t>
      </w:r>
      <w:r w:rsidR="009C612A">
        <w:rPr>
          <w:rFonts w:ascii="Georgia" w:eastAsia="Georgia" w:hAnsi="Georgia" w:cs="Georgia"/>
          <w:sz w:val="24"/>
          <w:szCs w:val="24"/>
        </w:rPr>
        <w:t xml:space="preserve"> quid pro quos,</w:t>
      </w:r>
      <w:r>
        <w:rPr>
          <w:rFonts w:ascii="Georgia" w:eastAsia="Georgia" w:hAnsi="Georgia" w:cs="Georgia"/>
          <w:sz w:val="24"/>
          <w:szCs w:val="24"/>
        </w:rPr>
        <w:t xml:space="preserve"> conditions, and other methods to leverage the other nation into better behavior. Some of these are more theoretically appreciated in the community than others, but there is good literature supporting Conditions CPs. </w:t>
      </w:r>
      <w:r>
        <w:rPr>
          <w:rFonts w:ascii="Georgia" w:eastAsia="Georgia" w:hAnsi="Georgia" w:cs="Georgia"/>
          <w:sz w:val="24"/>
          <w:szCs w:val="24"/>
          <w:vertAlign w:val="superscript"/>
        </w:rPr>
        <w:footnoteReference w:id="82"/>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83"/>
      </w:r>
      <w:r>
        <w:rPr>
          <w:rFonts w:ascii="Georgia" w:eastAsia="Georgia" w:hAnsi="Georgia" w:cs="Georgia"/>
          <w:sz w:val="24"/>
          <w:szCs w:val="24"/>
        </w:rPr>
        <w:t xml:space="preserve"> </w:t>
      </w:r>
      <w:r>
        <w:rPr>
          <w:rFonts w:ascii="Georgia" w:eastAsia="Georgia" w:hAnsi="Georgia" w:cs="Georgia"/>
          <w:sz w:val="24"/>
          <w:szCs w:val="24"/>
          <w:vertAlign w:val="superscript"/>
        </w:rPr>
        <w:footnoteReference w:id="84"/>
      </w:r>
    </w:p>
    <w:p w14:paraId="000002C1" w14:textId="77777777" w:rsidR="00A27F4C" w:rsidRDefault="008666AB">
      <w:pPr>
        <w:pStyle w:val="Heading2"/>
      </w:pPr>
      <w:bookmarkStart w:id="18" w:name="_Toc74314454"/>
      <w:proofErr w:type="spellStart"/>
      <w:r>
        <w:t>Kritiks</w:t>
      </w:r>
      <w:proofErr w:type="spellEnd"/>
      <w:r>
        <w:t>:</w:t>
      </w:r>
      <w:bookmarkEnd w:id="18"/>
      <w:r>
        <w:t xml:space="preserve"> </w:t>
      </w:r>
    </w:p>
    <w:p w14:paraId="000002C2" w14:textId="77777777" w:rsidR="00A27F4C" w:rsidRDefault="00A27F4C">
      <w:pPr>
        <w:spacing w:after="0" w:line="240" w:lineRule="auto"/>
        <w:rPr>
          <w:rFonts w:ascii="Georgia" w:eastAsia="Georgia" w:hAnsi="Georgia" w:cs="Georgia"/>
          <w:b/>
          <w:sz w:val="24"/>
          <w:szCs w:val="24"/>
        </w:rPr>
      </w:pPr>
    </w:p>
    <w:p w14:paraId="000002C3"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For those interested in running the </w:t>
      </w:r>
      <w:proofErr w:type="spellStart"/>
      <w:r>
        <w:rPr>
          <w:rFonts w:ascii="Georgia" w:eastAsia="Georgia" w:hAnsi="Georgia" w:cs="Georgia"/>
          <w:sz w:val="24"/>
          <w:szCs w:val="24"/>
        </w:rPr>
        <w:t>Kritik</w:t>
      </w:r>
      <w:proofErr w:type="spellEnd"/>
      <w:r>
        <w:rPr>
          <w:rFonts w:ascii="Georgia" w:eastAsia="Georgia" w:hAnsi="Georgia" w:cs="Georgia"/>
          <w:sz w:val="24"/>
          <w:szCs w:val="24"/>
        </w:rPr>
        <w:t xml:space="preserve"> on the affirmative or the negative, this will be a solid topic for you. </w:t>
      </w:r>
    </w:p>
    <w:p w14:paraId="000002C4" w14:textId="77777777" w:rsidR="00A27F4C" w:rsidRDefault="00A27F4C">
      <w:pPr>
        <w:spacing w:after="0" w:line="240" w:lineRule="auto"/>
        <w:rPr>
          <w:rFonts w:ascii="Georgia" w:eastAsia="Georgia" w:hAnsi="Georgia" w:cs="Georgia"/>
          <w:sz w:val="24"/>
          <w:szCs w:val="24"/>
        </w:rPr>
      </w:pPr>
    </w:p>
    <w:p w14:paraId="000002C5" w14:textId="77777777" w:rsidR="00A27F4C" w:rsidRDefault="008666AB">
      <w:pPr>
        <w:spacing w:after="0" w:line="240" w:lineRule="auto"/>
        <w:rPr>
          <w:rFonts w:ascii="Georgia" w:eastAsia="Georgia" w:hAnsi="Georgia" w:cs="Georgia"/>
          <w:i/>
          <w:sz w:val="24"/>
          <w:szCs w:val="24"/>
        </w:rPr>
      </w:pPr>
      <w:proofErr w:type="spellStart"/>
      <w:r>
        <w:rPr>
          <w:rFonts w:ascii="Georgia" w:eastAsia="Georgia" w:hAnsi="Georgia" w:cs="Georgia"/>
          <w:i/>
          <w:sz w:val="24"/>
          <w:szCs w:val="24"/>
        </w:rPr>
        <w:t>Kritiks</w:t>
      </w:r>
      <w:proofErr w:type="spellEnd"/>
      <w:r>
        <w:rPr>
          <w:rFonts w:ascii="Georgia" w:eastAsia="Georgia" w:hAnsi="Georgia" w:cs="Georgia"/>
          <w:i/>
          <w:sz w:val="24"/>
          <w:szCs w:val="24"/>
        </w:rPr>
        <w:t xml:space="preserve"> of Coloniality / Imperialism:</w:t>
      </w:r>
    </w:p>
    <w:p w14:paraId="000002C6"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 topic is framed around the United States pushing values on another nation. This is the bread and butter for this topic. Classic “colonialism” </w:t>
      </w:r>
      <w:proofErr w:type="spellStart"/>
      <w:r>
        <w:rPr>
          <w:rFonts w:ascii="Georgia" w:eastAsia="Georgia" w:hAnsi="Georgia" w:cs="Georgia"/>
          <w:sz w:val="24"/>
          <w:szCs w:val="24"/>
        </w:rPr>
        <w:t>Kritiks</w:t>
      </w:r>
      <w:proofErr w:type="spellEnd"/>
      <w:r>
        <w:rPr>
          <w:rFonts w:ascii="Georgia" w:eastAsia="Georgia" w:hAnsi="Georgia" w:cs="Georgia"/>
          <w:sz w:val="24"/>
          <w:szCs w:val="24"/>
        </w:rPr>
        <w:t xml:space="preserve"> and </w:t>
      </w:r>
      <w:proofErr w:type="spellStart"/>
      <w:r>
        <w:rPr>
          <w:rFonts w:ascii="Georgia" w:eastAsia="Georgia" w:hAnsi="Georgia" w:cs="Georgia"/>
          <w:sz w:val="24"/>
          <w:szCs w:val="24"/>
        </w:rPr>
        <w:t>Settlerism</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Kritiks</w:t>
      </w:r>
      <w:proofErr w:type="spellEnd"/>
      <w:r>
        <w:rPr>
          <w:rFonts w:ascii="Georgia" w:eastAsia="Georgia" w:hAnsi="Georgia" w:cs="Georgia"/>
          <w:sz w:val="24"/>
          <w:szCs w:val="24"/>
        </w:rPr>
        <w:t xml:space="preserve"> will both be popular, as well as derivations of Said’s Orientalism and Hardt and Negri’s Empire will also flourish. </w:t>
      </w:r>
    </w:p>
    <w:p w14:paraId="000002C7" w14:textId="77777777" w:rsidR="00A27F4C" w:rsidRDefault="00A27F4C">
      <w:pPr>
        <w:spacing w:after="0" w:line="240" w:lineRule="auto"/>
        <w:rPr>
          <w:rFonts w:ascii="Georgia" w:eastAsia="Georgia" w:hAnsi="Georgia" w:cs="Georgia"/>
          <w:i/>
          <w:sz w:val="24"/>
          <w:szCs w:val="24"/>
        </w:rPr>
      </w:pPr>
    </w:p>
    <w:p w14:paraId="000002C8" w14:textId="77777777" w:rsidR="00A27F4C" w:rsidRDefault="008666AB">
      <w:pPr>
        <w:spacing w:after="0" w:line="240" w:lineRule="auto"/>
        <w:rPr>
          <w:rFonts w:ascii="Georgia" w:eastAsia="Georgia" w:hAnsi="Georgia" w:cs="Georgia"/>
          <w:i/>
          <w:sz w:val="24"/>
          <w:szCs w:val="24"/>
        </w:rPr>
      </w:pPr>
      <w:proofErr w:type="spellStart"/>
      <w:r>
        <w:rPr>
          <w:rFonts w:ascii="Georgia" w:eastAsia="Georgia" w:hAnsi="Georgia" w:cs="Georgia"/>
          <w:i/>
          <w:sz w:val="24"/>
          <w:szCs w:val="24"/>
        </w:rPr>
        <w:t>Kritiks</w:t>
      </w:r>
      <w:proofErr w:type="spellEnd"/>
      <w:r>
        <w:rPr>
          <w:rFonts w:ascii="Georgia" w:eastAsia="Georgia" w:hAnsi="Georgia" w:cs="Georgia"/>
          <w:i/>
          <w:sz w:val="24"/>
          <w:szCs w:val="24"/>
        </w:rPr>
        <w:t xml:space="preserve"> of Identity: </w:t>
      </w:r>
    </w:p>
    <w:p w14:paraId="000002C9" w14:textId="77777777" w:rsidR="00A27F4C" w:rsidRDefault="008666AB">
      <w:pPr>
        <w:spacing w:after="0" w:line="240" w:lineRule="auto"/>
        <w:rPr>
          <w:rFonts w:ascii="Georgia" w:eastAsia="Georgia" w:hAnsi="Georgia" w:cs="Georgia"/>
          <w:sz w:val="24"/>
          <w:szCs w:val="24"/>
        </w:rPr>
      </w:pPr>
      <w:proofErr w:type="gramStart"/>
      <w:r>
        <w:rPr>
          <w:rFonts w:ascii="Georgia" w:eastAsia="Georgia" w:hAnsi="Georgia" w:cs="Georgia"/>
          <w:sz w:val="24"/>
          <w:szCs w:val="24"/>
        </w:rPr>
        <w:t>Obviously</w:t>
      </w:r>
      <w:proofErr w:type="gramEnd"/>
      <w:r>
        <w:rPr>
          <w:rFonts w:ascii="Georgia" w:eastAsia="Georgia" w:hAnsi="Georgia" w:cs="Georgia"/>
          <w:sz w:val="24"/>
          <w:szCs w:val="24"/>
        </w:rPr>
        <w:t xml:space="preserve"> part of this topic. Feminism </w:t>
      </w:r>
      <w:proofErr w:type="gramStart"/>
      <w:r>
        <w:rPr>
          <w:rFonts w:ascii="Georgia" w:eastAsia="Georgia" w:hAnsi="Georgia" w:cs="Georgia"/>
          <w:sz w:val="24"/>
          <w:szCs w:val="24"/>
        </w:rPr>
        <w:t>isn’t</w:t>
      </w:r>
      <w:proofErr w:type="gramEnd"/>
      <w:r>
        <w:rPr>
          <w:rFonts w:ascii="Georgia" w:eastAsia="Georgia" w:hAnsi="Georgia" w:cs="Georgia"/>
          <w:sz w:val="24"/>
          <w:szCs w:val="24"/>
        </w:rPr>
        <w:t xml:space="preserve"> a monolithic set of ideas, differing in the “waves” from different eras, and also between 1</w:t>
      </w:r>
      <w:r>
        <w:rPr>
          <w:rFonts w:ascii="Georgia" w:eastAsia="Georgia" w:hAnsi="Georgia" w:cs="Georgia"/>
          <w:sz w:val="24"/>
          <w:szCs w:val="24"/>
          <w:vertAlign w:val="superscript"/>
        </w:rPr>
        <w:t>st</w:t>
      </w:r>
      <w:r>
        <w:rPr>
          <w:rFonts w:ascii="Georgia" w:eastAsia="Georgia" w:hAnsi="Georgia" w:cs="Georgia"/>
          <w:sz w:val="24"/>
          <w:szCs w:val="24"/>
        </w:rPr>
        <w:t xml:space="preserve"> and 3</w:t>
      </w:r>
      <w:r>
        <w:rPr>
          <w:rFonts w:ascii="Georgia" w:eastAsia="Georgia" w:hAnsi="Georgia" w:cs="Georgia"/>
          <w:sz w:val="24"/>
          <w:szCs w:val="24"/>
          <w:vertAlign w:val="superscript"/>
        </w:rPr>
        <w:t>rd</w:t>
      </w:r>
      <w:r>
        <w:rPr>
          <w:rFonts w:ascii="Georgia" w:eastAsia="Georgia" w:hAnsi="Georgia" w:cs="Georgia"/>
          <w:sz w:val="24"/>
          <w:szCs w:val="24"/>
        </w:rPr>
        <w:t xml:space="preserve"> World Feminists. Chandra Mohanty is a great starting point here, with her book “3</w:t>
      </w:r>
      <w:r>
        <w:rPr>
          <w:rFonts w:ascii="Georgia" w:eastAsia="Georgia" w:hAnsi="Georgia" w:cs="Georgia"/>
          <w:sz w:val="24"/>
          <w:szCs w:val="24"/>
          <w:vertAlign w:val="superscript"/>
        </w:rPr>
        <w:t>rd</w:t>
      </w:r>
      <w:r>
        <w:rPr>
          <w:rFonts w:ascii="Georgia" w:eastAsia="Georgia" w:hAnsi="Georgia" w:cs="Georgia"/>
          <w:sz w:val="24"/>
          <w:szCs w:val="24"/>
        </w:rPr>
        <w:t xml:space="preserve"> World Feminism.” Literature that gets beyond classic feminism, and examines gender more broadly is extensive, with authors like Edelman that might be familiar, and many others that may not yet be. There will be plenty of links for folks who want to talk about blackness arguments, especially though the lens the root causes of many of the inequalities the topic will address, and the intersectionality of women of color who are likely to be the primary recipient of “support” by affirmative teams. </w:t>
      </w:r>
    </w:p>
    <w:p w14:paraId="000002CA" w14:textId="77777777" w:rsidR="00A27F4C" w:rsidRDefault="00A27F4C">
      <w:pPr>
        <w:spacing w:after="0" w:line="240" w:lineRule="auto"/>
        <w:rPr>
          <w:rFonts w:ascii="Georgia" w:eastAsia="Georgia" w:hAnsi="Georgia" w:cs="Georgia"/>
          <w:sz w:val="24"/>
          <w:szCs w:val="24"/>
        </w:rPr>
      </w:pPr>
    </w:p>
    <w:p w14:paraId="000002CB" w14:textId="77777777" w:rsidR="00A27F4C" w:rsidRDefault="008666AB">
      <w:pPr>
        <w:spacing w:after="0" w:line="240" w:lineRule="auto"/>
        <w:rPr>
          <w:rFonts w:ascii="Georgia" w:eastAsia="Georgia" w:hAnsi="Georgia" w:cs="Georgia"/>
          <w:i/>
          <w:sz w:val="24"/>
          <w:szCs w:val="24"/>
        </w:rPr>
      </w:pPr>
      <w:proofErr w:type="spellStart"/>
      <w:r>
        <w:rPr>
          <w:rFonts w:ascii="Georgia" w:eastAsia="Georgia" w:hAnsi="Georgia" w:cs="Georgia"/>
          <w:i/>
          <w:sz w:val="24"/>
          <w:szCs w:val="24"/>
        </w:rPr>
        <w:lastRenderedPageBreak/>
        <w:t>Kritiks</w:t>
      </w:r>
      <w:proofErr w:type="spellEnd"/>
      <w:r>
        <w:rPr>
          <w:rFonts w:ascii="Georgia" w:eastAsia="Georgia" w:hAnsi="Georgia" w:cs="Georgia"/>
          <w:i/>
          <w:sz w:val="24"/>
          <w:szCs w:val="24"/>
        </w:rPr>
        <w:t xml:space="preserve"> of Location: </w:t>
      </w:r>
    </w:p>
    <w:p w14:paraId="000002CC"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There are lots of good </w:t>
      </w:r>
      <w:proofErr w:type="spellStart"/>
      <w:r>
        <w:rPr>
          <w:rFonts w:ascii="Georgia" w:eastAsia="Georgia" w:hAnsi="Georgia" w:cs="Georgia"/>
          <w:sz w:val="24"/>
          <w:szCs w:val="24"/>
        </w:rPr>
        <w:t>Kritiks</w:t>
      </w:r>
      <w:proofErr w:type="spellEnd"/>
      <w:r>
        <w:rPr>
          <w:rFonts w:ascii="Georgia" w:eastAsia="Georgia" w:hAnsi="Georgia" w:cs="Georgia"/>
          <w:sz w:val="24"/>
          <w:szCs w:val="24"/>
        </w:rPr>
        <w:t xml:space="preserve"> of Geography and Spatial Location that will apply this year, especially as we have a list of nations across the world, many of whom came into their current forms by artificial or external means. </w:t>
      </w:r>
    </w:p>
    <w:p w14:paraId="000002CD" w14:textId="77777777" w:rsidR="00A27F4C" w:rsidRDefault="00A27F4C">
      <w:pPr>
        <w:spacing w:after="0" w:line="240" w:lineRule="auto"/>
        <w:rPr>
          <w:rFonts w:ascii="Georgia" w:eastAsia="Georgia" w:hAnsi="Georgia" w:cs="Georgia"/>
          <w:sz w:val="24"/>
          <w:szCs w:val="24"/>
        </w:rPr>
      </w:pPr>
    </w:p>
    <w:p w14:paraId="000002CE" w14:textId="77777777" w:rsidR="00A27F4C" w:rsidRDefault="008666AB">
      <w:pPr>
        <w:spacing w:after="0" w:line="240" w:lineRule="auto"/>
        <w:rPr>
          <w:rFonts w:ascii="Georgia" w:eastAsia="Georgia" w:hAnsi="Georgia" w:cs="Georgia"/>
          <w:i/>
          <w:sz w:val="24"/>
          <w:szCs w:val="24"/>
        </w:rPr>
      </w:pPr>
      <w:proofErr w:type="spellStart"/>
      <w:r>
        <w:rPr>
          <w:rFonts w:ascii="Georgia" w:eastAsia="Georgia" w:hAnsi="Georgia" w:cs="Georgia"/>
          <w:i/>
          <w:sz w:val="24"/>
          <w:szCs w:val="24"/>
        </w:rPr>
        <w:t>Kritiks</w:t>
      </w:r>
      <w:proofErr w:type="spellEnd"/>
      <w:r>
        <w:rPr>
          <w:rFonts w:ascii="Georgia" w:eastAsia="Georgia" w:hAnsi="Georgia" w:cs="Georgia"/>
          <w:i/>
          <w:sz w:val="24"/>
          <w:szCs w:val="24"/>
        </w:rPr>
        <w:t xml:space="preserve"> of Economics: </w:t>
      </w:r>
    </w:p>
    <w:p w14:paraId="000002CF"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t xml:space="preserve">International engagement with nations of different economic statuses and levels of “development,” Foreign Aid, economic empowerment tools, and a host of other topical actions are links to classical critiques of capitalism, modern </w:t>
      </w:r>
      <w:proofErr w:type="spellStart"/>
      <w:r>
        <w:rPr>
          <w:rFonts w:ascii="Georgia" w:eastAsia="Georgia" w:hAnsi="Georgia" w:cs="Georgia"/>
          <w:sz w:val="24"/>
          <w:szCs w:val="24"/>
        </w:rPr>
        <w:t>Semio</w:t>
      </w:r>
      <w:proofErr w:type="spellEnd"/>
      <w:r>
        <w:rPr>
          <w:rFonts w:ascii="Georgia" w:eastAsia="Georgia" w:hAnsi="Georgia" w:cs="Georgia"/>
          <w:sz w:val="24"/>
          <w:szCs w:val="24"/>
        </w:rPr>
        <w:t>-Capitalism, and the topic specific “development” critiques, such as those advocated by Escobar.</w:t>
      </w:r>
    </w:p>
    <w:p w14:paraId="000002D0" w14:textId="77777777" w:rsidR="00A27F4C" w:rsidRDefault="00A27F4C">
      <w:pPr>
        <w:spacing w:after="0" w:line="240" w:lineRule="auto"/>
        <w:rPr>
          <w:rFonts w:ascii="Georgia" w:eastAsia="Georgia" w:hAnsi="Georgia" w:cs="Georgia"/>
          <w:sz w:val="24"/>
          <w:szCs w:val="24"/>
        </w:rPr>
      </w:pPr>
    </w:p>
    <w:p w14:paraId="000002D1" w14:textId="77777777" w:rsidR="00A27F4C" w:rsidRDefault="00A27F4C">
      <w:pPr>
        <w:spacing w:after="0" w:line="240" w:lineRule="auto"/>
        <w:rPr>
          <w:rFonts w:ascii="Georgia" w:eastAsia="Georgia" w:hAnsi="Georgia" w:cs="Georgia"/>
          <w:sz w:val="24"/>
          <w:szCs w:val="24"/>
        </w:rPr>
      </w:pPr>
    </w:p>
    <w:p w14:paraId="000002D2" w14:textId="77777777" w:rsidR="00A27F4C" w:rsidRDefault="00A27F4C">
      <w:pPr>
        <w:spacing w:after="0" w:line="240" w:lineRule="auto"/>
        <w:rPr>
          <w:rFonts w:ascii="Georgia" w:eastAsia="Georgia" w:hAnsi="Georgia" w:cs="Georgia"/>
          <w:sz w:val="24"/>
          <w:szCs w:val="24"/>
        </w:rPr>
      </w:pPr>
    </w:p>
    <w:p w14:paraId="000002D3" w14:textId="77777777" w:rsidR="00A27F4C" w:rsidRDefault="00A27F4C">
      <w:pPr>
        <w:spacing w:after="0" w:line="240" w:lineRule="auto"/>
        <w:rPr>
          <w:rFonts w:ascii="Georgia" w:eastAsia="Georgia" w:hAnsi="Georgia" w:cs="Georgia"/>
          <w:sz w:val="24"/>
          <w:szCs w:val="24"/>
        </w:rPr>
      </w:pPr>
    </w:p>
    <w:p w14:paraId="000002D4" w14:textId="77777777" w:rsidR="00A27F4C" w:rsidRDefault="00A27F4C">
      <w:pPr>
        <w:spacing w:after="0" w:line="240" w:lineRule="auto"/>
        <w:rPr>
          <w:rFonts w:ascii="Georgia" w:eastAsia="Georgia" w:hAnsi="Georgia" w:cs="Georgia"/>
          <w:sz w:val="24"/>
          <w:szCs w:val="24"/>
        </w:rPr>
      </w:pPr>
    </w:p>
    <w:p w14:paraId="000002D5" w14:textId="77777777" w:rsidR="00A27F4C" w:rsidRDefault="00A27F4C">
      <w:pPr>
        <w:spacing w:after="0" w:line="240" w:lineRule="auto"/>
        <w:rPr>
          <w:rFonts w:ascii="Georgia" w:eastAsia="Georgia" w:hAnsi="Georgia" w:cs="Georgia"/>
          <w:sz w:val="24"/>
          <w:szCs w:val="24"/>
        </w:rPr>
      </w:pPr>
    </w:p>
    <w:p w14:paraId="000002D6" w14:textId="77777777" w:rsidR="00A27F4C" w:rsidRDefault="00A27F4C">
      <w:pPr>
        <w:spacing w:after="0" w:line="240" w:lineRule="auto"/>
        <w:rPr>
          <w:rFonts w:ascii="Georgia" w:eastAsia="Georgia" w:hAnsi="Georgia" w:cs="Georgia"/>
          <w:sz w:val="24"/>
          <w:szCs w:val="24"/>
        </w:rPr>
      </w:pPr>
    </w:p>
    <w:p w14:paraId="000002D7" w14:textId="77777777" w:rsidR="00A27F4C" w:rsidRDefault="00A27F4C">
      <w:pPr>
        <w:spacing w:after="0" w:line="240" w:lineRule="auto"/>
        <w:rPr>
          <w:rFonts w:ascii="Georgia" w:eastAsia="Georgia" w:hAnsi="Georgia" w:cs="Georgia"/>
          <w:sz w:val="24"/>
          <w:szCs w:val="24"/>
        </w:rPr>
      </w:pPr>
    </w:p>
    <w:p w14:paraId="000002D8" w14:textId="01AF1999" w:rsidR="00A27F4C" w:rsidRDefault="00A27F4C">
      <w:pPr>
        <w:spacing w:after="0" w:line="240" w:lineRule="auto"/>
        <w:rPr>
          <w:rFonts w:ascii="Georgia" w:eastAsia="Georgia" w:hAnsi="Georgia" w:cs="Georgia"/>
          <w:sz w:val="24"/>
          <w:szCs w:val="24"/>
        </w:rPr>
      </w:pPr>
    </w:p>
    <w:p w14:paraId="3575C246" w14:textId="371C0B3F" w:rsidR="004E4281" w:rsidRDefault="004E4281">
      <w:pPr>
        <w:spacing w:after="0" w:line="240" w:lineRule="auto"/>
        <w:rPr>
          <w:rFonts w:ascii="Georgia" w:eastAsia="Georgia" w:hAnsi="Georgia" w:cs="Georgia"/>
          <w:sz w:val="24"/>
          <w:szCs w:val="24"/>
        </w:rPr>
      </w:pPr>
    </w:p>
    <w:p w14:paraId="49E82E87" w14:textId="6B4DC52F" w:rsidR="004E4281" w:rsidRDefault="004E4281">
      <w:pPr>
        <w:spacing w:after="0" w:line="240" w:lineRule="auto"/>
        <w:rPr>
          <w:rFonts w:ascii="Georgia" w:eastAsia="Georgia" w:hAnsi="Georgia" w:cs="Georgia"/>
          <w:sz w:val="24"/>
          <w:szCs w:val="24"/>
        </w:rPr>
      </w:pPr>
    </w:p>
    <w:p w14:paraId="21929B9B" w14:textId="106842C8" w:rsidR="004E4281" w:rsidRDefault="004E4281">
      <w:pPr>
        <w:spacing w:after="0" w:line="240" w:lineRule="auto"/>
        <w:rPr>
          <w:rFonts w:ascii="Georgia" w:eastAsia="Georgia" w:hAnsi="Georgia" w:cs="Georgia"/>
          <w:sz w:val="24"/>
          <w:szCs w:val="24"/>
        </w:rPr>
      </w:pPr>
    </w:p>
    <w:p w14:paraId="0AD6B259" w14:textId="6984C2F1" w:rsidR="004E4281" w:rsidRDefault="004E4281">
      <w:pPr>
        <w:spacing w:after="0" w:line="240" w:lineRule="auto"/>
        <w:rPr>
          <w:rFonts w:ascii="Georgia" w:eastAsia="Georgia" w:hAnsi="Georgia" w:cs="Georgia"/>
          <w:sz w:val="24"/>
          <w:szCs w:val="24"/>
        </w:rPr>
      </w:pPr>
    </w:p>
    <w:p w14:paraId="253783C0" w14:textId="5DC61B50" w:rsidR="004E4281" w:rsidRDefault="004E4281">
      <w:pPr>
        <w:spacing w:after="0" w:line="240" w:lineRule="auto"/>
        <w:rPr>
          <w:rFonts w:ascii="Georgia" w:eastAsia="Georgia" w:hAnsi="Georgia" w:cs="Georgia"/>
          <w:sz w:val="24"/>
          <w:szCs w:val="24"/>
        </w:rPr>
      </w:pPr>
    </w:p>
    <w:p w14:paraId="1412BF9B" w14:textId="2E4D543C" w:rsidR="004E4281" w:rsidRDefault="004E4281">
      <w:pPr>
        <w:spacing w:after="0" w:line="240" w:lineRule="auto"/>
        <w:rPr>
          <w:rFonts w:ascii="Georgia" w:eastAsia="Georgia" w:hAnsi="Georgia" w:cs="Georgia"/>
          <w:sz w:val="24"/>
          <w:szCs w:val="24"/>
        </w:rPr>
      </w:pPr>
    </w:p>
    <w:p w14:paraId="67A53ABE" w14:textId="48CB66A9" w:rsidR="004E4281" w:rsidRDefault="004E4281">
      <w:pPr>
        <w:spacing w:after="0" w:line="240" w:lineRule="auto"/>
        <w:rPr>
          <w:rFonts w:ascii="Georgia" w:eastAsia="Georgia" w:hAnsi="Georgia" w:cs="Georgia"/>
          <w:sz w:val="24"/>
          <w:szCs w:val="24"/>
        </w:rPr>
      </w:pPr>
    </w:p>
    <w:p w14:paraId="3E2E40DB" w14:textId="0F7AD4C6" w:rsidR="004E4281" w:rsidRDefault="004E4281">
      <w:pPr>
        <w:spacing w:after="0" w:line="240" w:lineRule="auto"/>
        <w:rPr>
          <w:rFonts w:ascii="Georgia" w:eastAsia="Georgia" w:hAnsi="Georgia" w:cs="Georgia"/>
          <w:sz w:val="24"/>
          <w:szCs w:val="24"/>
        </w:rPr>
      </w:pPr>
    </w:p>
    <w:p w14:paraId="764160C8" w14:textId="452AC2FB" w:rsidR="004E4281" w:rsidRDefault="004E4281">
      <w:pPr>
        <w:spacing w:after="0" w:line="240" w:lineRule="auto"/>
        <w:rPr>
          <w:rFonts w:ascii="Georgia" w:eastAsia="Georgia" w:hAnsi="Georgia" w:cs="Georgia"/>
          <w:sz w:val="24"/>
          <w:szCs w:val="24"/>
        </w:rPr>
      </w:pPr>
    </w:p>
    <w:p w14:paraId="1486E76F" w14:textId="16695568" w:rsidR="004E4281" w:rsidRDefault="004E4281">
      <w:pPr>
        <w:spacing w:after="0" w:line="240" w:lineRule="auto"/>
        <w:rPr>
          <w:rFonts w:ascii="Georgia" w:eastAsia="Georgia" w:hAnsi="Georgia" w:cs="Georgia"/>
          <w:sz w:val="24"/>
          <w:szCs w:val="24"/>
        </w:rPr>
      </w:pPr>
    </w:p>
    <w:p w14:paraId="61FE4694" w14:textId="72E686C3" w:rsidR="004E4281" w:rsidRDefault="004E4281">
      <w:pPr>
        <w:spacing w:after="0" w:line="240" w:lineRule="auto"/>
        <w:rPr>
          <w:rFonts w:ascii="Georgia" w:eastAsia="Georgia" w:hAnsi="Georgia" w:cs="Georgia"/>
          <w:sz w:val="24"/>
          <w:szCs w:val="24"/>
        </w:rPr>
      </w:pPr>
    </w:p>
    <w:p w14:paraId="10CCCF5E" w14:textId="1C3C0B9D" w:rsidR="004E4281" w:rsidRDefault="004E4281">
      <w:pPr>
        <w:spacing w:after="0" w:line="240" w:lineRule="auto"/>
        <w:rPr>
          <w:rFonts w:ascii="Georgia" w:eastAsia="Georgia" w:hAnsi="Georgia" w:cs="Georgia"/>
          <w:sz w:val="24"/>
          <w:szCs w:val="24"/>
        </w:rPr>
      </w:pPr>
    </w:p>
    <w:p w14:paraId="46963DEE" w14:textId="0CD2C0A3" w:rsidR="004E4281" w:rsidRDefault="004E4281">
      <w:pPr>
        <w:spacing w:after="0" w:line="240" w:lineRule="auto"/>
        <w:rPr>
          <w:rFonts w:ascii="Georgia" w:eastAsia="Georgia" w:hAnsi="Georgia" w:cs="Georgia"/>
          <w:sz w:val="24"/>
          <w:szCs w:val="24"/>
        </w:rPr>
      </w:pPr>
    </w:p>
    <w:p w14:paraId="0C34D348" w14:textId="619A2F1F" w:rsidR="004E4281" w:rsidRDefault="004E4281">
      <w:pPr>
        <w:spacing w:after="0" w:line="240" w:lineRule="auto"/>
        <w:rPr>
          <w:rFonts w:ascii="Georgia" w:eastAsia="Georgia" w:hAnsi="Georgia" w:cs="Georgia"/>
          <w:sz w:val="24"/>
          <w:szCs w:val="24"/>
        </w:rPr>
      </w:pPr>
    </w:p>
    <w:p w14:paraId="730E9A6A" w14:textId="1246D2C4" w:rsidR="004E4281" w:rsidRDefault="004E4281">
      <w:pPr>
        <w:spacing w:after="0" w:line="240" w:lineRule="auto"/>
        <w:rPr>
          <w:rFonts w:ascii="Georgia" w:eastAsia="Georgia" w:hAnsi="Georgia" w:cs="Georgia"/>
          <w:sz w:val="24"/>
          <w:szCs w:val="24"/>
        </w:rPr>
      </w:pPr>
    </w:p>
    <w:p w14:paraId="42105F3A" w14:textId="09220C7D" w:rsidR="004E4281" w:rsidRDefault="004E4281">
      <w:pPr>
        <w:spacing w:after="0" w:line="240" w:lineRule="auto"/>
        <w:rPr>
          <w:rFonts w:ascii="Georgia" w:eastAsia="Georgia" w:hAnsi="Georgia" w:cs="Georgia"/>
          <w:sz w:val="24"/>
          <w:szCs w:val="24"/>
        </w:rPr>
      </w:pPr>
    </w:p>
    <w:p w14:paraId="7A45D7C5" w14:textId="6473A1E4" w:rsidR="004E4281" w:rsidRDefault="004E4281">
      <w:pPr>
        <w:spacing w:after="0" w:line="240" w:lineRule="auto"/>
        <w:rPr>
          <w:rFonts w:ascii="Georgia" w:eastAsia="Georgia" w:hAnsi="Georgia" w:cs="Georgia"/>
          <w:sz w:val="24"/>
          <w:szCs w:val="24"/>
        </w:rPr>
      </w:pPr>
    </w:p>
    <w:p w14:paraId="43169573" w14:textId="54702CA6" w:rsidR="004E4281" w:rsidRDefault="004E4281">
      <w:pPr>
        <w:spacing w:after="0" w:line="240" w:lineRule="auto"/>
        <w:rPr>
          <w:rFonts w:ascii="Georgia" w:eastAsia="Georgia" w:hAnsi="Georgia" w:cs="Georgia"/>
          <w:sz w:val="24"/>
          <w:szCs w:val="24"/>
        </w:rPr>
      </w:pPr>
    </w:p>
    <w:p w14:paraId="6E6DCE45" w14:textId="77777777" w:rsidR="004E4281" w:rsidRDefault="004E4281">
      <w:pPr>
        <w:spacing w:after="0" w:line="240" w:lineRule="auto"/>
        <w:rPr>
          <w:rFonts w:ascii="Georgia" w:eastAsia="Georgia" w:hAnsi="Georgia" w:cs="Georgia"/>
          <w:sz w:val="24"/>
          <w:szCs w:val="24"/>
        </w:rPr>
      </w:pPr>
    </w:p>
    <w:p w14:paraId="000002D9" w14:textId="058F1179" w:rsidR="00A27F4C" w:rsidRDefault="00A27F4C">
      <w:pPr>
        <w:spacing w:after="0" w:line="240" w:lineRule="auto"/>
        <w:rPr>
          <w:rFonts w:ascii="Georgia" w:eastAsia="Georgia" w:hAnsi="Georgia" w:cs="Georgia"/>
          <w:sz w:val="24"/>
          <w:szCs w:val="24"/>
        </w:rPr>
      </w:pPr>
    </w:p>
    <w:p w14:paraId="5C9E11B7" w14:textId="371A939D" w:rsidR="004E4281" w:rsidRDefault="004E4281">
      <w:pPr>
        <w:spacing w:after="0" w:line="240" w:lineRule="auto"/>
        <w:rPr>
          <w:rFonts w:ascii="Georgia" w:eastAsia="Georgia" w:hAnsi="Georgia" w:cs="Georgia"/>
          <w:sz w:val="24"/>
          <w:szCs w:val="24"/>
        </w:rPr>
      </w:pPr>
    </w:p>
    <w:p w14:paraId="119DCABA" w14:textId="2D5D0AC2" w:rsidR="004E4281" w:rsidRDefault="004E4281">
      <w:pPr>
        <w:spacing w:after="0" w:line="240" w:lineRule="auto"/>
        <w:rPr>
          <w:rFonts w:ascii="Georgia" w:eastAsia="Georgia" w:hAnsi="Georgia" w:cs="Georgia"/>
          <w:sz w:val="24"/>
          <w:szCs w:val="24"/>
        </w:rPr>
      </w:pPr>
    </w:p>
    <w:p w14:paraId="65727477" w14:textId="7784353A" w:rsidR="004E4281" w:rsidRDefault="004E4281">
      <w:pPr>
        <w:spacing w:after="0" w:line="240" w:lineRule="auto"/>
        <w:rPr>
          <w:rFonts w:ascii="Georgia" w:eastAsia="Georgia" w:hAnsi="Georgia" w:cs="Georgia"/>
          <w:sz w:val="24"/>
          <w:szCs w:val="24"/>
        </w:rPr>
      </w:pPr>
    </w:p>
    <w:p w14:paraId="25FAD786" w14:textId="5C2DA25C" w:rsidR="004E4281" w:rsidRDefault="004E4281">
      <w:pPr>
        <w:spacing w:after="0" w:line="240" w:lineRule="auto"/>
        <w:rPr>
          <w:rFonts w:ascii="Georgia" w:eastAsia="Georgia" w:hAnsi="Georgia" w:cs="Georgia"/>
          <w:sz w:val="24"/>
          <w:szCs w:val="24"/>
        </w:rPr>
      </w:pPr>
    </w:p>
    <w:p w14:paraId="5DBA8D85" w14:textId="0A9701EA" w:rsidR="004E4281" w:rsidRDefault="004E4281">
      <w:pPr>
        <w:spacing w:after="0" w:line="240" w:lineRule="auto"/>
        <w:rPr>
          <w:rFonts w:ascii="Georgia" w:eastAsia="Georgia" w:hAnsi="Georgia" w:cs="Georgia"/>
          <w:sz w:val="24"/>
          <w:szCs w:val="24"/>
        </w:rPr>
      </w:pPr>
    </w:p>
    <w:p w14:paraId="5E311678" w14:textId="13ADB538" w:rsidR="004E4281" w:rsidRDefault="004E4281">
      <w:pPr>
        <w:spacing w:after="0" w:line="240" w:lineRule="auto"/>
        <w:rPr>
          <w:rFonts w:ascii="Georgia" w:eastAsia="Georgia" w:hAnsi="Georgia" w:cs="Georgia"/>
          <w:sz w:val="24"/>
          <w:szCs w:val="24"/>
        </w:rPr>
      </w:pPr>
    </w:p>
    <w:p w14:paraId="0A0DDDB2" w14:textId="3D4CE4E2" w:rsidR="004E4281" w:rsidRDefault="004E4281">
      <w:pPr>
        <w:spacing w:after="0" w:line="240" w:lineRule="auto"/>
        <w:rPr>
          <w:rFonts w:ascii="Georgia" w:eastAsia="Georgia" w:hAnsi="Georgia" w:cs="Georgia"/>
          <w:sz w:val="24"/>
          <w:szCs w:val="24"/>
        </w:rPr>
      </w:pPr>
    </w:p>
    <w:p w14:paraId="49F57F21" w14:textId="77777777" w:rsidR="004E4281" w:rsidRDefault="004E4281">
      <w:pPr>
        <w:spacing w:after="0" w:line="240" w:lineRule="auto"/>
        <w:rPr>
          <w:rFonts w:ascii="Georgia" w:eastAsia="Georgia" w:hAnsi="Georgia" w:cs="Georgia"/>
          <w:sz w:val="24"/>
          <w:szCs w:val="24"/>
        </w:rPr>
      </w:pPr>
    </w:p>
    <w:p w14:paraId="000002DA" w14:textId="77777777" w:rsidR="00A27F4C" w:rsidRDefault="008666AB">
      <w:pPr>
        <w:pStyle w:val="Heading1"/>
      </w:pPr>
      <w:bookmarkStart w:id="19" w:name="_Toc74314455"/>
      <w:r>
        <w:lastRenderedPageBreak/>
        <w:t>Supporting Research:</w:t>
      </w:r>
      <w:bookmarkEnd w:id="19"/>
    </w:p>
    <w:p w14:paraId="000002DB" w14:textId="77777777" w:rsidR="00A27F4C" w:rsidRDefault="00A27F4C">
      <w:pPr>
        <w:spacing w:after="0" w:line="240" w:lineRule="auto"/>
        <w:rPr>
          <w:rFonts w:ascii="Georgia" w:eastAsia="Georgia" w:hAnsi="Georgia" w:cs="Georgia"/>
          <w:sz w:val="24"/>
          <w:szCs w:val="24"/>
        </w:rPr>
      </w:pPr>
    </w:p>
    <w:p w14:paraId="5211C876" w14:textId="77777777" w:rsidR="00237742" w:rsidRDefault="008666AB" w:rsidP="00237742">
      <w:pPr>
        <w:spacing w:after="0" w:line="240" w:lineRule="auto"/>
        <w:rPr>
          <w:rFonts w:ascii="Georgia" w:eastAsia="Georgia" w:hAnsi="Georgia" w:cs="Georgia"/>
          <w:sz w:val="24"/>
          <w:szCs w:val="24"/>
        </w:rPr>
      </w:pPr>
      <w:r>
        <w:rPr>
          <w:rFonts w:ascii="Georgia" w:eastAsia="Georgia" w:hAnsi="Georgia" w:cs="Georgia"/>
          <w:sz w:val="24"/>
          <w:szCs w:val="24"/>
        </w:rPr>
        <w:t xml:space="preserve">We considered a wide range of nations across Central/South America, Asia, and Africa. Here is the supporting research that we found that led us to these nations. </w:t>
      </w:r>
    </w:p>
    <w:p w14:paraId="450AAD11" w14:textId="77777777" w:rsidR="00237742" w:rsidRDefault="00237742" w:rsidP="00237742">
      <w:pPr>
        <w:spacing w:after="0" w:line="240" w:lineRule="auto"/>
        <w:rPr>
          <w:rFonts w:ascii="Georgia" w:eastAsia="Georgia" w:hAnsi="Georgia" w:cs="Georgia"/>
          <w:sz w:val="24"/>
          <w:szCs w:val="24"/>
        </w:rPr>
      </w:pPr>
    </w:p>
    <w:p w14:paraId="000002DE" w14:textId="0F4429F7" w:rsidR="00A27F4C" w:rsidRPr="00237742" w:rsidRDefault="008666AB" w:rsidP="00BA3B40">
      <w:pPr>
        <w:pStyle w:val="Heading2"/>
        <w:rPr>
          <w:rFonts w:eastAsia="Georgia" w:cs="Georgia"/>
        </w:rPr>
      </w:pPr>
      <w:bookmarkStart w:id="20" w:name="_Toc74314456"/>
      <w:r>
        <w:t>Africa:</w:t>
      </w:r>
      <w:bookmarkEnd w:id="20"/>
      <w:r>
        <w:t xml:space="preserve"> </w:t>
      </w:r>
    </w:p>
    <w:p w14:paraId="000002DF" w14:textId="77777777" w:rsidR="00A27F4C" w:rsidRDefault="00A27F4C">
      <w:pPr>
        <w:spacing w:after="0" w:line="240" w:lineRule="auto"/>
        <w:rPr>
          <w:rFonts w:ascii="Georgia" w:eastAsia="Georgia" w:hAnsi="Georgia" w:cs="Georgia"/>
          <w:color w:val="000000"/>
          <w:sz w:val="24"/>
          <w:szCs w:val="24"/>
        </w:rPr>
      </w:pPr>
    </w:p>
    <w:p w14:paraId="000002E0" w14:textId="77777777" w:rsidR="00A27F4C" w:rsidRDefault="008666AB">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Africa has a lot of challenges related to Women’s Rights and would seem like an obvious target for the resolution. It was difficult to focus our research and the proposal due to the heterogeneity between the countries and even the regions. We’ve tried to lay out a few ways to think about Women’s Rights in </w:t>
      </w:r>
      <w:proofErr w:type="gramStart"/>
      <w:r>
        <w:rPr>
          <w:rFonts w:ascii="Georgia" w:eastAsia="Georgia" w:hAnsi="Georgia" w:cs="Georgia"/>
          <w:color w:val="000000"/>
          <w:sz w:val="24"/>
          <w:szCs w:val="24"/>
        </w:rPr>
        <w:t>Africa</w:t>
      </w:r>
      <w:proofErr w:type="gramEnd"/>
      <w:r>
        <w:rPr>
          <w:rFonts w:ascii="Georgia" w:eastAsia="Georgia" w:hAnsi="Georgia" w:cs="Georgia"/>
          <w:color w:val="000000"/>
          <w:sz w:val="24"/>
          <w:szCs w:val="24"/>
        </w:rPr>
        <w:t xml:space="preserve"> but this is by no means comprehensive. There is significant negative counterplan ground with what the AU and various other bodies have been trying and failing to do in this area. There is no shortage of </w:t>
      </w:r>
      <w:proofErr w:type="spellStart"/>
      <w:r>
        <w:rPr>
          <w:rFonts w:ascii="Georgia" w:eastAsia="Georgia" w:hAnsi="Georgia" w:cs="Georgia"/>
          <w:color w:val="000000"/>
          <w:sz w:val="24"/>
          <w:szCs w:val="24"/>
        </w:rPr>
        <w:t>Kritik</w:t>
      </w:r>
      <w:proofErr w:type="spellEnd"/>
      <w:r>
        <w:rPr>
          <w:rFonts w:ascii="Georgia" w:eastAsia="Georgia" w:hAnsi="Georgia" w:cs="Georgia"/>
          <w:color w:val="000000"/>
          <w:sz w:val="24"/>
          <w:szCs w:val="24"/>
        </w:rPr>
        <w:t xml:space="preserve"> debate or DA debate. </w:t>
      </w:r>
    </w:p>
    <w:p w14:paraId="000002E1" w14:textId="77777777" w:rsidR="00A27F4C" w:rsidRDefault="00A27F4C">
      <w:pPr>
        <w:spacing w:after="0" w:line="240" w:lineRule="auto"/>
        <w:rPr>
          <w:rFonts w:ascii="Georgia" w:eastAsia="Georgia" w:hAnsi="Georgia" w:cs="Georgia"/>
          <w:color w:val="000000"/>
          <w:sz w:val="24"/>
          <w:szCs w:val="24"/>
        </w:rPr>
      </w:pPr>
    </w:p>
    <w:p w14:paraId="000002E2" w14:textId="77777777" w:rsidR="00A27F4C" w:rsidRDefault="008666AB">
      <w:pPr>
        <w:spacing w:after="0" w:line="240" w:lineRule="auto"/>
        <w:rPr>
          <w:rFonts w:ascii="Georgia" w:eastAsia="Georgia" w:hAnsi="Georgia" w:cs="Georgia"/>
          <w:sz w:val="24"/>
          <w:szCs w:val="24"/>
        </w:rPr>
      </w:pPr>
      <w:r>
        <w:rPr>
          <w:rFonts w:ascii="Georgia" w:eastAsia="Georgia" w:hAnsi="Georgia" w:cs="Georgia"/>
          <w:color w:val="000000"/>
          <w:sz w:val="24"/>
          <w:szCs w:val="24"/>
        </w:rPr>
        <w:t xml:space="preserve">Some big picture questions to ask while looking at Africa: </w:t>
      </w:r>
    </w:p>
    <w:p w14:paraId="000002E3" w14:textId="77777777" w:rsidR="00A27F4C" w:rsidRDefault="00A27F4C">
      <w:pPr>
        <w:spacing w:after="0" w:line="240" w:lineRule="auto"/>
        <w:rPr>
          <w:rFonts w:ascii="Georgia" w:eastAsia="Georgia" w:hAnsi="Georgia" w:cs="Georgia"/>
          <w:sz w:val="24"/>
          <w:szCs w:val="24"/>
        </w:rPr>
      </w:pPr>
    </w:p>
    <w:p w14:paraId="000002E4" w14:textId="77777777" w:rsidR="00A27F4C" w:rsidRDefault="008666AB">
      <w:pPr>
        <w:numPr>
          <w:ilvl w:val="0"/>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Are we including Africa and other regions in the world or just Africa?</w:t>
      </w:r>
    </w:p>
    <w:p w14:paraId="000002E5" w14:textId="77777777" w:rsidR="00A27F4C" w:rsidRDefault="008666AB">
      <w:pPr>
        <w:numPr>
          <w:ilvl w:val="0"/>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Are we including all of Africa?</w:t>
      </w:r>
    </w:p>
    <w:p w14:paraId="000002E6" w14:textId="77777777" w:rsidR="00A27F4C" w:rsidRDefault="008666AB">
      <w:pPr>
        <w:numPr>
          <w:ilvl w:val="1"/>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We would advise against this given the heterogeneity of countries in Africa, what their problems are, and the etiology of their problems.</w:t>
      </w:r>
    </w:p>
    <w:p w14:paraId="000002E7" w14:textId="77777777" w:rsidR="00A27F4C" w:rsidRDefault="008666AB">
      <w:pPr>
        <w:numPr>
          <w:ilvl w:val="0"/>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Are we using regions of Africa?</w:t>
      </w:r>
    </w:p>
    <w:p w14:paraId="000002E8" w14:textId="7462F9BA" w:rsidR="00A27F4C" w:rsidRDefault="008666AB">
      <w:pPr>
        <w:numPr>
          <w:ilvl w:val="1"/>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This is where it seems to make the most sense</w:t>
      </w:r>
      <w:r w:rsidR="007663EB">
        <w:rPr>
          <w:rFonts w:ascii="Georgia" w:eastAsia="Georgia" w:hAnsi="Georgia" w:cs="Georgia"/>
          <w:color w:val="000000"/>
          <w:sz w:val="24"/>
          <w:szCs w:val="24"/>
        </w:rPr>
        <w:t xml:space="preserve"> us</w:t>
      </w:r>
      <w:r>
        <w:rPr>
          <w:rFonts w:ascii="Georgia" w:eastAsia="Georgia" w:hAnsi="Georgia" w:cs="Georgia"/>
          <w:color w:val="000000"/>
          <w:sz w:val="24"/>
          <w:szCs w:val="24"/>
        </w:rPr>
        <w:t>. EVEN though the countries in these regions are different and have different problems, we can, for example, focus on East Africa and then you have regional politics and relations debates. </w:t>
      </w:r>
    </w:p>
    <w:p w14:paraId="000002E9" w14:textId="77777777" w:rsidR="00A27F4C" w:rsidRDefault="008666AB">
      <w:pPr>
        <w:numPr>
          <w:ilvl w:val="0"/>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List Based Approach? </w:t>
      </w:r>
    </w:p>
    <w:p w14:paraId="000002EA" w14:textId="77777777" w:rsidR="00A27F4C" w:rsidRDefault="008666AB">
      <w:pPr>
        <w:numPr>
          <w:ilvl w:val="1"/>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There are lots of good examples you could pick such as those </w:t>
      </w:r>
      <w:proofErr w:type="gramStart"/>
      <w:r>
        <w:rPr>
          <w:rFonts w:ascii="Georgia" w:eastAsia="Georgia" w:hAnsi="Georgia" w:cs="Georgia"/>
          <w:color w:val="000000"/>
          <w:sz w:val="24"/>
          <w:szCs w:val="24"/>
        </w:rPr>
        <w:t>we’ve</w:t>
      </w:r>
      <w:proofErr w:type="gramEnd"/>
      <w:r>
        <w:rPr>
          <w:rFonts w:ascii="Georgia" w:eastAsia="Georgia" w:hAnsi="Georgia" w:cs="Georgia"/>
          <w:color w:val="000000"/>
          <w:sz w:val="24"/>
          <w:szCs w:val="24"/>
        </w:rPr>
        <w:t xml:space="preserve"> given examples below.</w:t>
      </w:r>
    </w:p>
    <w:p w14:paraId="000002EB" w14:textId="77777777" w:rsidR="00A27F4C" w:rsidRDefault="008666AB">
      <w:pPr>
        <w:numPr>
          <w:ilvl w:val="2"/>
          <w:numId w:val="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There might be a learning curve for younger debaters who may not be familiar with these countries. </w:t>
      </w:r>
    </w:p>
    <w:p w14:paraId="000002EC" w14:textId="77777777" w:rsidR="00A27F4C" w:rsidRDefault="00A27F4C">
      <w:pPr>
        <w:spacing w:after="0" w:line="240" w:lineRule="auto"/>
        <w:rPr>
          <w:rFonts w:ascii="Georgia" w:eastAsia="Georgia" w:hAnsi="Georgia" w:cs="Georgia"/>
          <w:sz w:val="24"/>
          <w:szCs w:val="24"/>
        </w:rPr>
      </w:pPr>
    </w:p>
    <w:p w14:paraId="000002ED" w14:textId="77777777" w:rsidR="00A27F4C" w:rsidRDefault="00A27F4C">
      <w:pPr>
        <w:spacing w:after="0" w:line="240" w:lineRule="auto"/>
        <w:rPr>
          <w:rFonts w:ascii="Georgia" w:eastAsia="Georgia" w:hAnsi="Georgia" w:cs="Georgia"/>
          <w:sz w:val="24"/>
          <w:szCs w:val="24"/>
        </w:rPr>
      </w:pPr>
    </w:p>
    <w:p w14:paraId="000002E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Africa is clearly </w:t>
      </w:r>
      <w:proofErr w:type="gramStart"/>
      <w:r>
        <w:rPr>
          <w:rFonts w:ascii="Georgia" w:eastAsia="Georgia" w:hAnsi="Georgia" w:cs="Georgia"/>
          <w:color w:val="000000"/>
          <w:sz w:val="24"/>
          <w:szCs w:val="24"/>
        </w:rPr>
        <w:t>a very diverse</w:t>
      </w:r>
      <w:proofErr w:type="gramEnd"/>
      <w:r>
        <w:rPr>
          <w:rFonts w:ascii="Georgia" w:eastAsia="Georgia" w:hAnsi="Georgia" w:cs="Georgia"/>
          <w:color w:val="000000"/>
          <w:sz w:val="24"/>
          <w:szCs w:val="24"/>
        </w:rPr>
        <w:t xml:space="preserve"> continent and while there are some areas where women’s rights have made progress there are a lot of places where they haven’t. One place where women’s rights seem to have made progress in many countries is political representation.</w:t>
      </w:r>
    </w:p>
    <w:p w14:paraId="000002EF" w14:textId="77777777" w:rsidR="00A27F4C" w:rsidRDefault="00A27F4C">
      <w:pPr>
        <w:spacing w:after="0" w:line="240" w:lineRule="auto"/>
        <w:rPr>
          <w:rFonts w:ascii="Georgia" w:eastAsia="Georgia" w:hAnsi="Georgia" w:cs="Georgia"/>
          <w:sz w:val="24"/>
          <w:szCs w:val="24"/>
        </w:rPr>
      </w:pPr>
    </w:p>
    <w:p w14:paraId="000002F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 resolution including Africa would likely need to be limited to either countries or regions. There are different ways of defining the regions of Africa, but one example would include: North Africa, West Africa, Central Africa, East </w:t>
      </w:r>
      <w:proofErr w:type="gramStart"/>
      <w:r>
        <w:rPr>
          <w:rFonts w:ascii="Georgia" w:eastAsia="Georgia" w:hAnsi="Georgia" w:cs="Georgia"/>
          <w:color w:val="000000"/>
          <w:sz w:val="24"/>
          <w:szCs w:val="24"/>
        </w:rPr>
        <w:t>Africa</w:t>
      </w:r>
      <w:proofErr w:type="gramEnd"/>
      <w:r>
        <w:rPr>
          <w:rFonts w:ascii="Georgia" w:eastAsia="Georgia" w:hAnsi="Georgia" w:cs="Georgia"/>
          <w:color w:val="000000"/>
          <w:sz w:val="24"/>
          <w:szCs w:val="24"/>
        </w:rPr>
        <w:t xml:space="preserve"> or Southern Africa. </w:t>
      </w:r>
      <w:proofErr w:type="gramStart"/>
      <w:r>
        <w:rPr>
          <w:rFonts w:ascii="Georgia" w:eastAsia="Georgia" w:hAnsi="Georgia" w:cs="Georgia"/>
          <w:color w:val="000000"/>
          <w:sz w:val="24"/>
          <w:szCs w:val="24"/>
        </w:rPr>
        <w:t>We’ve</w:t>
      </w:r>
      <w:proofErr w:type="gramEnd"/>
      <w:r>
        <w:rPr>
          <w:rFonts w:ascii="Georgia" w:eastAsia="Georgia" w:hAnsi="Georgia" w:cs="Georgia"/>
          <w:color w:val="000000"/>
          <w:sz w:val="24"/>
          <w:szCs w:val="24"/>
        </w:rPr>
        <w:t xml:space="preserve"> also seen definitions that include six regions or include Sub-Saharan Africa. </w:t>
      </w:r>
      <w:proofErr w:type="gramStart"/>
      <w:r>
        <w:rPr>
          <w:rFonts w:ascii="Georgia" w:eastAsia="Georgia" w:hAnsi="Georgia" w:cs="Georgia"/>
          <w:color w:val="000000"/>
          <w:sz w:val="24"/>
          <w:szCs w:val="24"/>
        </w:rPr>
        <w:t>So</w:t>
      </w:r>
      <w:proofErr w:type="gramEnd"/>
      <w:r>
        <w:rPr>
          <w:rFonts w:ascii="Georgia" w:eastAsia="Georgia" w:hAnsi="Georgia" w:cs="Georgia"/>
          <w:color w:val="000000"/>
          <w:sz w:val="24"/>
          <w:szCs w:val="24"/>
        </w:rPr>
        <w:t xml:space="preserve"> if we went the region way it would certainly be a topicality debate. Additionally, there are political/aid ramifications to definition of these regions so those could be d/a and K links depending on how the </w:t>
      </w:r>
      <w:proofErr w:type="spellStart"/>
      <w:r>
        <w:rPr>
          <w:rFonts w:ascii="Georgia" w:eastAsia="Georgia" w:hAnsi="Georgia" w:cs="Georgia"/>
          <w:color w:val="000000"/>
          <w:sz w:val="24"/>
          <w:szCs w:val="24"/>
        </w:rPr>
        <w:t>Aff</w:t>
      </w:r>
      <w:proofErr w:type="spellEnd"/>
      <w:r>
        <w:rPr>
          <w:rFonts w:ascii="Georgia" w:eastAsia="Georgia" w:hAnsi="Georgia" w:cs="Georgia"/>
          <w:color w:val="000000"/>
          <w:sz w:val="24"/>
          <w:szCs w:val="24"/>
        </w:rPr>
        <w:t xml:space="preserve"> used the region.</w:t>
      </w:r>
    </w:p>
    <w:p w14:paraId="000002F1" w14:textId="77777777" w:rsidR="00A27F4C" w:rsidRDefault="00A27F4C">
      <w:pPr>
        <w:spacing w:after="0" w:line="240" w:lineRule="auto"/>
        <w:rPr>
          <w:rFonts w:ascii="Georgia" w:eastAsia="Georgia" w:hAnsi="Georgia" w:cs="Georgia"/>
          <w:sz w:val="24"/>
          <w:szCs w:val="24"/>
        </w:rPr>
      </w:pPr>
    </w:p>
    <w:p w14:paraId="000002F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Continent wide there are a number of different treaties that could be solvency mechanisms. They have had little effect other than symbolic on paper. These treaties include: Convention on the Elimination of All Forms of Discrimination against Women New York, 18 December 1979, Protocol to the African Charter on Human and People’s Rights on the Rights of Women in Africa, Maputo Protocol. </w:t>
      </w:r>
    </w:p>
    <w:p w14:paraId="000002F3" w14:textId="77777777" w:rsidR="00A27F4C" w:rsidRDefault="00A27F4C">
      <w:pPr>
        <w:spacing w:after="0" w:line="240" w:lineRule="auto"/>
        <w:rPr>
          <w:rFonts w:ascii="Georgia" w:eastAsia="Georgia" w:hAnsi="Georgia" w:cs="Georgia"/>
          <w:sz w:val="24"/>
          <w:szCs w:val="24"/>
        </w:rPr>
      </w:pPr>
    </w:p>
    <w:p w14:paraId="000002F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There are a number of African Union entities that claim to be working on women’s rights including: African Commission on Human and Peoples’ Rights (The Commission), African Committee of Experts on the Rights and Welfare of the Child (ACERWC), African Court on Human and Peoples’ Rights.</w:t>
      </w:r>
    </w:p>
    <w:p w14:paraId="000002F5" w14:textId="77777777" w:rsidR="00A27F4C" w:rsidRDefault="008666AB">
      <w:pPr>
        <w:spacing w:after="0" w:line="240" w:lineRule="auto"/>
        <w:rPr>
          <w:rFonts w:ascii="Georgia" w:eastAsia="Georgia" w:hAnsi="Georgia" w:cs="Georgia"/>
          <w:sz w:val="24"/>
          <w:szCs w:val="24"/>
        </w:rPr>
      </w:pPr>
      <w:r>
        <w:rPr>
          <w:rFonts w:ascii="Georgia" w:eastAsia="Georgia" w:hAnsi="Georgia" w:cs="Georgia"/>
          <w:sz w:val="24"/>
          <w:szCs w:val="24"/>
        </w:rPr>
        <w:br/>
      </w:r>
      <w:r>
        <w:rPr>
          <w:rFonts w:ascii="Georgia" w:eastAsia="Georgia" w:hAnsi="Georgia" w:cs="Georgia"/>
          <w:color w:val="000000"/>
          <w:sz w:val="24"/>
          <w:szCs w:val="24"/>
        </w:rPr>
        <w:t>Health Care Rights seem to be a problem continent wide and could provide some affirmative ground.</w:t>
      </w:r>
      <w:r>
        <w:rPr>
          <w:rFonts w:ascii="Georgia" w:eastAsia="Georgia" w:hAnsi="Georgia" w:cs="Georgia"/>
          <w:color w:val="000000"/>
          <w:sz w:val="24"/>
          <w:szCs w:val="24"/>
          <w:vertAlign w:val="superscript"/>
        </w:rPr>
        <w:footnoteReference w:id="85"/>
      </w:r>
      <w:r>
        <w:rPr>
          <w:rFonts w:ascii="Georgia" w:eastAsia="Georgia" w:hAnsi="Georgia" w:cs="Georgia"/>
          <w:color w:val="000000"/>
          <w:sz w:val="24"/>
          <w:szCs w:val="24"/>
        </w:rPr>
        <w:t> </w:t>
      </w:r>
    </w:p>
    <w:p w14:paraId="000002F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For example:</w:t>
      </w:r>
    </w:p>
    <w:p w14:paraId="000002F7" w14:textId="77777777" w:rsidR="00A27F4C" w:rsidRDefault="008666AB">
      <w:pPr>
        <w:numPr>
          <w:ilvl w:val="0"/>
          <w:numId w:val="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66% of all maternal deaths in the world take place in Sub-Saharan Africa. Not technically a region, but still an area.</w:t>
      </w:r>
    </w:p>
    <w:p w14:paraId="000002F8" w14:textId="77777777" w:rsidR="00A27F4C" w:rsidRDefault="008666AB">
      <w:pPr>
        <w:numPr>
          <w:ilvl w:val="0"/>
          <w:numId w:val="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HIV is another major women’s rights issue in Sub-Saharan Africa where women are forced to undergo sterilization procedures and not treated appropriately if they are HIV positive. </w:t>
      </w:r>
      <w:r>
        <w:rPr>
          <w:rFonts w:ascii="Georgia" w:eastAsia="Georgia" w:hAnsi="Georgia" w:cs="Georgia"/>
          <w:color w:val="000000"/>
          <w:sz w:val="24"/>
          <w:szCs w:val="24"/>
          <w:vertAlign w:val="superscript"/>
        </w:rPr>
        <w:footnoteReference w:id="86"/>
      </w:r>
    </w:p>
    <w:p w14:paraId="000002F9" w14:textId="77777777" w:rsidR="00A27F4C" w:rsidRDefault="008666AB">
      <w:pPr>
        <w:numPr>
          <w:ilvl w:val="0"/>
          <w:numId w:val="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Women are often not given adequate sanitary pads/tampons for their menstrual cycles and discriminated against during their monthly cycle. </w:t>
      </w:r>
      <w:r>
        <w:rPr>
          <w:rFonts w:ascii="Georgia" w:eastAsia="Georgia" w:hAnsi="Georgia" w:cs="Georgia"/>
          <w:color w:val="000000"/>
          <w:sz w:val="24"/>
          <w:szCs w:val="24"/>
          <w:vertAlign w:val="superscript"/>
        </w:rPr>
        <w:footnoteReference w:id="87"/>
      </w:r>
    </w:p>
    <w:p w14:paraId="000002FA" w14:textId="77777777" w:rsidR="00A27F4C" w:rsidRDefault="008666AB">
      <w:pPr>
        <w:numPr>
          <w:ilvl w:val="0"/>
          <w:numId w:val="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Female Genital Mutilation is still common in Western, Eastern and North Eastern Africa</w:t>
      </w:r>
      <w:r>
        <w:rPr>
          <w:rFonts w:ascii="Georgia" w:eastAsia="Georgia" w:hAnsi="Georgia" w:cs="Georgia"/>
          <w:color w:val="000000"/>
          <w:sz w:val="24"/>
          <w:szCs w:val="24"/>
          <w:vertAlign w:val="superscript"/>
        </w:rPr>
        <w:footnoteReference w:id="88"/>
      </w:r>
    </w:p>
    <w:p w14:paraId="000002FB" w14:textId="77777777" w:rsidR="00A27F4C" w:rsidRDefault="00A27F4C">
      <w:pPr>
        <w:spacing w:after="0" w:line="240" w:lineRule="auto"/>
        <w:rPr>
          <w:rFonts w:ascii="Georgia" w:eastAsia="Georgia" w:hAnsi="Georgia" w:cs="Georgia"/>
          <w:sz w:val="24"/>
          <w:szCs w:val="24"/>
        </w:rPr>
      </w:pPr>
    </w:p>
    <w:p w14:paraId="000002F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Social Rights</w:t>
      </w:r>
    </w:p>
    <w:p w14:paraId="000002FD" w14:textId="77777777" w:rsidR="00A27F4C" w:rsidRDefault="008666AB">
      <w:pPr>
        <w:numPr>
          <w:ilvl w:val="0"/>
          <w:numId w:val="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Domestic Violence and lack of protection is a major issue in Africa. There are limited laws protecting women against domestic violence and in six countries there is no protection whatsoever against domestic violence (Burkina Faso, Cote d’ </w:t>
      </w:r>
      <w:proofErr w:type="spellStart"/>
      <w:r>
        <w:rPr>
          <w:rFonts w:ascii="Georgia" w:eastAsia="Georgia" w:hAnsi="Georgia" w:cs="Georgia"/>
          <w:color w:val="000000"/>
          <w:sz w:val="24"/>
          <w:szCs w:val="24"/>
        </w:rPr>
        <w:t>Ivore</w:t>
      </w:r>
      <w:proofErr w:type="spellEnd"/>
      <w:r>
        <w:rPr>
          <w:rFonts w:ascii="Georgia" w:eastAsia="Georgia" w:hAnsi="Georgia" w:cs="Georgia"/>
          <w:color w:val="000000"/>
          <w:sz w:val="24"/>
          <w:szCs w:val="24"/>
        </w:rPr>
        <w:t xml:space="preserve">, </w:t>
      </w:r>
      <w:proofErr w:type="gramStart"/>
      <w:r>
        <w:rPr>
          <w:rFonts w:ascii="Georgia" w:eastAsia="Georgia" w:hAnsi="Georgia" w:cs="Georgia"/>
          <w:color w:val="000000"/>
          <w:sz w:val="24"/>
          <w:szCs w:val="24"/>
        </w:rPr>
        <w:t>Egypt,  Lesotho</w:t>
      </w:r>
      <w:proofErr w:type="gramEnd"/>
      <w:r>
        <w:rPr>
          <w:rFonts w:ascii="Georgia" w:eastAsia="Georgia" w:hAnsi="Georgia" w:cs="Georgia"/>
          <w:color w:val="000000"/>
          <w:sz w:val="24"/>
          <w:szCs w:val="24"/>
        </w:rPr>
        <w:t>, Niger, Mali).</w:t>
      </w:r>
      <w:r>
        <w:rPr>
          <w:rFonts w:ascii="Georgia" w:eastAsia="Georgia" w:hAnsi="Georgia" w:cs="Georgia"/>
          <w:color w:val="000000"/>
          <w:sz w:val="24"/>
          <w:szCs w:val="24"/>
          <w:vertAlign w:val="superscript"/>
        </w:rPr>
        <w:footnoteReference w:id="89"/>
      </w:r>
    </w:p>
    <w:p w14:paraId="000002FE" w14:textId="77777777" w:rsidR="00A27F4C" w:rsidRDefault="008666AB">
      <w:pPr>
        <w:numPr>
          <w:ilvl w:val="0"/>
          <w:numId w:val="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Areas where rape is so common that women are more likely to be raped than learn to read.</w:t>
      </w:r>
    </w:p>
    <w:p w14:paraId="000002FF" w14:textId="72450A2A" w:rsidR="00A27F4C" w:rsidRDefault="008666AB">
      <w:pPr>
        <w:numPr>
          <w:ilvl w:val="0"/>
          <w:numId w:val="5"/>
        </w:num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Sexual Violence has increased throughout</w:t>
      </w:r>
      <w:r w:rsidR="007663EB">
        <w:rPr>
          <w:rFonts w:ascii="Georgia" w:eastAsia="Georgia" w:hAnsi="Georgia" w:cs="Georgia"/>
          <w:color w:val="000000"/>
          <w:sz w:val="24"/>
          <w:szCs w:val="24"/>
        </w:rPr>
        <w:t xml:space="preserve"> Africa </w:t>
      </w:r>
      <w:r>
        <w:rPr>
          <w:rFonts w:ascii="Georgia" w:eastAsia="Georgia" w:hAnsi="Georgia" w:cs="Georgia"/>
          <w:color w:val="000000"/>
          <w:sz w:val="24"/>
          <w:szCs w:val="24"/>
        </w:rPr>
        <w:t xml:space="preserve">due to COVID. Liberia 50%, Kenya 4,000 </w:t>
      </w:r>
      <w:proofErr w:type="gramStart"/>
      <w:r>
        <w:rPr>
          <w:rFonts w:ascii="Georgia" w:eastAsia="Georgia" w:hAnsi="Georgia" w:cs="Georgia"/>
          <w:color w:val="000000"/>
          <w:sz w:val="24"/>
          <w:szCs w:val="24"/>
        </w:rPr>
        <w:t>school girls</w:t>
      </w:r>
      <w:proofErr w:type="gramEnd"/>
      <w:r>
        <w:rPr>
          <w:rFonts w:ascii="Georgia" w:eastAsia="Georgia" w:hAnsi="Georgia" w:cs="Georgia"/>
          <w:color w:val="000000"/>
          <w:sz w:val="24"/>
          <w:szCs w:val="24"/>
        </w:rPr>
        <w:t xml:space="preserve"> became pregnant during lockdown, Central Africa Republic 27% increase. </w:t>
      </w:r>
      <w:r>
        <w:rPr>
          <w:rFonts w:ascii="Georgia" w:eastAsia="Georgia" w:hAnsi="Georgia" w:cs="Georgia"/>
          <w:color w:val="000000"/>
          <w:sz w:val="24"/>
          <w:szCs w:val="24"/>
          <w:vertAlign w:val="superscript"/>
        </w:rPr>
        <w:footnoteReference w:id="90"/>
      </w:r>
    </w:p>
    <w:p w14:paraId="00000300" w14:textId="77777777" w:rsidR="00A27F4C" w:rsidRDefault="008666AB">
      <w:pPr>
        <w:numPr>
          <w:ilvl w:val="0"/>
          <w:numId w:val="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Child Marriage is also a dangerous and accepted practice throughout Africa despite the treaties mentioned above. Most common in rural areas and poorer areas. As of 2015 40 percent of girls in Sub-Saharan Africa marry before the age of 18. 77% of girls in Niger, 60% in Central African Republic and Chad.</w:t>
      </w:r>
      <w:r>
        <w:rPr>
          <w:rFonts w:ascii="Georgia" w:eastAsia="Georgia" w:hAnsi="Georgia" w:cs="Georgia"/>
          <w:color w:val="000000"/>
          <w:sz w:val="24"/>
          <w:szCs w:val="24"/>
          <w:vertAlign w:val="superscript"/>
        </w:rPr>
        <w:footnoteReference w:id="91"/>
      </w:r>
      <w:r>
        <w:rPr>
          <w:rFonts w:ascii="Georgia" w:eastAsia="Georgia" w:hAnsi="Georgia" w:cs="Georgia"/>
          <w:color w:val="000000"/>
          <w:sz w:val="24"/>
          <w:szCs w:val="24"/>
        </w:rPr>
        <w:t> </w:t>
      </w:r>
    </w:p>
    <w:p w14:paraId="00000301" w14:textId="77777777" w:rsidR="00A27F4C" w:rsidRDefault="00A27F4C">
      <w:pPr>
        <w:spacing w:after="0" w:line="240" w:lineRule="auto"/>
        <w:ind w:left="720"/>
        <w:rPr>
          <w:rFonts w:ascii="Georgia" w:eastAsia="Georgia" w:hAnsi="Georgia" w:cs="Georgia"/>
          <w:color w:val="000000"/>
          <w:sz w:val="24"/>
          <w:szCs w:val="24"/>
        </w:rPr>
      </w:pPr>
    </w:p>
    <w:p w14:paraId="00000302"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Economic Rights</w:t>
      </w:r>
    </w:p>
    <w:p w14:paraId="00000303" w14:textId="314F8157" w:rsidR="00A27F4C" w:rsidRDefault="008666AB">
      <w:pPr>
        <w:numPr>
          <w:ilvl w:val="0"/>
          <w:numId w:val="7"/>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Women are often stuck in poverty situations for a number of reasons. Women are denied land rights in many countries. Wome</w:t>
      </w:r>
      <w:r w:rsidR="000437CB">
        <w:rPr>
          <w:rFonts w:ascii="Georgia" w:eastAsia="Georgia" w:hAnsi="Georgia" w:cs="Georgia"/>
          <w:color w:val="000000"/>
          <w:sz w:val="24"/>
          <w:szCs w:val="24"/>
        </w:rPr>
        <w:t>n’s</w:t>
      </w:r>
      <w:r>
        <w:rPr>
          <w:rFonts w:ascii="Georgia" w:eastAsia="Georgia" w:hAnsi="Georgia" w:cs="Georgia"/>
          <w:color w:val="000000"/>
          <w:sz w:val="24"/>
          <w:szCs w:val="24"/>
        </w:rPr>
        <w:t xml:space="preserve"> </w:t>
      </w:r>
      <w:r w:rsidR="000437CB">
        <w:rPr>
          <w:rFonts w:ascii="Georgia" w:eastAsia="Georgia" w:hAnsi="Georgia" w:cs="Georgia"/>
          <w:color w:val="000000"/>
          <w:sz w:val="24"/>
          <w:szCs w:val="24"/>
        </w:rPr>
        <w:t xml:space="preserve">property rights / land </w:t>
      </w:r>
      <w:r>
        <w:rPr>
          <w:rFonts w:ascii="Georgia" w:eastAsia="Georgia" w:hAnsi="Georgia" w:cs="Georgia"/>
          <w:color w:val="000000"/>
          <w:sz w:val="24"/>
          <w:szCs w:val="24"/>
        </w:rPr>
        <w:t xml:space="preserve">access impacts food security and economic development. Ethiopia and Rwanda do better on land rights but </w:t>
      </w:r>
      <w:r w:rsidR="000437CB">
        <w:rPr>
          <w:rFonts w:ascii="Georgia" w:eastAsia="Georgia" w:hAnsi="Georgia" w:cs="Georgia"/>
          <w:color w:val="000000"/>
          <w:sz w:val="24"/>
          <w:szCs w:val="24"/>
        </w:rPr>
        <w:t>overall,</w:t>
      </w:r>
      <w:r>
        <w:rPr>
          <w:rFonts w:ascii="Georgia" w:eastAsia="Georgia" w:hAnsi="Georgia" w:cs="Georgia"/>
          <w:color w:val="000000"/>
          <w:sz w:val="24"/>
          <w:szCs w:val="24"/>
        </w:rPr>
        <w:t xml:space="preserve"> across Africa women’s access to land rights are limited.</w:t>
      </w:r>
      <w:r>
        <w:rPr>
          <w:rFonts w:ascii="Georgia" w:eastAsia="Georgia" w:hAnsi="Georgia" w:cs="Georgia"/>
          <w:color w:val="000000"/>
          <w:sz w:val="24"/>
          <w:szCs w:val="24"/>
          <w:vertAlign w:val="superscript"/>
        </w:rPr>
        <w:footnoteReference w:id="92"/>
      </w:r>
      <w:r>
        <w:rPr>
          <w:rFonts w:ascii="Georgia" w:eastAsia="Georgia" w:hAnsi="Georgia" w:cs="Georgia"/>
          <w:color w:val="000000"/>
          <w:sz w:val="24"/>
          <w:szCs w:val="24"/>
        </w:rPr>
        <w:t xml:space="preserve"> </w:t>
      </w:r>
      <w:r>
        <w:rPr>
          <w:rFonts w:ascii="Georgia" w:eastAsia="Georgia" w:hAnsi="Georgia" w:cs="Georgia"/>
          <w:color w:val="000000"/>
          <w:sz w:val="24"/>
          <w:szCs w:val="24"/>
          <w:vertAlign w:val="superscript"/>
        </w:rPr>
        <w:footnoteReference w:id="93"/>
      </w:r>
    </w:p>
    <w:p w14:paraId="00000304" w14:textId="77777777" w:rsidR="00A27F4C" w:rsidRDefault="00A27F4C">
      <w:pPr>
        <w:pBdr>
          <w:top w:val="nil"/>
          <w:left w:val="nil"/>
          <w:bottom w:val="nil"/>
          <w:right w:val="nil"/>
          <w:between w:val="nil"/>
        </w:pBdr>
        <w:spacing w:after="0" w:line="240" w:lineRule="auto"/>
        <w:ind w:left="720"/>
        <w:rPr>
          <w:rFonts w:ascii="Georgia" w:eastAsia="Georgia" w:hAnsi="Georgia" w:cs="Georgia"/>
          <w:color w:val="000000"/>
          <w:sz w:val="24"/>
          <w:szCs w:val="24"/>
        </w:rPr>
      </w:pPr>
    </w:p>
    <w:p w14:paraId="00000305"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Legal Rights</w:t>
      </w:r>
    </w:p>
    <w:p w14:paraId="00000306" w14:textId="71B5E00B" w:rsidR="00A27F4C" w:rsidRDefault="008666AB">
      <w:pPr>
        <w:numPr>
          <w:ilvl w:val="0"/>
          <w:numId w:val="9"/>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 Lesotho, Nigeria, Malawi, Ethiopia,</w:t>
      </w:r>
      <w:r w:rsidR="007663EB">
        <w:rPr>
          <w:rFonts w:ascii="Georgia" w:eastAsia="Georgia" w:hAnsi="Georgia" w:cs="Georgia"/>
          <w:color w:val="000000"/>
          <w:sz w:val="24"/>
          <w:szCs w:val="24"/>
        </w:rPr>
        <w:t xml:space="preserve"> </w:t>
      </w:r>
      <w:r>
        <w:rPr>
          <w:rFonts w:ascii="Georgia" w:eastAsia="Georgia" w:hAnsi="Georgia" w:cs="Georgia"/>
          <w:color w:val="000000"/>
          <w:sz w:val="24"/>
          <w:szCs w:val="24"/>
        </w:rPr>
        <w:t xml:space="preserve">Central Africa Republic, Cameroon, Benin, Guinea women are not allowed to transmit </w:t>
      </w:r>
      <w:r w:rsidR="000437CB">
        <w:rPr>
          <w:rFonts w:ascii="Georgia" w:eastAsia="Georgia" w:hAnsi="Georgia" w:cs="Georgia"/>
          <w:color w:val="000000"/>
          <w:sz w:val="24"/>
          <w:szCs w:val="24"/>
        </w:rPr>
        <w:t>nationality</w:t>
      </w:r>
      <w:r>
        <w:rPr>
          <w:rFonts w:ascii="Georgia" w:eastAsia="Georgia" w:hAnsi="Georgia" w:cs="Georgia"/>
          <w:color w:val="000000"/>
          <w:sz w:val="24"/>
          <w:szCs w:val="24"/>
        </w:rPr>
        <w:t xml:space="preserve"> onto their spouses on the same basis as men.</w:t>
      </w:r>
      <w:r>
        <w:rPr>
          <w:rFonts w:ascii="Georgia" w:eastAsia="Georgia" w:hAnsi="Georgia" w:cs="Georgia"/>
          <w:color w:val="000000"/>
          <w:sz w:val="24"/>
          <w:szCs w:val="24"/>
          <w:vertAlign w:val="superscript"/>
        </w:rPr>
        <w:footnoteReference w:id="94"/>
      </w:r>
    </w:p>
    <w:p w14:paraId="00000307" w14:textId="77777777" w:rsidR="00A27F4C" w:rsidRDefault="008666AB">
      <w:pPr>
        <w:numPr>
          <w:ilvl w:val="0"/>
          <w:numId w:val="9"/>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Madagascar, Swaziland, Mauritania, Sierra </w:t>
      </w:r>
      <w:proofErr w:type="gramStart"/>
      <w:r>
        <w:rPr>
          <w:rFonts w:ascii="Georgia" w:eastAsia="Georgia" w:hAnsi="Georgia" w:cs="Georgia"/>
          <w:color w:val="000000"/>
          <w:sz w:val="24"/>
          <w:szCs w:val="24"/>
        </w:rPr>
        <w:t>Leone</w:t>
      </w:r>
      <w:proofErr w:type="gramEnd"/>
      <w:r>
        <w:rPr>
          <w:rFonts w:ascii="Georgia" w:eastAsia="Georgia" w:hAnsi="Georgia" w:cs="Georgia"/>
          <w:color w:val="000000"/>
          <w:sz w:val="24"/>
          <w:szCs w:val="24"/>
        </w:rPr>
        <w:t xml:space="preserve"> and Somalia women cannot confer nationality onto their spouses.</w:t>
      </w:r>
    </w:p>
    <w:p w14:paraId="00000308" w14:textId="77777777" w:rsidR="00A27F4C" w:rsidRDefault="008666AB">
      <w:pPr>
        <w:numPr>
          <w:ilvl w:val="0"/>
          <w:numId w:val="9"/>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Burundi, Guinea, DRC, Kenya, Mali, </w:t>
      </w:r>
      <w:proofErr w:type="gramStart"/>
      <w:r>
        <w:rPr>
          <w:rFonts w:ascii="Georgia" w:eastAsia="Georgia" w:hAnsi="Georgia" w:cs="Georgia"/>
          <w:color w:val="000000"/>
          <w:sz w:val="24"/>
          <w:szCs w:val="24"/>
        </w:rPr>
        <w:t>Sudan</w:t>
      </w:r>
      <w:proofErr w:type="gramEnd"/>
      <w:r>
        <w:rPr>
          <w:rFonts w:ascii="Georgia" w:eastAsia="Georgia" w:hAnsi="Georgia" w:cs="Georgia"/>
          <w:color w:val="000000"/>
          <w:sz w:val="24"/>
          <w:szCs w:val="24"/>
        </w:rPr>
        <w:t xml:space="preserve"> and Tanzania discriminate against women in issues of marriage.</w:t>
      </w:r>
    </w:p>
    <w:p w14:paraId="00000309" w14:textId="77777777" w:rsidR="00A27F4C" w:rsidRDefault="00A27F4C">
      <w:pPr>
        <w:spacing w:after="0" w:line="240" w:lineRule="auto"/>
        <w:rPr>
          <w:rFonts w:ascii="Georgia" w:eastAsia="Georgia" w:hAnsi="Georgia" w:cs="Georgia"/>
          <w:sz w:val="24"/>
          <w:szCs w:val="24"/>
        </w:rPr>
      </w:pPr>
    </w:p>
    <w:p w14:paraId="0000030A"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If we want to look at individual countries the following countries are ranked as the worst places in Africa for girls (</w:t>
      </w:r>
      <w:proofErr w:type="gramStart"/>
      <w:r>
        <w:rPr>
          <w:rFonts w:ascii="Georgia" w:eastAsia="Georgia" w:hAnsi="Georgia" w:cs="Georgia"/>
          <w:color w:val="000000"/>
          <w:sz w:val="24"/>
          <w:szCs w:val="24"/>
        </w:rPr>
        <w:t>didn’t</w:t>
      </w:r>
      <w:proofErr w:type="gramEnd"/>
      <w:r>
        <w:rPr>
          <w:rFonts w:ascii="Georgia" w:eastAsia="Georgia" w:hAnsi="Georgia" w:cs="Georgia"/>
          <w:color w:val="000000"/>
          <w:sz w:val="24"/>
          <w:szCs w:val="24"/>
        </w:rPr>
        <w:t xml:space="preserve"> find a ranking for women). South Sudan, Chad, Eritrea, Democratic Republic of Congo, Niger, Central African </w:t>
      </w:r>
      <w:proofErr w:type="gramStart"/>
      <w:r>
        <w:rPr>
          <w:rFonts w:ascii="Georgia" w:eastAsia="Georgia" w:hAnsi="Georgia" w:cs="Georgia"/>
          <w:color w:val="000000"/>
          <w:sz w:val="24"/>
          <w:szCs w:val="24"/>
        </w:rPr>
        <w:t>Republic</w:t>
      </w:r>
      <w:proofErr w:type="gramEnd"/>
      <w:r>
        <w:rPr>
          <w:rFonts w:ascii="Georgia" w:eastAsia="Georgia" w:hAnsi="Georgia" w:cs="Georgia"/>
          <w:color w:val="000000"/>
          <w:sz w:val="24"/>
          <w:szCs w:val="24"/>
        </w:rPr>
        <w:t xml:space="preserve"> and Comoros.</w:t>
      </w:r>
    </w:p>
    <w:p w14:paraId="0000030B" w14:textId="77777777" w:rsidR="00A27F4C" w:rsidRDefault="00A27F4C">
      <w:pPr>
        <w:spacing w:after="0" w:line="240" w:lineRule="auto"/>
        <w:rPr>
          <w:rFonts w:ascii="Georgia" w:eastAsia="Georgia" w:hAnsi="Georgia" w:cs="Georgia"/>
          <w:sz w:val="24"/>
          <w:szCs w:val="24"/>
        </w:rPr>
      </w:pPr>
    </w:p>
    <w:p w14:paraId="0000030C"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In particular: </w:t>
      </w:r>
    </w:p>
    <w:p w14:paraId="0000030D"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u w:val="single"/>
        </w:rPr>
        <w:t xml:space="preserve">Democratic Republic of Congo </w:t>
      </w:r>
      <w:r>
        <w:rPr>
          <w:rFonts w:ascii="Georgia" w:eastAsia="Georgia" w:hAnsi="Georgia" w:cs="Georgia"/>
          <w:color w:val="000000"/>
          <w:sz w:val="24"/>
          <w:szCs w:val="24"/>
          <w:u w:val="single"/>
          <w:vertAlign w:val="superscript"/>
        </w:rPr>
        <w:footnoteReference w:id="95"/>
      </w:r>
    </w:p>
    <w:p w14:paraId="0000030E"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-Women occupy 7.2% of government</w:t>
      </w:r>
    </w:p>
    <w:p w14:paraId="0000030F"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-52% of women are domestic violence </w:t>
      </w:r>
      <w:proofErr w:type="gramStart"/>
      <w:r>
        <w:rPr>
          <w:rFonts w:ascii="Georgia" w:eastAsia="Georgia" w:hAnsi="Georgia" w:cs="Georgia"/>
          <w:color w:val="000000"/>
          <w:sz w:val="24"/>
          <w:szCs w:val="24"/>
        </w:rPr>
        <w:t>survivors</w:t>
      </w:r>
      <w:proofErr w:type="gramEnd"/>
    </w:p>
    <w:p w14:paraId="00000310"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-39% are </w:t>
      </w:r>
      <w:proofErr w:type="gramStart"/>
      <w:r>
        <w:rPr>
          <w:rFonts w:ascii="Georgia" w:eastAsia="Georgia" w:hAnsi="Georgia" w:cs="Georgia"/>
          <w:color w:val="000000"/>
          <w:sz w:val="24"/>
          <w:szCs w:val="24"/>
        </w:rPr>
        <w:t>threatened</w:t>
      </w:r>
      <w:proofErr w:type="gramEnd"/>
    </w:p>
    <w:p w14:paraId="00000311"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-early marriage is common, </w:t>
      </w:r>
      <w:proofErr w:type="gramStart"/>
      <w:r>
        <w:rPr>
          <w:rFonts w:ascii="Georgia" w:eastAsia="Georgia" w:hAnsi="Georgia" w:cs="Georgia"/>
          <w:color w:val="000000"/>
          <w:sz w:val="24"/>
          <w:szCs w:val="24"/>
        </w:rPr>
        <w:t>very little</w:t>
      </w:r>
      <w:proofErr w:type="gramEnd"/>
      <w:r>
        <w:rPr>
          <w:rFonts w:ascii="Georgia" w:eastAsia="Georgia" w:hAnsi="Georgia" w:cs="Georgia"/>
          <w:color w:val="000000"/>
          <w:sz w:val="24"/>
          <w:szCs w:val="24"/>
        </w:rPr>
        <w:t xml:space="preserve"> access to education and jobs</w:t>
      </w:r>
    </w:p>
    <w:p w14:paraId="00000312" w14:textId="77777777" w:rsidR="00A27F4C" w:rsidRDefault="00A27F4C">
      <w:pPr>
        <w:spacing w:after="0" w:line="240" w:lineRule="auto"/>
        <w:rPr>
          <w:rFonts w:ascii="Georgia" w:eastAsia="Georgia" w:hAnsi="Georgia" w:cs="Georgia"/>
          <w:sz w:val="24"/>
          <w:szCs w:val="24"/>
        </w:rPr>
      </w:pPr>
    </w:p>
    <w:p w14:paraId="00000313"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u w:val="single"/>
        </w:rPr>
        <w:t xml:space="preserve">Central African Republic </w:t>
      </w:r>
      <w:r>
        <w:rPr>
          <w:rFonts w:ascii="Georgia" w:eastAsia="Georgia" w:hAnsi="Georgia" w:cs="Georgia"/>
          <w:color w:val="000000"/>
          <w:sz w:val="24"/>
          <w:szCs w:val="24"/>
          <w:u w:val="single"/>
          <w:vertAlign w:val="superscript"/>
        </w:rPr>
        <w:footnoteReference w:id="96"/>
      </w:r>
    </w:p>
    <w:p w14:paraId="00000314"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-single women not regarded as heads of household</w:t>
      </w:r>
    </w:p>
    <w:p w14:paraId="00000315"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-women in government is 12.5%</w:t>
      </w:r>
    </w:p>
    <w:p w14:paraId="00000316"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-No penalty for spousal rape, minimal for other rape</w:t>
      </w:r>
    </w:p>
    <w:p w14:paraId="00000317"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-22% Claim physical harm from </w:t>
      </w:r>
      <w:proofErr w:type="spellStart"/>
      <w:r>
        <w:rPr>
          <w:rFonts w:ascii="Georgia" w:eastAsia="Georgia" w:hAnsi="Georgia" w:cs="Georgia"/>
          <w:color w:val="FF0000"/>
          <w:sz w:val="24"/>
          <w:szCs w:val="24"/>
        </w:rPr>
        <w:t>t</w:t>
      </w:r>
      <w:r>
        <w:rPr>
          <w:rFonts w:ascii="Georgia" w:eastAsia="Georgia" w:hAnsi="Georgia" w:cs="Georgia"/>
          <w:color w:val="000000"/>
          <w:sz w:val="24"/>
          <w:szCs w:val="24"/>
        </w:rPr>
        <w:t>their</w:t>
      </w:r>
      <w:proofErr w:type="spellEnd"/>
      <w:r>
        <w:rPr>
          <w:rFonts w:ascii="Georgia" w:eastAsia="Georgia" w:hAnsi="Georgia" w:cs="Georgia"/>
          <w:color w:val="000000"/>
          <w:sz w:val="24"/>
          <w:szCs w:val="24"/>
        </w:rPr>
        <w:t xml:space="preserve"> </w:t>
      </w:r>
      <w:proofErr w:type="gramStart"/>
      <w:r>
        <w:rPr>
          <w:rFonts w:ascii="Georgia" w:eastAsia="Georgia" w:hAnsi="Georgia" w:cs="Georgia"/>
          <w:color w:val="000000"/>
          <w:sz w:val="24"/>
          <w:szCs w:val="24"/>
        </w:rPr>
        <w:t>family</w:t>
      </w:r>
      <w:proofErr w:type="gramEnd"/>
    </w:p>
    <w:p w14:paraId="00000318"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-Only 23% of girls stay in school after 6</w:t>
      </w:r>
      <w:r>
        <w:rPr>
          <w:rFonts w:ascii="Georgia" w:eastAsia="Georgia" w:hAnsi="Georgia" w:cs="Georgia"/>
          <w:color w:val="000000"/>
          <w:sz w:val="24"/>
          <w:szCs w:val="24"/>
          <w:vertAlign w:val="superscript"/>
        </w:rPr>
        <w:t>th</w:t>
      </w:r>
      <w:r>
        <w:rPr>
          <w:rFonts w:ascii="Georgia" w:eastAsia="Georgia" w:hAnsi="Georgia" w:cs="Georgia"/>
          <w:color w:val="000000"/>
          <w:sz w:val="24"/>
          <w:szCs w:val="24"/>
        </w:rPr>
        <w:t xml:space="preserve"> grade</w:t>
      </w:r>
    </w:p>
    <w:p w14:paraId="00000319"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-Child marriage is high (68%)</w:t>
      </w:r>
    </w:p>
    <w:p w14:paraId="0000031A"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-Illiteracy rate is much higher than males</w:t>
      </w:r>
    </w:p>
    <w:p w14:paraId="0000031B" w14:textId="77777777" w:rsidR="00A27F4C" w:rsidRDefault="00A27F4C">
      <w:pPr>
        <w:spacing w:after="0" w:line="240" w:lineRule="auto"/>
        <w:rPr>
          <w:rFonts w:ascii="Georgia" w:eastAsia="Georgia" w:hAnsi="Georgia" w:cs="Georgia"/>
          <w:sz w:val="24"/>
          <w:szCs w:val="24"/>
        </w:rPr>
      </w:pPr>
    </w:p>
    <w:p w14:paraId="0000031C"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u w:val="single"/>
        </w:rPr>
        <w:t xml:space="preserve">Mali </w:t>
      </w:r>
      <w:r>
        <w:rPr>
          <w:rFonts w:ascii="Georgia" w:eastAsia="Georgia" w:hAnsi="Georgia" w:cs="Georgia"/>
          <w:color w:val="000000"/>
          <w:sz w:val="24"/>
          <w:szCs w:val="24"/>
          <w:u w:val="single"/>
          <w:vertAlign w:val="superscript"/>
        </w:rPr>
        <w:footnoteReference w:id="97"/>
      </w:r>
    </w:p>
    <w:p w14:paraId="0000031D"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-41% of women report physical violence, 35% of males report using physical violence against a partner.</w:t>
      </w:r>
    </w:p>
    <w:p w14:paraId="0000031E"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-Women </w:t>
      </w:r>
      <w:proofErr w:type="gramStart"/>
      <w:r>
        <w:rPr>
          <w:rFonts w:ascii="Georgia" w:eastAsia="Georgia" w:hAnsi="Georgia" w:cs="Georgia"/>
          <w:color w:val="000000"/>
          <w:sz w:val="24"/>
          <w:szCs w:val="24"/>
        </w:rPr>
        <w:t>likely  to</w:t>
      </w:r>
      <w:proofErr w:type="gramEnd"/>
      <w:r>
        <w:rPr>
          <w:rFonts w:ascii="Georgia" w:eastAsia="Georgia" w:hAnsi="Georgia" w:cs="Georgia"/>
          <w:color w:val="000000"/>
          <w:sz w:val="24"/>
          <w:szCs w:val="24"/>
        </w:rPr>
        <w:t xml:space="preserve"> work for in-kind goods not money (27.2 vs.1.6%)</w:t>
      </w:r>
    </w:p>
    <w:p w14:paraId="0000031F" w14:textId="77777777"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lastRenderedPageBreak/>
        <w:t>-63% of men and 41.3 % of women believe “there are times when a woman deserves to be beaten.</w:t>
      </w:r>
    </w:p>
    <w:p w14:paraId="00000320" w14:textId="77777777" w:rsidR="00A27F4C" w:rsidRDefault="00A27F4C">
      <w:pPr>
        <w:pBdr>
          <w:top w:val="nil"/>
          <w:left w:val="nil"/>
          <w:bottom w:val="nil"/>
          <w:right w:val="nil"/>
          <w:between w:val="nil"/>
        </w:pBdr>
        <w:spacing w:after="0" w:line="240" w:lineRule="auto"/>
        <w:ind w:left="360"/>
        <w:rPr>
          <w:rFonts w:ascii="Georgia" w:eastAsia="Georgia" w:hAnsi="Georgia" w:cs="Georgia"/>
          <w:color w:val="000000"/>
          <w:sz w:val="24"/>
          <w:szCs w:val="24"/>
        </w:rPr>
      </w:pPr>
    </w:p>
    <w:p w14:paraId="00000321" w14:textId="4019D3F9" w:rsidR="00A27F4C"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u w:val="single"/>
        </w:rPr>
      </w:pPr>
      <w:r w:rsidRPr="00341B18">
        <w:rPr>
          <w:rFonts w:ascii="Georgia" w:eastAsia="Georgia" w:hAnsi="Georgia" w:cs="Georgia"/>
          <w:color w:val="000000"/>
          <w:sz w:val="24"/>
          <w:szCs w:val="24"/>
          <w:u w:val="single"/>
        </w:rPr>
        <w:t xml:space="preserve">-South Sudan </w:t>
      </w:r>
      <w:r w:rsidRPr="00341B18">
        <w:rPr>
          <w:rFonts w:ascii="Georgia" w:eastAsia="Georgia" w:hAnsi="Georgia" w:cs="Georgia"/>
          <w:color w:val="000000"/>
          <w:sz w:val="24"/>
          <w:szCs w:val="24"/>
          <w:u w:val="single"/>
          <w:vertAlign w:val="superscript"/>
        </w:rPr>
        <w:footnoteReference w:id="98"/>
      </w:r>
      <w:r w:rsidR="000115A6">
        <w:rPr>
          <w:rFonts w:ascii="Georgia" w:eastAsia="Georgia" w:hAnsi="Georgia" w:cs="Georgia"/>
          <w:color w:val="000000"/>
          <w:sz w:val="24"/>
          <w:szCs w:val="24"/>
          <w:u w:val="single"/>
        </w:rPr>
        <w:t xml:space="preserve"> </w:t>
      </w:r>
      <w:r w:rsidR="000115A6" w:rsidRPr="00341B18">
        <w:rPr>
          <w:rStyle w:val="FootnoteReference"/>
          <w:rFonts w:ascii="Georgia" w:eastAsia="Times New Roman" w:hAnsi="Georgia" w:cs="Arial"/>
          <w:color w:val="000000"/>
          <w:sz w:val="24"/>
          <w:szCs w:val="24"/>
        </w:rPr>
        <w:footnoteReference w:id="99"/>
      </w:r>
      <w:r w:rsidR="000115A6">
        <w:rPr>
          <w:rFonts w:ascii="Georgia" w:eastAsia="Georgia" w:hAnsi="Georgia" w:cs="Georgia"/>
          <w:color w:val="000000"/>
          <w:sz w:val="24"/>
          <w:szCs w:val="24"/>
          <w:u w:val="single"/>
        </w:rPr>
        <w:t xml:space="preserve"> </w:t>
      </w:r>
      <w:r w:rsidR="000115A6">
        <w:rPr>
          <w:rStyle w:val="FootnoteReference"/>
          <w:rFonts w:ascii="Georgia" w:eastAsia="Georgia" w:hAnsi="Georgia" w:cs="Georgia"/>
          <w:color w:val="000000"/>
          <w:sz w:val="24"/>
          <w:szCs w:val="24"/>
          <w:u w:val="single"/>
        </w:rPr>
        <w:footnoteReference w:id="100"/>
      </w:r>
      <w:r w:rsidR="00EA3F0A">
        <w:rPr>
          <w:rFonts w:ascii="Georgia" w:eastAsia="Georgia" w:hAnsi="Georgia" w:cs="Georgia"/>
          <w:color w:val="000000"/>
          <w:sz w:val="24"/>
          <w:szCs w:val="24"/>
          <w:u w:val="single"/>
        </w:rPr>
        <w:t xml:space="preserve"> </w:t>
      </w:r>
      <w:r w:rsidR="00EA3F0A">
        <w:rPr>
          <w:rStyle w:val="FootnoteReference"/>
          <w:rFonts w:ascii="Georgia" w:eastAsia="Georgia" w:hAnsi="Georgia" w:cs="Georgia"/>
          <w:color w:val="000000"/>
          <w:sz w:val="24"/>
          <w:szCs w:val="24"/>
          <w:u w:val="single"/>
        </w:rPr>
        <w:footnoteReference w:id="101"/>
      </w:r>
      <w:r w:rsidR="00C62C6E">
        <w:rPr>
          <w:rFonts w:ascii="Georgia" w:eastAsia="Georgia" w:hAnsi="Georgia" w:cs="Georgia"/>
          <w:color w:val="000000"/>
          <w:sz w:val="24"/>
          <w:szCs w:val="24"/>
          <w:u w:val="single"/>
        </w:rPr>
        <w:t xml:space="preserve"> </w:t>
      </w:r>
      <w:r w:rsidR="00C62C6E">
        <w:rPr>
          <w:rStyle w:val="FootnoteReference"/>
          <w:rFonts w:ascii="Georgia" w:eastAsia="Georgia" w:hAnsi="Georgia" w:cs="Georgia"/>
          <w:color w:val="000000"/>
          <w:sz w:val="24"/>
          <w:szCs w:val="24"/>
          <w:u w:val="single"/>
        </w:rPr>
        <w:footnoteReference w:id="102"/>
      </w:r>
    </w:p>
    <w:p w14:paraId="00000322" w14:textId="02226DD2" w:rsidR="00A27F4C" w:rsidRPr="00341B18"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sidRPr="00341B18">
        <w:rPr>
          <w:rFonts w:ascii="Georgia" w:eastAsia="Georgia" w:hAnsi="Georgia" w:cs="Georgia"/>
          <w:color w:val="000000"/>
          <w:sz w:val="24"/>
          <w:szCs w:val="24"/>
        </w:rPr>
        <w:t>-</w:t>
      </w:r>
      <w:r w:rsidR="000115A6">
        <w:rPr>
          <w:rFonts w:ascii="Georgia" w:eastAsia="Georgia" w:hAnsi="Georgia" w:cs="Georgia"/>
          <w:color w:val="000000"/>
          <w:sz w:val="24"/>
          <w:szCs w:val="24"/>
        </w:rPr>
        <w:t xml:space="preserve"> </w:t>
      </w:r>
      <w:r w:rsidRPr="00341B18">
        <w:rPr>
          <w:rFonts w:ascii="Georgia" w:eastAsia="Georgia" w:hAnsi="Georgia" w:cs="Georgia"/>
          <w:color w:val="000000"/>
          <w:sz w:val="24"/>
          <w:szCs w:val="24"/>
        </w:rPr>
        <w:t>90% of woman are illiterate</w:t>
      </w:r>
    </w:p>
    <w:p w14:paraId="2F166897" w14:textId="7DDBD313" w:rsidR="00B12B00" w:rsidRPr="00BA3B40" w:rsidRDefault="008666AB" w:rsidP="00341B18">
      <w:pPr>
        <w:spacing w:after="0" w:line="240" w:lineRule="auto"/>
        <w:ind w:firstLine="360"/>
        <w:rPr>
          <w:rFonts w:ascii="Georgia" w:eastAsia="Times New Roman" w:hAnsi="Georgia" w:cs="Times New Roman"/>
          <w:sz w:val="24"/>
          <w:szCs w:val="24"/>
        </w:rPr>
      </w:pPr>
      <w:r w:rsidRPr="00341B18">
        <w:rPr>
          <w:rFonts w:ascii="Georgia" w:eastAsia="Georgia" w:hAnsi="Georgia" w:cs="Georgia"/>
          <w:color w:val="000000"/>
          <w:sz w:val="24"/>
          <w:szCs w:val="24"/>
        </w:rPr>
        <w:t>-</w:t>
      </w:r>
      <w:r w:rsidR="000115A6">
        <w:rPr>
          <w:rFonts w:ascii="Georgia" w:eastAsia="Georgia" w:hAnsi="Georgia" w:cs="Georgia"/>
          <w:color w:val="000000"/>
          <w:sz w:val="24"/>
          <w:szCs w:val="24"/>
        </w:rPr>
        <w:t xml:space="preserve"> </w:t>
      </w:r>
      <w:r w:rsidRPr="00341B18">
        <w:rPr>
          <w:rFonts w:ascii="Georgia" w:eastAsia="Georgia" w:hAnsi="Georgia" w:cs="Georgia"/>
          <w:color w:val="000000"/>
          <w:sz w:val="24"/>
          <w:szCs w:val="24"/>
        </w:rPr>
        <w:t xml:space="preserve">50% of girls under the age of 18 </w:t>
      </w:r>
      <w:proofErr w:type="gramStart"/>
      <w:r w:rsidRPr="00341B18">
        <w:rPr>
          <w:rFonts w:ascii="Georgia" w:eastAsia="Georgia" w:hAnsi="Georgia" w:cs="Georgia"/>
          <w:color w:val="000000"/>
          <w:sz w:val="24"/>
          <w:szCs w:val="24"/>
        </w:rPr>
        <w:t>are  unmarrie</w:t>
      </w:r>
      <w:r w:rsidR="00B12B00" w:rsidRPr="00341B18">
        <w:rPr>
          <w:rFonts w:ascii="Georgia" w:eastAsia="Georgia" w:hAnsi="Georgia" w:cs="Georgia"/>
          <w:color w:val="000000"/>
          <w:sz w:val="24"/>
          <w:szCs w:val="24"/>
        </w:rPr>
        <w:t>d</w:t>
      </w:r>
      <w:proofErr w:type="gramEnd"/>
      <w:r w:rsidR="00B12B00" w:rsidRPr="00341B18">
        <w:rPr>
          <w:rFonts w:ascii="Georgia" w:eastAsia="Georgia" w:hAnsi="Georgia" w:cs="Georgia"/>
          <w:color w:val="000000"/>
          <w:sz w:val="24"/>
          <w:szCs w:val="24"/>
        </w:rPr>
        <w:t xml:space="preserve">, </w:t>
      </w:r>
      <w:r w:rsidR="00B12B00" w:rsidRPr="00BA3B40">
        <w:rPr>
          <w:rFonts w:ascii="Georgia" w:eastAsia="Times New Roman" w:hAnsi="Georgia" w:cs="Arial"/>
          <w:color w:val="000000"/>
          <w:sz w:val="24"/>
          <w:szCs w:val="24"/>
        </w:rPr>
        <w:t>Child marriage occurs with women getting married as young as 10 </w:t>
      </w:r>
    </w:p>
    <w:p w14:paraId="00000324" w14:textId="753D6C2C" w:rsidR="00A27F4C" w:rsidRPr="00341B18" w:rsidRDefault="008666AB">
      <w:pPr>
        <w:pBdr>
          <w:top w:val="nil"/>
          <w:left w:val="nil"/>
          <w:bottom w:val="nil"/>
          <w:right w:val="nil"/>
          <w:between w:val="nil"/>
        </w:pBdr>
        <w:spacing w:after="0" w:line="240" w:lineRule="auto"/>
        <w:ind w:left="360"/>
        <w:rPr>
          <w:rFonts w:ascii="Georgia" w:eastAsia="Georgia" w:hAnsi="Georgia" w:cs="Georgia"/>
          <w:color w:val="000000"/>
          <w:sz w:val="24"/>
          <w:szCs w:val="24"/>
        </w:rPr>
      </w:pPr>
      <w:r w:rsidRPr="00341B18">
        <w:rPr>
          <w:rFonts w:ascii="Georgia" w:eastAsia="Georgia" w:hAnsi="Georgia" w:cs="Georgia"/>
          <w:color w:val="000000"/>
          <w:sz w:val="24"/>
          <w:szCs w:val="24"/>
        </w:rPr>
        <w:t>-</w:t>
      </w:r>
      <w:r w:rsidR="000115A6">
        <w:rPr>
          <w:rFonts w:ascii="Georgia" w:eastAsia="Georgia" w:hAnsi="Georgia" w:cs="Georgia"/>
          <w:color w:val="000000"/>
          <w:sz w:val="24"/>
          <w:szCs w:val="24"/>
        </w:rPr>
        <w:t xml:space="preserve"> </w:t>
      </w:r>
      <w:r w:rsidRPr="00341B18">
        <w:rPr>
          <w:rFonts w:ascii="Georgia" w:eastAsia="Georgia" w:hAnsi="Georgia" w:cs="Georgia"/>
          <w:color w:val="000000"/>
          <w:sz w:val="24"/>
          <w:szCs w:val="24"/>
        </w:rPr>
        <w:t>1/</w:t>
      </w:r>
      <w:proofErr w:type="gramStart"/>
      <w:r w:rsidRPr="00341B18">
        <w:rPr>
          <w:rFonts w:ascii="Georgia" w:eastAsia="Georgia" w:hAnsi="Georgia" w:cs="Georgia"/>
          <w:color w:val="000000"/>
          <w:sz w:val="24"/>
          <w:szCs w:val="24"/>
        </w:rPr>
        <w:t>10  Governors</w:t>
      </w:r>
      <w:proofErr w:type="gramEnd"/>
      <w:r w:rsidRPr="00341B18">
        <w:rPr>
          <w:rFonts w:ascii="Georgia" w:eastAsia="Georgia" w:hAnsi="Georgia" w:cs="Georgia"/>
          <w:color w:val="000000"/>
          <w:sz w:val="24"/>
          <w:szCs w:val="24"/>
        </w:rPr>
        <w:t>, 1/82</w:t>
      </w:r>
      <w:r w:rsidR="00B72199" w:rsidRPr="00341B18">
        <w:rPr>
          <w:rFonts w:ascii="Georgia" w:eastAsia="Georgia" w:hAnsi="Georgia" w:cs="Georgia"/>
          <w:color w:val="000000"/>
          <w:sz w:val="24"/>
          <w:szCs w:val="24"/>
        </w:rPr>
        <w:t xml:space="preserve"> Commissioners, </w:t>
      </w:r>
      <w:r w:rsidRPr="00341B18">
        <w:rPr>
          <w:rFonts w:ascii="Georgia" w:eastAsia="Georgia" w:hAnsi="Georgia" w:cs="Georgia"/>
          <w:color w:val="000000"/>
          <w:sz w:val="24"/>
          <w:szCs w:val="24"/>
        </w:rPr>
        <w:t>19</w:t>
      </w:r>
      <w:r w:rsidR="00B72199" w:rsidRPr="00341B18">
        <w:rPr>
          <w:rFonts w:ascii="Georgia" w:eastAsia="Georgia" w:hAnsi="Georgia" w:cs="Georgia"/>
          <w:color w:val="000000"/>
          <w:sz w:val="24"/>
          <w:szCs w:val="24"/>
        </w:rPr>
        <w:t>/127</w:t>
      </w:r>
      <w:r w:rsidRPr="00341B18">
        <w:rPr>
          <w:rFonts w:ascii="Georgia" w:eastAsia="Georgia" w:hAnsi="Georgia" w:cs="Georgia"/>
          <w:color w:val="000000"/>
          <w:sz w:val="24"/>
          <w:szCs w:val="24"/>
        </w:rPr>
        <w:t xml:space="preserve"> female ministers</w:t>
      </w:r>
    </w:p>
    <w:p w14:paraId="4143C57A" w14:textId="3E4CD3AB" w:rsidR="00B72199" w:rsidRPr="00341B18" w:rsidRDefault="00B72199" w:rsidP="00B72199">
      <w:pPr>
        <w:pBdr>
          <w:top w:val="nil"/>
          <w:left w:val="nil"/>
          <w:bottom w:val="nil"/>
          <w:right w:val="nil"/>
          <w:between w:val="nil"/>
        </w:pBdr>
        <w:spacing w:after="0" w:line="240" w:lineRule="auto"/>
        <w:ind w:left="360"/>
        <w:rPr>
          <w:rFonts w:ascii="Georgia" w:eastAsia="Georgia" w:hAnsi="Georgia" w:cs="Georgia"/>
          <w:color w:val="000000"/>
          <w:sz w:val="24"/>
          <w:szCs w:val="24"/>
        </w:rPr>
      </w:pPr>
      <w:r w:rsidRPr="00341B18">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Legal system in Sudan is primarily the Islamic legal system which does not give women equal rights and inheritance, marriage</w:t>
      </w:r>
      <w:r w:rsidR="00674D31">
        <w:rPr>
          <w:rFonts w:ascii="Georgia" w:eastAsia="Times New Roman" w:hAnsi="Georgia" w:cs="Arial"/>
          <w:color w:val="000000"/>
          <w:sz w:val="24"/>
          <w:szCs w:val="24"/>
        </w:rPr>
        <w:t>,</w:t>
      </w:r>
      <w:r w:rsidR="00BA3B40" w:rsidRPr="00BA3B40">
        <w:rPr>
          <w:rFonts w:ascii="Georgia" w:eastAsia="Times New Roman" w:hAnsi="Georgia" w:cs="Arial"/>
          <w:color w:val="000000"/>
          <w:sz w:val="24"/>
          <w:szCs w:val="24"/>
        </w:rPr>
        <w:t xml:space="preserve"> and divorce </w:t>
      </w:r>
    </w:p>
    <w:p w14:paraId="3AF56CB1" w14:textId="6223B3E8" w:rsidR="00B12B00" w:rsidRPr="00341B18" w:rsidRDefault="00B72199" w:rsidP="00B12B00">
      <w:pPr>
        <w:pBdr>
          <w:top w:val="nil"/>
          <w:left w:val="nil"/>
          <w:bottom w:val="nil"/>
          <w:right w:val="nil"/>
          <w:between w:val="nil"/>
        </w:pBdr>
        <w:spacing w:after="0" w:line="240" w:lineRule="auto"/>
        <w:ind w:left="360"/>
        <w:rPr>
          <w:rFonts w:ascii="Georgia" w:eastAsia="Georgia" w:hAnsi="Georgia" w:cs="Georgia"/>
          <w:color w:val="000000"/>
          <w:sz w:val="24"/>
          <w:szCs w:val="24"/>
        </w:rPr>
      </w:pPr>
      <w:r w:rsidRPr="00341B18">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Mother</w:t>
      </w:r>
      <w:r w:rsidR="00674D31">
        <w:rPr>
          <w:rFonts w:ascii="Georgia" w:eastAsia="Times New Roman" w:hAnsi="Georgia" w:cs="Arial"/>
          <w:color w:val="000000"/>
          <w:sz w:val="24"/>
          <w:szCs w:val="24"/>
        </w:rPr>
        <w:t>s</w:t>
      </w:r>
      <w:r w:rsidR="00BA3B40" w:rsidRPr="00BA3B40">
        <w:rPr>
          <w:rFonts w:ascii="Georgia" w:eastAsia="Times New Roman" w:hAnsi="Georgia" w:cs="Arial"/>
          <w:color w:val="000000"/>
          <w:sz w:val="24"/>
          <w:szCs w:val="24"/>
        </w:rPr>
        <w:t xml:space="preserve"> </w:t>
      </w:r>
      <w:proofErr w:type="gramStart"/>
      <w:r w:rsidR="00BA3B40" w:rsidRPr="00BA3B40">
        <w:rPr>
          <w:rFonts w:ascii="Georgia" w:eastAsia="Times New Roman" w:hAnsi="Georgia" w:cs="Arial"/>
          <w:color w:val="000000"/>
          <w:sz w:val="24"/>
          <w:szCs w:val="24"/>
        </w:rPr>
        <w:t>do</w:t>
      </w:r>
      <w:r w:rsidR="00674D31">
        <w:rPr>
          <w:rFonts w:ascii="Georgia" w:eastAsia="Times New Roman" w:hAnsi="Georgia" w:cs="Arial"/>
          <w:color w:val="000000"/>
          <w:sz w:val="24"/>
          <w:szCs w:val="24"/>
        </w:rPr>
        <w:t>n’t</w:t>
      </w:r>
      <w:proofErr w:type="gramEnd"/>
      <w:r w:rsidR="00674D31">
        <w:rPr>
          <w:rFonts w:ascii="Georgia" w:eastAsia="Times New Roman" w:hAnsi="Georgia" w:cs="Arial"/>
          <w:color w:val="000000"/>
          <w:sz w:val="24"/>
          <w:szCs w:val="24"/>
        </w:rPr>
        <w:t xml:space="preserve"> </w:t>
      </w:r>
      <w:r w:rsidR="00BA3B40" w:rsidRPr="00BA3B40">
        <w:rPr>
          <w:rFonts w:ascii="Georgia" w:eastAsia="Times New Roman" w:hAnsi="Georgia" w:cs="Arial"/>
          <w:color w:val="000000"/>
          <w:sz w:val="24"/>
          <w:szCs w:val="24"/>
        </w:rPr>
        <w:t xml:space="preserve">have parental rights </w:t>
      </w:r>
      <w:r w:rsidR="00674D31">
        <w:rPr>
          <w:rFonts w:ascii="Georgia" w:eastAsia="Times New Roman" w:hAnsi="Georgia" w:cs="Arial"/>
          <w:color w:val="000000"/>
          <w:sz w:val="24"/>
          <w:szCs w:val="24"/>
        </w:rPr>
        <w:t xml:space="preserve">to their children if the father dies. “Orphaned” children become wards of the state. </w:t>
      </w:r>
    </w:p>
    <w:p w14:paraId="0F6D96C2" w14:textId="2F4DA92B" w:rsidR="00674D31" w:rsidRDefault="00B12B00" w:rsidP="00674D31">
      <w:pPr>
        <w:pBdr>
          <w:top w:val="nil"/>
          <w:left w:val="nil"/>
          <w:bottom w:val="nil"/>
          <w:right w:val="nil"/>
          <w:between w:val="nil"/>
        </w:pBdr>
        <w:spacing w:after="0" w:line="240" w:lineRule="auto"/>
        <w:ind w:left="360"/>
        <w:rPr>
          <w:rFonts w:ascii="Georgia" w:eastAsia="Georgia" w:hAnsi="Georgia" w:cs="Georgia"/>
          <w:color w:val="000000"/>
          <w:sz w:val="24"/>
          <w:szCs w:val="24"/>
        </w:rPr>
      </w:pPr>
      <w:r w:rsidRPr="00341B18">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There's no law against domestic violence </w:t>
      </w:r>
    </w:p>
    <w:p w14:paraId="64CFCB5F" w14:textId="515FB3C2" w:rsidR="000115A6" w:rsidRDefault="00674D31" w:rsidP="000115A6">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Stoning of women for minor offenses is not uncommon in Sudan </w:t>
      </w:r>
    </w:p>
    <w:p w14:paraId="64F191F4" w14:textId="5F7FEAD9" w:rsidR="000115A6" w:rsidRDefault="000115A6" w:rsidP="00702BE5">
      <w:pPr>
        <w:pBdr>
          <w:top w:val="nil"/>
          <w:left w:val="nil"/>
          <w:bottom w:val="nil"/>
          <w:right w:val="nil"/>
          <w:between w:val="nil"/>
        </w:pBdr>
        <w:spacing w:after="0" w:line="240" w:lineRule="auto"/>
        <w:ind w:firstLine="360"/>
        <w:rPr>
          <w:rFonts w:ascii="Georgia" w:eastAsia="Georgia" w:hAnsi="Georgia" w:cs="Georgia"/>
          <w:color w:val="000000"/>
          <w:sz w:val="24"/>
          <w:szCs w:val="24"/>
        </w:rPr>
      </w:pPr>
      <w:r>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Only 51% of women felt that a wife must consent to sex </w:t>
      </w:r>
    </w:p>
    <w:p w14:paraId="7D3B8159" w14:textId="49616AB6" w:rsidR="000115A6" w:rsidRDefault="000115A6" w:rsidP="000115A6">
      <w:pPr>
        <w:pBdr>
          <w:top w:val="nil"/>
          <w:left w:val="nil"/>
          <w:bottom w:val="nil"/>
          <w:right w:val="nil"/>
          <w:between w:val="nil"/>
        </w:pBdr>
        <w:spacing w:after="0" w:line="240" w:lineRule="auto"/>
        <w:ind w:left="360"/>
        <w:rPr>
          <w:rFonts w:ascii="Georgia" w:eastAsia="Georgia" w:hAnsi="Georgia" w:cs="Georgia"/>
          <w:color w:val="000000"/>
          <w:sz w:val="24"/>
          <w:szCs w:val="24"/>
        </w:rPr>
      </w:pPr>
      <w:r>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 xml:space="preserve">Sudan has the ninth </w:t>
      </w:r>
      <w:proofErr w:type="spellStart"/>
      <w:r w:rsidR="00BA3B40" w:rsidRPr="00BA3B40">
        <w:rPr>
          <w:rFonts w:ascii="Georgia" w:eastAsia="Times New Roman" w:hAnsi="Georgia" w:cs="Arial"/>
          <w:color w:val="000000"/>
          <w:sz w:val="24"/>
          <w:szCs w:val="24"/>
        </w:rPr>
        <w:t>highes</w:t>
      </w:r>
      <w:proofErr w:type="spellEnd"/>
      <w:r w:rsidR="00BA3B40" w:rsidRPr="00BA3B40">
        <w:rPr>
          <w:rFonts w:ascii="Georgia" w:eastAsia="Times New Roman" w:hAnsi="Georgia" w:cs="Arial"/>
          <w:color w:val="000000"/>
          <w:sz w:val="24"/>
          <w:szCs w:val="24"/>
        </w:rPr>
        <w:t xml:space="preserve"> </w:t>
      </w:r>
      <w:proofErr w:type="spellStart"/>
      <w:r w:rsidR="00BA3B40" w:rsidRPr="00BA3B40">
        <w:rPr>
          <w:rFonts w:ascii="Georgia" w:eastAsia="Times New Roman" w:hAnsi="Georgia" w:cs="Arial"/>
          <w:color w:val="000000"/>
          <w:sz w:val="24"/>
          <w:szCs w:val="24"/>
        </w:rPr>
        <w:t>tInfant</w:t>
      </w:r>
      <w:proofErr w:type="spellEnd"/>
      <w:r w:rsidR="00BA3B40" w:rsidRPr="00BA3B40">
        <w:rPr>
          <w:rFonts w:ascii="Georgia" w:eastAsia="Times New Roman" w:hAnsi="Georgia" w:cs="Arial"/>
          <w:color w:val="000000"/>
          <w:sz w:val="24"/>
          <w:szCs w:val="24"/>
        </w:rPr>
        <w:t xml:space="preserve"> mortality rate </w:t>
      </w:r>
    </w:p>
    <w:p w14:paraId="12095555" w14:textId="3947A6D4" w:rsidR="00702BE5" w:rsidRDefault="000115A6" w:rsidP="00702BE5">
      <w:pPr>
        <w:spacing w:after="0" w:line="240" w:lineRule="auto"/>
        <w:ind w:firstLine="360"/>
        <w:rPr>
          <w:rFonts w:ascii="Georgia" w:eastAsia="Georgia" w:hAnsi="Georgia" w:cs="Georgia"/>
          <w:color w:val="000000"/>
          <w:sz w:val="24"/>
          <w:szCs w:val="24"/>
        </w:rPr>
      </w:pPr>
      <w:r>
        <w:rPr>
          <w:rFonts w:ascii="Georgia" w:eastAsia="Georgia" w:hAnsi="Georgia" w:cs="Georgia"/>
          <w:color w:val="000000"/>
          <w:sz w:val="24"/>
          <w:szCs w:val="24"/>
        </w:rPr>
        <w:t xml:space="preserve">- </w:t>
      </w:r>
      <w:r w:rsidR="00BA3B40" w:rsidRPr="00BA3B40">
        <w:rPr>
          <w:rFonts w:ascii="Georgia" w:eastAsia="Times New Roman" w:hAnsi="Georgia" w:cs="Arial"/>
          <w:color w:val="000000"/>
          <w:sz w:val="24"/>
          <w:szCs w:val="24"/>
        </w:rPr>
        <w:t>90% of Sudanese women ages 15 to 49 of been victims of female genital mutilation</w:t>
      </w:r>
    </w:p>
    <w:p w14:paraId="1EC473C2" w14:textId="0CD7DD46" w:rsidR="00BA3B40" w:rsidRDefault="00702BE5" w:rsidP="00702BE5">
      <w:pPr>
        <w:spacing w:after="0" w:line="240" w:lineRule="auto"/>
        <w:ind w:firstLine="360"/>
        <w:rPr>
          <w:rFonts w:ascii="Georgia" w:eastAsia="Times New Roman" w:hAnsi="Georgia" w:cs="Arial"/>
          <w:color w:val="000000"/>
          <w:sz w:val="24"/>
          <w:szCs w:val="24"/>
        </w:rPr>
      </w:pPr>
      <w:r>
        <w:rPr>
          <w:rFonts w:ascii="Georgia" w:eastAsia="Georgia" w:hAnsi="Georgia" w:cs="Georgia"/>
          <w:color w:val="000000"/>
          <w:sz w:val="24"/>
          <w:szCs w:val="24"/>
        </w:rPr>
        <w:t>- 12% of teachers in Sudan a</w:t>
      </w:r>
      <w:r w:rsidR="00BA3B40" w:rsidRPr="00BA3B40">
        <w:rPr>
          <w:rFonts w:ascii="Georgia" w:eastAsia="Times New Roman" w:hAnsi="Georgia" w:cs="Arial"/>
          <w:color w:val="000000"/>
          <w:sz w:val="24"/>
          <w:szCs w:val="24"/>
        </w:rPr>
        <w:t>re female</w:t>
      </w:r>
    </w:p>
    <w:p w14:paraId="01C762AC" w14:textId="76292E54" w:rsidR="00BA3B40" w:rsidRPr="00BA3B40" w:rsidRDefault="00702BE5" w:rsidP="00C62C6E">
      <w:pPr>
        <w:spacing w:after="0" w:line="240" w:lineRule="auto"/>
        <w:ind w:firstLine="360"/>
        <w:rPr>
          <w:rFonts w:ascii="Georgia" w:eastAsia="Times New Roman" w:hAnsi="Georgia" w:cs="Times New Roman"/>
          <w:sz w:val="24"/>
          <w:szCs w:val="24"/>
        </w:rPr>
      </w:pPr>
      <w:r>
        <w:rPr>
          <w:rFonts w:ascii="Georgia" w:eastAsia="Times New Roman" w:hAnsi="Georgia" w:cs="Arial"/>
          <w:color w:val="000000"/>
          <w:sz w:val="24"/>
          <w:szCs w:val="24"/>
        </w:rPr>
        <w:t xml:space="preserve">- </w:t>
      </w:r>
      <w:r w:rsidR="00BA3B40" w:rsidRPr="00BA3B40">
        <w:rPr>
          <w:rFonts w:ascii="Georgia" w:eastAsia="Times New Roman" w:hAnsi="Georgia" w:cs="Arial"/>
          <w:color w:val="000000"/>
          <w:sz w:val="24"/>
          <w:szCs w:val="24"/>
        </w:rPr>
        <w:t>Strong female activists that overthrew al-</w:t>
      </w:r>
      <w:r w:rsidR="00C62C6E">
        <w:rPr>
          <w:rFonts w:ascii="Georgia" w:eastAsia="Times New Roman" w:hAnsi="Georgia" w:cs="Arial"/>
          <w:color w:val="000000"/>
          <w:sz w:val="24"/>
          <w:szCs w:val="24"/>
        </w:rPr>
        <w:t>B</w:t>
      </w:r>
      <w:r w:rsidR="00BA3B40" w:rsidRPr="00BA3B40">
        <w:rPr>
          <w:rFonts w:ascii="Georgia" w:eastAsia="Times New Roman" w:hAnsi="Georgia" w:cs="Arial"/>
          <w:color w:val="000000"/>
          <w:sz w:val="24"/>
          <w:szCs w:val="24"/>
        </w:rPr>
        <w:t>ashir's regime In April 2019</w:t>
      </w:r>
      <w:r w:rsidR="00C62C6E">
        <w:rPr>
          <w:rFonts w:ascii="Georgia" w:eastAsia="Times New Roman" w:hAnsi="Georgia" w:cs="Times New Roman"/>
          <w:sz w:val="24"/>
          <w:szCs w:val="24"/>
        </w:rPr>
        <w:t xml:space="preserve">, </w:t>
      </w:r>
      <w:r w:rsidR="00BA3B40" w:rsidRPr="00BA3B40">
        <w:rPr>
          <w:rFonts w:ascii="Georgia" w:eastAsia="Times New Roman" w:hAnsi="Georgia" w:cs="Arial"/>
          <w:color w:val="000000"/>
          <w:sz w:val="24"/>
          <w:szCs w:val="24"/>
        </w:rPr>
        <w:t>Right</w:t>
      </w:r>
      <w:r w:rsidR="00C62C6E">
        <w:rPr>
          <w:rFonts w:ascii="Georgia" w:eastAsia="Times New Roman" w:hAnsi="Georgia" w:cs="Arial"/>
          <w:color w:val="000000"/>
          <w:sz w:val="24"/>
          <w:szCs w:val="24"/>
        </w:rPr>
        <w:t>s</w:t>
      </w:r>
      <w:r w:rsidR="00BA3B40" w:rsidRPr="00BA3B40">
        <w:rPr>
          <w:rFonts w:ascii="Georgia" w:eastAsia="Times New Roman" w:hAnsi="Georgia" w:cs="Arial"/>
          <w:color w:val="000000"/>
          <w:sz w:val="24"/>
          <w:szCs w:val="24"/>
        </w:rPr>
        <w:t xml:space="preserve"> situation is getting better after the revolution</w:t>
      </w:r>
    </w:p>
    <w:p w14:paraId="00000326" w14:textId="77777777" w:rsidR="00A27F4C" w:rsidRDefault="00A27F4C">
      <w:pPr>
        <w:pBdr>
          <w:top w:val="nil"/>
          <w:left w:val="nil"/>
          <w:bottom w:val="nil"/>
          <w:right w:val="nil"/>
          <w:between w:val="nil"/>
        </w:pBdr>
        <w:spacing w:after="0" w:line="240" w:lineRule="auto"/>
        <w:ind w:left="360"/>
        <w:rPr>
          <w:rFonts w:ascii="Georgia" w:eastAsia="Georgia" w:hAnsi="Georgia" w:cs="Georgia"/>
          <w:color w:val="000000"/>
          <w:sz w:val="24"/>
          <w:szCs w:val="24"/>
        </w:rPr>
      </w:pPr>
    </w:p>
    <w:p w14:paraId="00000327" w14:textId="77777777" w:rsidR="00A27F4C" w:rsidRDefault="008666AB">
      <w:pPr>
        <w:spacing w:after="0" w:line="240" w:lineRule="auto"/>
        <w:rPr>
          <w:rFonts w:ascii="Georgia" w:eastAsia="Georgia" w:hAnsi="Georgia" w:cs="Georgia"/>
          <w:sz w:val="24"/>
          <w:szCs w:val="24"/>
        </w:rPr>
      </w:pPr>
      <w:r>
        <w:rPr>
          <w:rFonts w:ascii="Georgia" w:eastAsia="Georgia" w:hAnsi="Georgia" w:cs="Georgia"/>
          <w:noProof/>
          <w:sz w:val="24"/>
          <w:szCs w:val="24"/>
        </w:rPr>
        <w:lastRenderedPageBreak/>
        <w:drawing>
          <wp:inline distT="0" distB="0" distL="0" distR="0" wp14:anchorId="6D806A26" wp14:editId="72751E0D">
            <wp:extent cx="5943600" cy="48107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943600" cy="4810760"/>
                    </a:xfrm>
                    <a:prstGeom prst="rect">
                      <a:avLst/>
                    </a:prstGeom>
                    <a:ln/>
                  </pic:spPr>
                </pic:pic>
              </a:graphicData>
            </a:graphic>
          </wp:inline>
        </w:drawing>
      </w:r>
    </w:p>
    <w:p w14:paraId="00000328" w14:textId="77777777" w:rsidR="00A27F4C" w:rsidRDefault="00A27F4C">
      <w:pPr>
        <w:pBdr>
          <w:top w:val="nil"/>
          <w:left w:val="nil"/>
          <w:bottom w:val="nil"/>
          <w:right w:val="nil"/>
          <w:between w:val="nil"/>
        </w:pBdr>
        <w:spacing w:after="0" w:line="240" w:lineRule="auto"/>
        <w:ind w:left="360"/>
        <w:rPr>
          <w:rFonts w:ascii="Georgia" w:eastAsia="Georgia" w:hAnsi="Georgia" w:cs="Georgia"/>
          <w:color w:val="000000"/>
          <w:sz w:val="24"/>
          <w:szCs w:val="24"/>
        </w:rPr>
      </w:pPr>
    </w:p>
    <w:p w14:paraId="00000329" w14:textId="77777777" w:rsidR="00A27F4C" w:rsidRDefault="00A27F4C">
      <w:pPr>
        <w:spacing w:after="0" w:line="240" w:lineRule="auto"/>
        <w:rPr>
          <w:rFonts w:ascii="Georgia" w:eastAsia="Georgia" w:hAnsi="Georgia" w:cs="Georgia"/>
          <w:sz w:val="24"/>
          <w:szCs w:val="24"/>
        </w:rPr>
      </w:pPr>
    </w:p>
    <w:p w14:paraId="0000032A" w14:textId="77777777" w:rsidR="00A27F4C" w:rsidRDefault="00A27F4C">
      <w:pPr>
        <w:spacing w:after="0" w:line="240" w:lineRule="auto"/>
        <w:rPr>
          <w:rFonts w:ascii="Georgia" w:eastAsia="Georgia" w:hAnsi="Georgia" w:cs="Georgia"/>
          <w:sz w:val="24"/>
          <w:szCs w:val="24"/>
        </w:rPr>
      </w:pPr>
    </w:p>
    <w:p w14:paraId="0000032B" w14:textId="77777777" w:rsidR="00A27F4C" w:rsidRDefault="00A27F4C">
      <w:pPr>
        <w:spacing w:after="0" w:line="240" w:lineRule="auto"/>
        <w:rPr>
          <w:rFonts w:ascii="Georgia" w:eastAsia="Georgia" w:hAnsi="Georgia" w:cs="Georgia"/>
          <w:sz w:val="24"/>
          <w:szCs w:val="24"/>
        </w:rPr>
      </w:pPr>
    </w:p>
    <w:p w14:paraId="0000032C" w14:textId="77777777" w:rsidR="00A27F4C" w:rsidRDefault="00A27F4C">
      <w:pPr>
        <w:spacing w:after="0" w:line="240" w:lineRule="auto"/>
        <w:rPr>
          <w:rFonts w:ascii="Georgia" w:eastAsia="Georgia" w:hAnsi="Georgia" w:cs="Georgia"/>
          <w:sz w:val="24"/>
          <w:szCs w:val="24"/>
        </w:rPr>
      </w:pPr>
    </w:p>
    <w:p w14:paraId="0000032D" w14:textId="7F500C9E" w:rsidR="00A27F4C" w:rsidRDefault="00A27F4C">
      <w:pPr>
        <w:spacing w:after="0" w:line="240" w:lineRule="auto"/>
        <w:rPr>
          <w:rFonts w:ascii="Georgia" w:eastAsia="Georgia" w:hAnsi="Georgia" w:cs="Georgia"/>
          <w:sz w:val="24"/>
          <w:szCs w:val="24"/>
        </w:rPr>
      </w:pPr>
    </w:p>
    <w:p w14:paraId="3D010601" w14:textId="6B5030E6" w:rsidR="00E35B32" w:rsidRDefault="00E35B32">
      <w:pPr>
        <w:spacing w:after="0" w:line="240" w:lineRule="auto"/>
        <w:rPr>
          <w:rFonts w:ascii="Georgia" w:eastAsia="Georgia" w:hAnsi="Georgia" w:cs="Georgia"/>
          <w:sz w:val="24"/>
          <w:szCs w:val="24"/>
        </w:rPr>
      </w:pPr>
    </w:p>
    <w:p w14:paraId="7E70CDE7" w14:textId="48981BEA" w:rsidR="00E35B32" w:rsidRDefault="00E35B32">
      <w:pPr>
        <w:spacing w:after="0" w:line="240" w:lineRule="auto"/>
        <w:rPr>
          <w:rFonts w:ascii="Georgia" w:eastAsia="Georgia" w:hAnsi="Georgia" w:cs="Georgia"/>
          <w:sz w:val="24"/>
          <w:szCs w:val="24"/>
        </w:rPr>
      </w:pPr>
    </w:p>
    <w:p w14:paraId="0E73C9BC" w14:textId="0B0EF017" w:rsidR="00E35B32" w:rsidRDefault="00E35B32">
      <w:pPr>
        <w:spacing w:after="0" w:line="240" w:lineRule="auto"/>
        <w:rPr>
          <w:rFonts w:ascii="Georgia" w:eastAsia="Georgia" w:hAnsi="Georgia" w:cs="Georgia"/>
          <w:sz w:val="24"/>
          <w:szCs w:val="24"/>
        </w:rPr>
      </w:pPr>
    </w:p>
    <w:p w14:paraId="571D5E12" w14:textId="1CAECFD4" w:rsidR="00E35B32" w:rsidRDefault="00E35B32">
      <w:pPr>
        <w:spacing w:after="0" w:line="240" w:lineRule="auto"/>
        <w:rPr>
          <w:rFonts w:ascii="Georgia" w:eastAsia="Georgia" w:hAnsi="Georgia" w:cs="Georgia"/>
          <w:sz w:val="24"/>
          <w:szCs w:val="24"/>
        </w:rPr>
      </w:pPr>
    </w:p>
    <w:p w14:paraId="7967B215" w14:textId="1A27C711" w:rsidR="00E35B32" w:rsidRDefault="00E35B32">
      <w:pPr>
        <w:spacing w:after="0" w:line="240" w:lineRule="auto"/>
        <w:rPr>
          <w:rFonts w:ascii="Georgia" w:eastAsia="Georgia" w:hAnsi="Georgia" w:cs="Georgia"/>
          <w:sz w:val="24"/>
          <w:szCs w:val="24"/>
        </w:rPr>
      </w:pPr>
    </w:p>
    <w:p w14:paraId="030C9F56" w14:textId="164956A6" w:rsidR="00E35B32" w:rsidRDefault="00E35B32">
      <w:pPr>
        <w:spacing w:after="0" w:line="240" w:lineRule="auto"/>
        <w:rPr>
          <w:rFonts w:ascii="Georgia" w:eastAsia="Georgia" w:hAnsi="Georgia" w:cs="Georgia"/>
          <w:sz w:val="24"/>
          <w:szCs w:val="24"/>
        </w:rPr>
      </w:pPr>
    </w:p>
    <w:p w14:paraId="168DDED3" w14:textId="5BA9F7D4" w:rsidR="00E35B32" w:rsidRDefault="00E35B32">
      <w:pPr>
        <w:spacing w:after="0" w:line="240" w:lineRule="auto"/>
        <w:rPr>
          <w:rFonts w:ascii="Georgia" w:eastAsia="Georgia" w:hAnsi="Georgia" w:cs="Georgia"/>
          <w:sz w:val="24"/>
          <w:szCs w:val="24"/>
        </w:rPr>
      </w:pPr>
    </w:p>
    <w:p w14:paraId="22955C2E" w14:textId="56FE1438" w:rsidR="00E35B32" w:rsidRDefault="00E35B32">
      <w:pPr>
        <w:spacing w:after="0" w:line="240" w:lineRule="auto"/>
        <w:rPr>
          <w:rFonts w:ascii="Georgia" w:eastAsia="Georgia" w:hAnsi="Georgia" w:cs="Georgia"/>
          <w:sz w:val="24"/>
          <w:szCs w:val="24"/>
        </w:rPr>
      </w:pPr>
    </w:p>
    <w:p w14:paraId="6C5A9B6E" w14:textId="6B09CB29" w:rsidR="00E35B32" w:rsidRDefault="00E35B32">
      <w:pPr>
        <w:spacing w:after="0" w:line="240" w:lineRule="auto"/>
        <w:rPr>
          <w:rFonts w:ascii="Georgia" w:eastAsia="Georgia" w:hAnsi="Georgia" w:cs="Georgia"/>
          <w:sz w:val="24"/>
          <w:szCs w:val="24"/>
        </w:rPr>
      </w:pPr>
    </w:p>
    <w:p w14:paraId="71C3DC00" w14:textId="01DBF2CD" w:rsidR="00E35B32" w:rsidRDefault="00E35B32">
      <w:pPr>
        <w:spacing w:after="0" w:line="240" w:lineRule="auto"/>
        <w:rPr>
          <w:rFonts w:ascii="Georgia" w:eastAsia="Georgia" w:hAnsi="Georgia" w:cs="Georgia"/>
          <w:sz w:val="24"/>
          <w:szCs w:val="24"/>
        </w:rPr>
      </w:pPr>
    </w:p>
    <w:p w14:paraId="6DFE4D41" w14:textId="4FE6ABF4" w:rsidR="00E35B32" w:rsidRDefault="00E35B32">
      <w:pPr>
        <w:spacing w:after="0" w:line="240" w:lineRule="auto"/>
        <w:rPr>
          <w:rFonts w:ascii="Georgia" w:eastAsia="Georgia" w:hAnsi="Georgia" w:cs="Georgia"/>
          <w:sz w:val="24"/>
          <w:szCs w:val="24"/>
        </w:rPr>
      </w:pPr>
    </w:p>
    <w:p w14:paraId="5F5F8B6D" w14:textId="77777777" w:rsidR="00E35B32" w:rsidRDefault="00E35B32">
      <w:pPr>
        <w:spacing w:after="0" w:line="240" w:lineRule="auto"/>
        <w:rPr>
          <w:rFonts w:ascii="Georgia" w:eastAsia="Georgia" w:hAnsi="Georgia" w:cs="Georgia"/>
          <w:sz w:val="24"/>
          <w:szCs w:val="24"/>
        </w:rPr>
      </w:pPr>
    </w:p>
    <w:p w14:paraId="0000032E" w14:textId="77777777" w:rsidR="00A27F4C" w:rsidRDefault="00A27F4C">
      <w:pPr>
        <w:spacing w:after="0" w:line="240" w:lineRule="auto"/>
        <w:rPr>
          <w:rFonts w:ascii="Georgia" w:eastAsia="Georgia" w:hAnsi="Georgia" w:cs="Georgia"/>
          <w:sz w:val="24"/>
          <w:szCs w:val="24"/>
        </w:rPr>
      </w:pPr>
    </w:p>
    <w:p w14:paraId="0000032F" w14:textId="77777777" w:rsidR="00A27F4C" w:rsidRDefault="008666AB" w:rsidP="00BA3B40">
      <w:pPr>
        <w:pStyle w:val="Heading2"/>
      </w:pPr>
      <w:bookmarkStart w:id="21" w:name="_Toc74314457"/>
      <w:r>
        <w:lastRenderedPageBreak/>
        <w:t>Latin America</w:t>
      </w:r>
      <w:bookmarkEnd w:id="21"/>
      <w:r>
        <w:br/>
      </w:r>
    </w:p>
    <w:p w14:paraId="0000033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main challenges to women’s rights and gender equity in Latin America and the Caribbean region include the following:</w:t>
      </w:r>
    </w:p>
    <w:p w14:paraId="0000033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32"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Healthcare access and reproductive health supports</w:t>
      </w:r>
    </w:p>
    <w:p w14:paraId="00000333"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Educational opportunities for women and girls</w:t>
      </w:r>
    </w:p>
    <w:p w14:paraId="00000334"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Economic opportunities for women</w:t>
      </w:r>
    </w:p>
    <w:p w14:paraId="00000335"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Suffrage and voting right for </w:t>
      </w:r>
      <w:proofErr w:type="gramStart"/>
      <w:r>
        <w:rPr>
          <w:rFonts w:ascii="Georgia" w:eastAsia="Georgia" w:hAnsi="Georgia" w:cs="Georgia"/>
          <w:color w:val="000000"/>
          <w:sz w:val="24"/>
          <w:szCs w:val="24"/>
        </w:rPr>
        <w:t>women</w:t>
      </w:r>
      <w:proofErr w:type="gramEnd"/>
    </w:p>
    <w:p w14:paraId="00000336"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Gender equality and protections of human rights</w:t>
      </w:r>
    </w:p>
    <w:p w14:paraId="00000337" w14:textId="77777777" w:rsidR="00A27F4C" w:rsidRDefault="008666AB">
      <w:pPr>
        <w:numPr>
          <w:ilvl w:val="0"/>
          <w:numId w:val="24"/>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Gender-based violence</w:t>
      </w:r>
    </w:p>
    <w:p w14:paraId="227AE0C2" w14:textId="77777777" w:rsidR="00E35B32" w:rsidRDefault="00E35B32">
      <w:pPr>
        <w:pBdr>
          <w:top w:val="nil"/>
          <w:left w:val="nil"/>
          <w:bottom w:val="nil"/>
          <w:right w:val="nil"/>
          <w:between w:val="nil"/>
        </w:pBdr>
        <w:spacing w:after="0" w:line="240" w:lineRule="auto"/>
        <w:rPr>
          <w:rFonts w:ascii="Georgia" w:eastAsia="Georgia" w:hAnsi="Georgia" w:cs="Georgia"/>
          <w:color w:val="000000"/>
          <w:sz w:val="24"/>
          <w:szCs w:val="24"/>
        </w:rPr>
      </w:pPr>
    </w:p>
    <w:p w14:paraId="00000339" w14:textId="61F8D7C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Many of these issues are intertwined with cultural norms and entrenched systems that can make any sort of meaningful and enforceable change challenging to develop, and even more challenging to enact and enforce. “Discrimination in the family” is the most challenging dimension in the Latin American/Caribbean region and its sub-regions, underscoring the presence of deep social discrimination governing intra-household dynamics between men and women.</w:t>
      </w:r>
      <w:r>
        <w:rPr>
          <w:rFonts w:ascii="Georgia" w:eastAsia="Georgia" w:hAnsi="Georgia" w:cs="Georgia"/>
          <w:color w:val="000000"/>
          <w:sz w:val="24"/>
          <w:szCs w:val="24"/>
          <w:vertAlign w:val="superscript"/>
        </w:rPr>
        <w:footnoteReference w:id="103"/>
      </w:r>
      <w:r>
        <w:rPr>
          <w:rFonts w:ascii="Georgia" w:eastAsia="Georgia" w:hAnsi="Georgia" w:cs="Georgia"/>
          <w:color w:val="000000"/>
          <w:sz w:val="24"/>
          <w:szCs w:val="24"/>
        </w:rPr>
        <w:t> </w:t>
      </w:r>
    </w:p>
    <w:p w14:paraId="0000033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3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t>
      </w:r>
      <w:r>
        <w:rPr>
          <w:rFonts w:ascii="Georgia" w:eastAsia="Georgia" w:hAnsi="Georgia" w:cs="Georgia"/>
          <w:color w:val="333333"/>
          <w:sz w:val="24"/>
          <w:szCs w:val="24"/>
          <w:highlight w:val="white"/>
        </w:rPr>
        <w:t xml:space="preserve">The level of discrimination in legislation, social norms and practices is 25.4, compared with 17 in Europe and 18.1 in Northern America (which does not include Mexico in this instance), indicating that although steps are being taken in the right direction, there is still a long way to go in achieving gender equality and women’s empowerment.” </w:t>
      </w:r>
      <w:r>
        <w:rPr>
          <w:rFonts w:ascii="Georgia" w:eastAsia="Georgia" w:hAnsi="Georgia" w:cs="Georgia"/>
          <w:color w:val="333333"/>
          <w:sz w:val="24"/>
          <w:szCs w:val="24"/>
          <w:highlight w:val="white"/>
          <w:vertAlign w:val="superscript"/>
        </w:rPr>
        <w:footnoteReference w:id="104"/>
      </w:r>
    </w:p>
    <w:p w14:paraId="2BA47AE6"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3D" w14:textId="29EE078D"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Regionally, maternal mortality is high, and there is generally poor menstrual hygiene.</w:t>
      </w:r>
      <w:r>
        <w:rPr>
          <w:rFonts w:ascii="Georgia" w:eastAsia="Georgia" w:hAnsi="Georgia" w:cs="Georgia"/>
          <w:color w:val="333333"/>
          <w:sz w:val="24"/>
          <w:szCs w:val="24"/>
          <w:highlight w:val="white"/>
          <w:vertAlign w:val="superscript"/>
        </w:rPr>
        <w:footnoteReference w:id="105"/>
      </w:r>
      <w:r>
        <w:rPr>
          <w:rFonts w:ascii="Georgia" w:eastAsia="Georgia" w:hAnsi="Georgia" w:cs="Georgia"/>
          <w:color w:val="333333"/>
          <w:sz w:val="24"/>
          <w:szCs w:val="24"/>
          <w:highlight w:val="white"/>
        </w:rPr>
        <w:t> Furthermore, Latin America has the second highest rate of teenage pregnancies in the world.</w:t>
      </w:r>
      <w:r>
        <w:rPr>
          <w:rFonts w:ascii="Georgia" w:eastAsia="Georgia" w:hAnsi="Georgia" w:cs="Georgia"/>
          <w:color w:val="333333"/>
          <w:sz w:val="24"/>
          <w:szCs w:val="24"/>
          <w:highlight w:val="white"/>
          <w:vertAlign w:val="superscript"/>
        </w:rPr>
        <w:footnoteReference w:id="106"/>
      </w:r>
      <w:r>
        <w:rPr>
          <w:rFonts w:ascii="Georgia" w:eastAsia="Georgia" w:hAnsi="Georgia" w:cs="Georgia"/>
          <w:color w:val="333333"/>
          <w:sz w:val="24"/>
          <w:szCs w:val="24"/>
          <w:highlight w:val="white"/>
        </w:rPr>
        <w:t xml:space="preserve"> </w:t>
      </w:r>
    </w:p>
    <w:p w14:paraId="48BC4528"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3F" w14:textId="7E5973CC"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In addition, it is estimated that the COVID pandemic will leave 118 million women and girls in poverty in the region. The impact of the COVID-19 crisis is different for rural women, indigenous women, and women of African descent in Latin America and the Caribbean. Poverty is </w:t>
      </w:r>
      <w:r>
        <w:rPr>
          <w:rFonts w:ascii="Georgia" w:eastAsia="Georgia" w:hAnsi="Georgia" w:cs="Georgia"/>
          <w:i/>
          <w:color w:val="333333"/>
          <w:sz w:val="24"/>
          <w:szCs w:val="24"/>
          <w:highlight w:val="white"/>
        </w:rPr>
        <w:t>already</w:t>
      </w:r>
      <w:r>
        <w:rPr>
          <w:rFonts w:ascii="Georgia" w:eastAsia="Georgia" w:hAnsi="Georgia" w:cs="Georgia"/>
          <w:color w:val="333333"/>
          <w:sz w:val="24"/>
          <w:szCs w:val="24"/>
          <w:highlight w:val="white"/>
        </w:rPr>
        <w:t xml:space="preserve"> endemic in Latin America, and it perpetually affects a </w:t>
      </w:r>
      <w:r>
        <w:rPr>
          <w:rFonts w:ascii="Georgia" w:eastAsia="Georgia" w:hAnsi="Georgia" w:cs="Georgia"/>
          <w:color w:val="333333"/>
          <w:sz w:val="24"/>
          <w:szCs w:val="24"/>
          <w:highlight w:val="white"/>
        </w:rPr>
        <w:lastRenderedPageBreak/>
        <w:t xml:space="preserve">large segment of the population. </w:t>
      </w:r>
      <w:r>
        <w:rPr>
          <w:rFonts w:ascii="Georgia" w:eastAsia="Georgia" w:hAnsi="Georgia" w:cs="Georgia"/>
          <w:color w:val="333333"/>
          <w:sz w:val="24"/>
          <w:szCs w:val="24"/>
          <w:highlight w:val="white"/>
          <w:vertAlign w:val="superscript"/>
        </w:rPr>
        <w:footnoteReference w:id="107"/>
      </w:r>
      <w:r>
        <w:rPr>
          <w:rFonts w:ascii="Georgia" w:eastAsia="Georgia" w:hAnsi="Georgia" w:cs="Georgia"/>
          <w:color w:val="333333"/>
          <w:sz w:val="24"/>
          <w:szCs w:val="24"/>
          <w:highlight w:val="white"/>
        </w:rPr>
        <w:t xml:space="preserve"> </w:t>
      </w:r>
      <w:r>
        <w:rPr>
          <w:rFonts w:ascii="Georgia" w:eastAsia="Georgia" w:hAnsi="Georgia" w:cs="Georgia"/>
          <w:color w:val="333333"/>
          <w:sz w:val="24"/>
          <w:szCs w:val="24"/>
          <w:highlight w:val="white"/>
          <w:vertAlign w:val="superscript"/>
        </w:rPr>
        <w:footnoteReference w:id="108"/>
      </w:r>
      <w:r>
        <w:rPr>
          <w:rFonts w:ascii="Georgia" w:eastAsia="Georgia" w:hAnsi="Georgia" w:cs="Georgia"/>
          <w:color w:val="333333"/>
          <w:sz w:val="24"/>
          <w:szCs w:val="24"/>
          <w:highlight w:val="white"/>
        </w:rPr>
        <w:t xml:space="preserve"> Finally, there is a pandemic within the pandemic. Across Latin America, gender-based violence has spiked since COVID-19 broke out. </w:t>
      </w:r>
      <w:r>
        <w:rPr>
          <w:rFonts w:ascii="Georgia" w:eastAsia="Georgia" w:hAnsi="Georgia" w:cs="Georgia"/>
          <w:color w:val="333333"/>
          <w:sz w:val="24"/>
          <w:szCs w:val="24"/>
          <w:highlight w:val="white"/>
          <w:vertAlign w:val="superscript"/>
        </w:rPr>
        <w:footnoteReference w:id="109"/>
      </w:r>
      <w:r>
        <w:rPr>
          <w:rFonts w:ascii="Georgia" w:eastAsia="Georgia" w:hAnsi="Georgia" w:cs="Georgia"/>
          <w:color w:val="333333"/>
          <w:sz w:val="24"/>
          <w:szCs w:val="24"/>
          <w:highlight w:val="white"/>
        </w:rPr>
        <w:t xml:space="preserve"> </w:t>
      </w:r>
    </w:p>
    <w:p w14:paraId="00000340" w14:textId="77777777" w:rsidR="00A27F4C" w:rsidRDefault="00A27F4C">
      <w:pPr>
        <w:pBdr>
          <w:top w:val="nil"/>
          <w:left w:val="nil"/>
          <w:bottom w:val="nil"/>
          <w:right w:val="nil"/>
          <w:between w:val="nil"/>
        </w:pBdr>
        <w:spacing w:after="0" w:line="240" w:lineRule="auto"/>
        <w:rPr>
          <w:rFonts w:ascii="Georgia" w:eastAsia="Georgia" w:hAnsi="Georgia" w:cs="Georgia"/>
          <w:b/>
          <w:color w:val="333333"/>
          <w:sz w:val="24"/>
          <w:szCs w:val="24"/>
          <w:highlight w:val="white"/>
        </w:rPr>
      </w:pPr>
    </w:p>
    <w:p w14:paraId="0000034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333333"/>
          <w:sz w:val="24"/>
          <w:szCs w:val="24"/>
          <w:highlight w:val="white"/>
        </w:rPr>
        <w:t>HIGHLIGHTED COUNTRIES:</w:t>
      </w:r>
    </w:p>
    <w:p w14:paraId="00000342" w14:textId="77777777" w:rsidR="00A27F4C" w:rsidRDefault="00A27F4C">
      <w:pPr>
        <w:rPr>
          <w:rFonts w:ascii="Georgia" w:eastAsia="Georgia" w:hAnsi="Georgia" w:cs="Georgia"/>
          <w:sz w:val="24"/>
          <w:szCs w:val="24"/>
        </w:rPr>
      </w:pPr>
    </w:p>
    <w:p w14:paraId="0000034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333333"/>
          <w:sz w:val="24"/>
          <w:szCs w:val="24"/>
          <w:highlight w:val="white"/>
        </w:rPr>
        <w:t>CARIBBEAN -- HAITI: </w:t>
      </w:r>
    </w:p>
    <w:p w14:paraId="0000034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In terms of general ranking against the Human Development Index, Haiti ranks the worst not only in the region, but in the world … at 170th; by contrast, the United States is ranked 17th, Cuba 70th, Mexico 74th, and Jamaica 101st. </w:t>
      </w:r>
      <w:r>
        <w:rPr>
          <w:rFonts w:ascii="Georgia" w:eastAsia="Georgia" w:hAnsi="Georgia" w:cs="Georgia"/>
          <w:color w:val="333333"/>
          <w:sz w:val="24"/>
          <w:szCs w:val="24"/>
          <w:highlight w:val="white"/>
          <w:vertAlign w:val="superscript"/>
        </w:rPr>
        <w:footnoteReference w:id="110"/>
      </w:r>
      <w:r>
        <w:rPr>
          <w:rFonts w:ascii="Georgia" w:eastAsia="Georgia" w:hAnsi="Georgia" w:cs="Georgia"/>
          <w:color w:val="333333"/>
          <w:sz w:val="24"/>
          <w:szCs w:val="24"/>
          <w:highlight w:val="white"/>
        </w:rPr>
        <w:t xml:space="preserve"> </w:t>
      </w:r>
    </w:p>
    <w:p w14:paraId="00000345"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46" w14:textId="77777777" w:rsidR="00A27F4C"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Haiti’s Gender Development Index underscores the HDI findings and illustrates great gender inequities. The HDI profile for Haiti is linked here: </w:t>
      </w:r>
      <w:hyperlink r:id="rId20">
        <w:r>
          <w:rPr>
            <w:rFonts w:ascii="Georgia" w:eastAsia="Georgia" w:hAnsi="Georgia" w:cs="Georgia"/>
            <w:color w:val="1155CC"/>
            <w:sz w:val="24"/>
            <w:szCs w:val="24"/>
            <w:highlight w:val="white"/>
            <w:u w:val="single"/>
          </w:rPr>
          <w:t>http://hdr.undp.org/en/countries/profiles/HTI</w:t>
        </w:r>
      </w:hyperlink>
      <w:r>
        <w:rPr>
          <w:rFonts w:ascii="Georgia" w:eastAsia="Georgia" w:hAnsi="Georgia" w:cs="Georgia"/>
          <w:color w:val="333333"/>
          <w:sz w:val="24"/>
          <w:szCs w:val="24"/>
          <w:highlight w:val="white"/>
        </w:rPr>
        <w:t xml:space="preserve">. </w:t>
      </w:r>
    </w:p>
    <w:p w14:paraId="0000034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4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The Universal Human Rights Index is also replete with findings against Haiti, and Haiti is also one of the few nations in the region in which abortion is still illegal. Haiti (along with Guatemala) has been identified as one of the worst places for women to live in Latin America and the Caribbean. </w:t>
      </w:r>
    </w:p>
    <w:p w14:paraId="00000349"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4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Women and girls are the backbone of Haitian society and the local economy.  Nearly half of Haitian households are women-led.  Women are also </w:t>
      </w:r>
      <w:proofErr w:type="gramStart"/>
      <w:r>
        <w:rPr>
          <w:rFonts w:ascii="Georgia" w:eastAsia="Georgia" w:hAnsi="Georgia" w:cs="Georgia"/>
          <w:color w:val="333333"/>
          <w:sz w:val="24"/>
          <w:szCs w:val="24"/>
          <w:highlight w:val="white"/>
        </w:rPr>
        <w:t>pillars</w:t>
      </w:r>
      <w:proofErr w:type="gramEnd"/>
      <w:r>
        <w:rPr>
          <w:rFonts w:ascii="Georgia" w:eastAsia="Georgia" w:hAnsi="Georgia" w:cs="Georgia"/>
          <w:color w:val="333333"/>
          <w:sz w:val="24"/>
          <w:szCs w:val="24"/>
          <w:highlight w:val="white"/>
        </w:rPr>
        <w:t xml:space="preserve"> of economic life, as they form the majority of street vendors and support agricultural supply chains.  However, women and girls continue to be affected by severe inequality, and gender-based violence.</w:t>
      </w:r>
      <w:r>
        <w:rPr>
          <w:rFonts w:ascii="Georgia" w:eastAsia="Georgia" w:hAnsi="Georgia" w:cs="Georgia"/>
          <w:color w:val="333333"/>
          <w:sz w:val="24"/>
          <w:szCs w:val="24"/>
          <w:highlight w:val="white"/>
          <w:vertAlign w:val="superscript"/>
        </w:rPr>
        <w:footnoteReference w:id="111"/>
      </w:r>
      <w:r>
        <w:rPr>
          <w:rFonts w:ascii="Georgia" w:eastAsia="Georgia" w:hAnsi="Georgia" w:cs="Georgia"/>
          <w:color w:val="333333"/>
          <w:sz w:val="24"/>
          <w:szCs w:val="24"/>
          <w:highlight w:val="white"/>
        </w:rPr>
        <w:t> </w:t>
      </w:r>
    </w:p>
    <w:p w14:paraId="0000034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lastRenderedPageBreak/>
        <w:t xml:space="preserve">Educational opportunities for women and girls are also rife with challenges. Ineffective teaching methods contribute to low-quality education; there is a persistent </w:t>
      </w:r>
      <w:hyperlink r:id="rId21">
        <w:r>
          <w:rPr>
            <w:rFonts w:ascii="Georgia" w:eastAsia="Georgia" w:hAnsi="Georgia" w:cs="Georgia"/>
            <w:color w:val="333333"/>
            <w:sz w:val="24"/>
            <w:szCs w:val="24"/>
            <w:highlight w:val="white"/>
            <w:u w:val="single"/>
          </w:rPr>
          <w:t>shortage of qualified teachers</w:t>
        </w:r>
      </w:hyperlink>
      <w:r>
        <w:rPr>
          <w:rFonts w:ascii="Georgia" w:eastAsia="Georgia" w:hAnsi="Georgia" w:cs="Georgia"/>
          <w:color w:val="333333"/>
          <w:sz w:val="24"/>
          <w:szCs w:val="24"/>
          <w:highlight w:val="white"/>
        </w:rPr>
        <w:t xml:space="preserve"> (who remain unpaid). Roughly half of the public sector of teachers lack basic qualifications; 80% of them have not received any pre</w:t>
      </w:r>
      <w:r>
        <w:rPr>
          <w:rFonts w:ascii="Times New Roman" w:eastAsia="Times New Roman" w:hAnsi="Times New Roman" w:cs="Times New Roman"/>
          <w:color w:val="333333"/>
          <w:sz w:val="24"/>
          <w:szCs w:val="24"/>
          <w:highlight w:val="white"/>
        </w:rPr>
        <w:t>‐</w:t>
      </w:r>
      <w:r>
        <w:rPr>
          <w:rFonts w:ascii="Georgia" w:eastAsia="Georgia" w:hAnsi="Georgia" w:cs="Georgia"/>
          <w:color w:val="333333"/>
          <w:sz w:val="24"/>
          <w:szCs w:val="24"/>
          <w:highlight w:val="white"/>
        </w:rPr>
        <w:t xml:space="preserve">service training; and 25% percent have never had a formal education. The 2010 earthquake </w:t>
      </w:r>
      <w:hyperlink r:id="rId22">
        <w:r>
          <w:rPr>
            <w:rFonts w:ascii="Georgia" w:eastAsia="Georgia" w:hAnsi="Georgia" w:cs="Georgia"/>
            <w:color w:val="333333"/>
            <w:sz w:val="24"/>
            <w:szCs w:val="24"/>
            <w:highlight w:val="white"/>
            <w:u w:val="single"/>
          </w:rPr>
          <w:t>destroyed 4,000 schools</w:t>
        </w:r>
      </w:hyperlink>
      <w:r>
        <w:rPr>
          <w:rFonts w:ascii="Georgia" w:eastAsia="Georgia" w:hAnsi="Georgia" w:cs="Georgia"/>
          <w:color w:val="333333"/>
          <w:sz w:val="24"/>
          <w:szCs w:val="24"/>
          <w:highlight w:val="white"/>
        </w:rPr>
        <w:t>, including one of the biggest educators of Haitian women and girls, the Sisters of St. Joseph of Cluny. Schools have struggled to provide students with a quality education; in some instances, children aged 5 to 12 attended classes in one-room local churches. </w:t>
      </w:r>
    </w:p>
    <w:p w14:paraId="0433B01B"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4D" w14:textId="0FAD3E1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Most Haitian schools follow the </w:t>
      </w:r>
      <w:hyperlink r:id="rId23">
        <w:r>
          <w:rPr>
            <w:rFonts w:ascii="Georgia" w:eastAsia="Georgia" w:hAnsi="Georgia" w:cs="Georgia"/>
            <w:color w:val="333333"/>
            <w:sz w:val="24"/>
            <w:szCs w:val="24"/>
            <w:highlight w:val="white"/>
            <w:u w:val="single"/>
          </w:rPr>
          <w:t>French education model</w:t>
        </w:r>
      </w:hyperlink>
      <w:r>
        <w:rPr>
          <w:rFonts w:ascii="Georgia" w:eastAsia="Georgia" w:hAnsi="Georgia" w:cs="Georgia"/>
          <w:color w:val="333333"/>
          <w:sz w:val="24"/>
          <w:szCs w:val="24"/>
          <w:highlight w:val="white"/>
        </w:rPr>
        <w:t xml:space="preserve">, and French is used on the national tests. This creates a language </w:t>
      </w:r>
      <w:proofErr w:type="gramStart"/>
      <w:r>
        <w:rPr>
          <w:rFonts w:ascii="Georgia" w:eastAsia="Georgia" w:hAnsi="Georgia" w:cs="Georgia"/>
          <w:color w:val="333333"/>
          <w:sz w:val="24"/>
          <w:szCs w:val="24"/>
          <w:highlight w:val="white"/>
        </w:rPr>
        <w:t>barrier, since</w:t>
      </w:r>
      <w:proofErr w:type="gramEnd"/>
      <w:r>
        <w:rPr>
          <w:rFonts w:ascii="Georgia" w:eastAsia="Georgia" w:hAnsi="Georgia" w:cs="Georgia"/>
          <w:color w:val="333333"/>
          <w:sz w:val="24"/>
          <w:szCs w:val="24"/>
          <w:highlight w:val="white"/>
        </w:rPr>
        <w:t xml:space="preserve"> most Haitians speak Creole. Less than 22 percent of Haitian primary school children pass the entrance examination at the end of grade five. About 13 percent of girls succeed in these entrance exams, while the rest are ill-prepared and unable to proceed to secondary school. </w:t>
      </w:r>
    </w:p>
    <w:p w14:paraId="2F963EA0"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4F" w14:textId="21FADA52"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Gender discrimination continues to be an obstacle for girls seeking access to education. Children from the ages of 5 to 17 work as unpaid domestic laborers (or </w:t>
      </w:r>
      <w:proofErr w:type="spellStart"/>
      <w:r>
        <w:rPr>
          <w:rFonts w:ascii="Georgia" w:eastAsia="Georgia" w:hAnsi="Georgia" w:cs="Georgia"/>
          <w:b/>
          <w:color w:val="333333"/>
          <w:sz w:val="24"/>
          <w:szCs w:val="24"/>
          <w:highlight w:val="white"/>
        </w:rPr>
        <w:t>restavek</w:t>
      </w:r>
      <w:proofErr w:type="spellEnd"/>
      <w:r>
        <w:rPr>
          <w:rFonts w:ascii="Georgia" w:eastAsia="Georgia" w:hAnsi="Georgia" w:cs="Georgia"/>
          <w:color w:val="333333"/>
          <w:sz w:val="24"/>
          <w:szCs w:val="24"/>
          <w:highlight w:val="white"/>
        </w:rPr>
        <w:t xml:space="preserve">), and the majority of them are girls. Though girls enter school on par with boys, they are marginalized and are subject to higher dropout rates. Young girls with little or no education are more likely to have children and be victims of domestic violence. About 70 percent of women in Haiti have been victims of gender-based domestic violence. One survey found that </w:t>
      </w:r>
      <w:hyperlink r:id="rId24">
        <w:r>
          <w:rPr>
            <w:rFonts w:ascii="Georgia" w:eastAsia="Georgia" w:hAnsi="Georgia" w:cs="Georgia"/>
            <w:color w:val="333333"/>
            <w:sz w:val="24"/>
            <w:szCs w:val="24"/>
            <w:highlight w:val="white"/>
            <w:u w:val="single"/>
          </w:rPr>
          <w:t>13.1 percent of girls</w:t>
        </w:r>
      </w:hyperlink>
      <w:r>
        <w:rPr>
          <w:rFonts w:ascii="Georgia" w:eastAsia="Georgia" w:hAnsi="Georgia" w:cs="Georgia"/>
          <w:color w:val="333333"/>
          <w:sz w:val="24"/>
          <w:szCs w:val="24"/>
          <w:highlight w:val="white"/>
        </w:rPr>
        <w:t xml:space="preserve"> and 14.6 percent of boys between the ages of 10 and 14 who were not enrolled in school were among the estimated 150,000 to 500,000 children who lived with non-relatives as unpaid domestic servants, and 65 percent of them being girls. Girls who are unable to attend school go to domestic labor and become vulnerable to physical, </w:t>
      </w:r>
      <w:proofErr w:type="gramStart"/>
      <w:r>
        <w:rPr>
          <w:rFonts w:ascii="Georgia" w:eastAsia="Georgia" w:hAnsi="Georgia" w:cs="Georgia"/>
          <w:color w:val="333333"/>
          <w:sz w:val="24"/>
          <w:szCs w:val="24"/>
          <w:highlight w:val="white"/>
        </w:rPr>
        <w:t>sexual</w:t>
      </w:r>
      <w:proofErr w:type="gramEnd"/>
      <w:r>
        <w:rPr>
          <w:rFonts w:ascii="Georgia" w:eastAsia="Georgia" w:hAnsi="Georgia" w:cs="Georgia"/>
          <w:color w:val="333333"/>
          <w:sz w:val="24"/>
          <w:szCs w:val="24"/>
          <w:highlight w:val="white"/>
        </w:rPr>
        <w:t xml:space="preserve"> and psychological abuse, unlike the girls who finish primary and secondary school who are more likely to escape these conditions and marry later in their adult years</w:t>
      </w:r>
      <w:r w:rsidR="00237742">
        <w:rPr>
          <w:rFonts w:ascii="Georgia" w:eastAsia="Georgia" w:hAnsi="Georgia" w:cs="Georgia"/>
          <w:color w:val="333333"/>
          <w:sz w:val="24"/>
          <w:szCs w:val="24"/>
        </w:rPr>
        <w:t xml:space="preserve">. </w:t>
      </w:r>
      <w:r w:rsidR="00237742">
        <w:rPr>
          <w:rStyle w:val="FootnoteReference"/>
          <w:rFonts w:ascii="Georgia" w:eastAsia="Georgia" w:hAnsi="Georgia" w:cs="Georgia"/>
          <w:color w:val="333333"/>
          <w:sz w:val="24"/>
          <w:szCs w:val="24"/>
        </w:rPr>
        <w:footnoteReference w:id="112"/>
      </w:r>
    </w:p>
    <w:p w14:paraId="2041B7EF" w14:textId="77777777" w:rsidR="00E35B32" w:rsidRDefault="00E35B32">
      <w:pPr>
        <w:pBdr>
          <w:top w:val="nil"/>
          <w:left w:val="nil"/>
          <w:bottom w:val="nil"/>
          <w:right w:val="nil"/>
          <w:between w:val="nil"/>
        </w:pBdr>
        <w:shd w:val="clear" w:color="auto" w:fill="FFFFFF"/>
        <w:spacing w:after="0" w:line="240" w:lineRule="auto"/>
        <w:rPr>
          <w:rFonts w:ascii="Georgia" w:eastAsia="Georgia" w:hAnsi="Georgia" w:cs="Georgia"/>
          <w:sz w:val="24"/>
          <w:szCs w:val="24"/>
        </w:rPr>
      </w:pPr>
    </w:p>
    <w:p w14:paraId="00000351" w14:textId="6231817E"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Haiti has the highest rate of maternal mortality in the Western Hemisphere, with an estimated 529 deaths for every 100,000 live births. The health statistics for women and girls seem to be largely dated, perhaps related to the other concerns and service needs since the 2010 earthquake. Building out this portion of arguments about Haiti may require more active searching in professional journals.</w:t>
      </w:r>
      <w:r>
        <w:rPr>
          <w:rFonts w:ascii="Georgia" w:eastAsia="Georgia" w:hAnsi="Georgia" w:cs="Georgia"/>
          <w:color w:val="333333"/>
          <w:sz w:val="24"/>
          <w:szCs w:val="24"/>
          <w:highlight w:val="white"/>
          <w:vertAlign w:val="superscript"/>
        </w:rPr>
        <w:footnoteReference w:id="113"/>
      </w:r>
    </w:p>
    <w:p w14:paraId="00000352"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353"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54"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55"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56"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57"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58" w14:textId="77777777" w:rsidR="00A27F4C" w:rsidRDefault="00A27F4C">
      <w:pPr>
        <w:rPr>
          <w:rFonts w:ascii="Georgia" w:eastAsia="Georgia" w:hAnsi="Georgia" w:cs="Georgia"/>
          <w:sz w:val="24"/>
          <w:szCs w:val="24"/>
        </w:rPr>
      </w:pPr>
    </w:p>
    <w:p w14:paraId="0000035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5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333333"/>
          <w:sz w:val="24"/>
          <w:szCs w:val="24"/>
          <w:highlight w:val="white"/>
        </w:rPr>
        <w:t>CENTRAL AMERICAN: THE NORTHERN TRIANGLE </w:t>
      </w:r>
    </w:p>
    <w:p w14:paraId="0000035B" w14:textId="77777777" w:rsidR="00A27F4C" w:rsidRDefault="00A27F4C">
      <w:pPr>
        <w:rPr>
          <w:rFonts w:ascii="Georgia" w:eastAsia="Georgia" w:hAnsi="Georgia" w:cs="Georgia"/>
          <w:sz w:val="24"/>
          <w:szCs w:val="24"/>
        </w:rPr>
      </w:pPr>
    </w:p>
    <w:p w14:paraId="0000035C" w14:textId="77777777" w:rsidR="00A27F4C"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The Northern Triangle is one of the </w:t>
      </w:r>
      <w:hyperlink r:id="rId25">
        <w:r>
          <w:rPr>
            <w:rFonts w:ascii="Georgia" w:eastAsia="Georgia" w:hAnsi="Georgia" w:cs="Georgia"/>
            <w:color w:val="333333"/>
            <w:sz w:val="24"/>
            <w:szCs w:val="24"/>
            <w:highlight w:val="white"/>
          </w:rPr>
          <w:t>Western Hemisphere</w:t>
        </w:r>
      </w:hyperlink>
      <w:r>
        <w:rPr>
          <w:rFonts w:ascii="Georgia" w:eastAsia="Georgia" w:hAnsi="Georgia" w:cs="Georgia"/>
          <w:color w:val="333333"/>
          <w:sz w:val="24"/>
          <w:szCs w:val="24"/>
          <w:highlight w:val="white"/>
        </w:rPr>
        <w:t xml:space="preserve">'s poorest regions; as of 2018, all three countries were in the bottom 20% of </w:t>
      </w:r>
      <w:hyperlink r:id="rId26">
        <w:r>
          <w:rPr>
            <w:rFonts w:ascii="Georgia" w:eastAsia="Georgia" w:hAnsi="Georgia" w:cs="Georgia"/>
            <w:color w:val="333333"/>
            <w:sz w:val="24"/>
            <w:szCs w:val="24"/>
            <w:highlight w:val="white"/>
          </w:rPr>
          <w:t>Latin American</w:t>
        </w:r>
      </w:hyperlink>
      <w:r>
        <w:rPr>
          <w:rFonts w:ascii="Georgia" w:eastAsia="Georgia" w:hAnsi="Georgia" w:cs="Georgia"/>
          <w:color w:val="333333"/>
          <w:sz w:val="24"/>
          <w:szCs w:val="24"/>
          <w:highlight w:val="white"/>
        </w:rPr>
        <w:t xml:space="preserve"> nations by </w:t>
      </w:r>
      <w:hyperlink r:id="rId27">
        <w:r>
          <w:rPr>
            <w:rFonts w:ascii="Georgia" w:eastAsia="Georgia" w:hAnsi="Georgia" w:cs="Georgia"/>
            <w:color w:val="333333"/>
            <w:sz w:val="24"/>
            <w:szCs w:val="24"/>
            <w:highlight w:val="white"/>
          </w:rPr>
          <w:t>GDP per capita</w:t>
        </w:r>
      </w:hyperlink>
      <w:r>
        <w:rPr>
          <w:rFonts w:ascii="Georgia" w:eastAsia="Georgia" w:hAnsi="Georgia" w:cs="Georgia"/>
          <w:color w:val="333333"/>
          <w:sz w:val="24"/>
          <w:szCs w:val="24"/>
          <w:highlight w:val="white"/>
        </w:rPr>
        <w:t xml:space="preserve">. An estimated 60% of Hondurans and Guatemalans subsist below their national </w:t>
      </w:r>
      <w:hyperlink r:id="rId28">
        <w:r>
          <w:rPr>
            <w:rFonts w:ascii="Georgia" w:eastAsia="Georgia" w:hAnsi="Georgia" w:cs="Georgia"/>
            <w:color w:val="333333"/>
            <w:sz w:val="24"/>
            <w:szCs w:val="24"/>
            <w:highlight w:val="white"/>
          </w:rPr>
          <w:t>poverty lines</w:t>
        </w:r>
      </w:hyperlink>
      <w:r>
        <w:rPr>
          <w:rFonts w:ascii="Georgia" w:eastAsia="Georgia" w:hAnsi="Georgia" w:cs="Georgia"/>
          <w:color w:val="333333"/>
          <w:sz w:val="24"/>
          <w:szCs w:val="24"/>
          <w:highlight w:val="white"/>
        </w:rPr>
        <w:t xml:space="preserve"> in those countries, much higher than other Latin American nations. </w:t>
      </w:r>
      <w:r>
        <w:rPr>
          <w:rFonts w:ascii="Georgia" w:eastAsia="Georgia" w:hAnsi="Georgia" w:cs="Georgia"/>
          <w:color w:val="202122"/>
          <w:sz w:val="24"/>
          <w:szCs w:val="24"/>
          <w:highlight w:val="white"/>
        </w:rPr>
        <w:t>T</w:t>
      </w:r>
      <w:r>
        <w:rPr>
          <w:rFonts w:ascii="Georgia" w:eastAsia="Georgia" w:hAnsi="Georgia" w:cs="Georgia"/>
          <w:color w:val="333333"/>
          <w:sz w:val="24"/>
          <w:szCs w:val="24"/>
          <w:highlight w:val="white"/>
        </w:rPr>
        <w:t xml:space="preserve">he Northern Triangle has struggles with chronic violence, attributable to longstanding </w:t>
      </w:r>
      <w:hyperlink r:id="rId29">
        <w:r>
          <w:rPr>
            <w:rFonts w:ascii="Georgia" w:eastAsia="Georgia" w:hAnsi="Georgia" w:cs="Georgia"/>
            <w:color w:val="333333"/>
            <w:sz w:val="24"/>
            <w:szCs w:val="24"/>
            <w:highlight w:val="white"/>
          </w:rPr>
          <w:t>civil war</w:t>
        </w:r>
      </w:hyperlink>
      <w:r>
        <w:rPr>
          <w:rFonts w:ascii="Georgia" w:eastAsia="Georgia" w:hAnsi="Georgia" w:cs="Georgia"/>
          <w:color w:val="333333"/>
          <w:sz w:val="24"/>
          <w:szCs w:val="24"/>
          <w:highlight w:val="white"/>
        </w:rPr>
        <w:t xml:space="preserve"> and political instability in the region and expansive criminal networks, such as the </w:t>
      </w:r>
      <w:hyperlink r:id="rId30">
        <w:r>
          <w:rPr>
            <w:rFonts w:ascii="Georgia" w:eastAsia="Georgia" w:hAnsi="Georgia" w:cs="Georgia"/>
            <w:color w:val="333333"/>
            <w:sz w:val="24"/>
            <w:szCs w:val="24"/>
            <w:highlight w:val="white"/>
          </w:rPr>
          <w:t>transnational criminal organizations</w:t>
        </w:r>
      </w:hyperlink>
      <w:r>
        <w:rPr>
          <w:rFonts w:ascii="Georgia" w:eastAsia="Georgia" w:hAnsi="Georgia" w:cs="Georgia"/>
          <w:color w:val="333333"/>
          <w:sz w:val="24"/>
          <w:szCs w:val="24"/>
          <w:highlight w:val="white"/>
        </w:rPr>
        <w:t xml:space="preserve">, including </w:t>
      </w:r>
      <w:hyperlink r:id="rId31">
        <w:r>
          <w:rPr>
            <w:rFonts w:ascii="Georgia" w:eastAsia="Georgia" w:hAnsi="Georgia" w:cs="Georgia"/>
            <w:color w:val="333333"/>
            <w:sz w:val="24"/>
            <w:szCs w:val="24"/>
            <w:highlight w:val="white"/>
          </w:rPr>
          <w:t>18th Street</w:t>
        </w:r>
      </w:hyperlink>
      <w:r>
        <w:rPr>
          <w:rFonts w:ascii="Georgia" w:eastAsia="Georgia" w:hAnsi="Georgia" w:cs="Georgia"/>
          <w:color w:val="333333"/>
          <w:sz w:val="24"/>
          <w:szCs w:val="24"/>
          <w:highlight w:val="white"/>
        </w:rPr>
        <w:t xml:space="preserve"> (M-18) and </w:t>
      </w:r>
      <w:hyperlink r:id="rId32">
        <w:r>
          <w:rPr>
            <w:rFonts w:ascii="Georgia" w:eastAsia="Georgia" w:hAnsi="Georgia" w:cs="Georgia"/>
            <w:color w:val="333333"/>
            <w:sz w:val="24"/>
            <w:szCs w:val="24"/>
            <w:highlight w:val="white"/>
          </w:rPr>
          <w:t xml:space="preserve">Mara </w:t>
        </w:r>
        <w:proofErr w:type="spellStart"/>
        <w:r>
          <w:rPr>
            <w:rFonts w:ascii="Georgia" w:eastAsia="Georgia" w:hAnsi="Georgia" w:cs="Georgia"/>
            <w:color w:val="333333"/>
            <w:sz w:val="24"/>
            <w:szCs w:val="24"/>
            <w:highlight w:val="white"/>
          </w:rPr>
          <w:t>Salvatrucha</w:t>
        </w:r>
        <w:proofErr w:type="spellEnd"/>
      </w:hyperlink>
      <w:r>
        <w:rPr>
          <w:rFonts w:ascii="Georgia" w:eastAsia="Georgia" w:hAnsi="Georgia" w:cs="Georgia"/>
          <w:color w:val="333333"/>
          <w:sz w:val="24"/>
          <w:szCs w:val="24"/>
          <w:highlight w:val="white"/>
        </w:rPr>
        <w:t xml:space="preserve"> (MS-13). Harsh anti-crime policies, enacted by Northern Triangle governments starting in the early 2000s, in most cases failed to reduce crime and may have backfired by dramatically expanding prison populations, a fertile ground for gang recruitment.  The Northern Triangle region also experiences extreme migration and intersectionality of violence with Indigenous Peoples &amp; LGBTI populations, and trafficking and prostitution/modern forms of slavery.</w:t>
      </w:r>
    </w:p>
    <w:p w14:paraId="0000035D"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5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t>EL SALVADOR</w:t>
      </w:r>
    </w:p>
    <w:p w14:paraId="0000035F"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p>
    <w:p w14:paraId="00000360"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Latin America already has the highest rates of gender-based violence in the world, with Brazil, Mexico, Argentina, Peru, </w:t>
      </w:r>
      <w:proofErr w:type="gramStart"/>
      <w:r>
        <w:rPr>
          <w:rFonts w:ascii="Georgia" w:eastAsia="Georgia" w:hAnsi="Georgia" w:cs="Georgia"/>
          <w:color w:val="333333"/>
          <w:sz w:val="24"/>
          <w:szCs w:val="24"/>
          <w:highlight w:val="white"/>
        </w:rPr>
        <w:t>El Salvador</w:t>
      </w:r>
      <w:proofErr w:type="gramEnd"/>
      <w:r>
        <w:rPr>
          <w:rFonts w:ascii="Georgia" w:eastAsia="Georgia" w:hAnsi="Georgia" w:cs="Georgia"/>
          <w:color w:val="333333"/>
          <w:sz w:val="24"/>
          <w:szCs w:val="24"/>
          <w:highlight w:val="white"/>
        </w:rPr>
        <w:t xml:space="preserve"> and Bolivia representing 81% of global cases. According to a</w:t>
      </w:r>
      <w:r>
        <w:rPr>
          <w:rFonts w:ascii="Georgia" w:eastAsia="Georgia" w:hAnsi="Georgia" w:cs="Georgia"/>
          <w:color w:val="000000"/>
          <w:sz w:val="24"/>
          <w:szCs w:val="24"/>
          <w:highlight w:val="white"/>
        </w:rPr>
        <w:t xml:space="preserve"> 2011 study</w:t>
      </w:r>
      <w:r>
        <w:rPr>
          <w:rFonts w:ascii="Georgia" w:eastAsia="Georgia" w:hAnsi="Georgia" w:cs="Georgia"/>
          <w:color w:val="333333"/>
          <w:sz w:val="24"/>
          <w:szCs w:val="24"/>
          <w:highlight w:val="white"/>
        </w:rPr>
        <w:t xml:space="preserve">, El Salvador has the highest rate of femicide, or gender-motivated killing of women, in the world. Guatemala is third, and Honduras is close behind at sixth. </w:t>
      </w:r>
      <w:r>
        <w:rPr>
          <w:rFonts w:ascii="Georgia" w:eastAsia="Georgia" w:hAnsi="Georgia" w:cs="Georgia"/>
          <w:color w:val="333333"/>
          <w:sz w:val="24"/>
          <w:szCs w:val="24"/>
          <w:highlight w:val="white"/>
          <w:vertAlign w:val="superscript"/>
        </w:rPr>
        <w:footnoteReference w:id="114"/>
      </w:r>
      <w:r>
        <w:rPr>
          <w:rFonts w:ascii="Georgia" w:eastAsia="Georgia" w:hAnsi="Georgia" w:cs="Georgia"/>
          <w:color w:val="333333"/>
          <w:sz w:val="24"/>
          <w:szCs w:val="24"/>
          <w:highlight w:val="white"/>
        </w:rPr>
        <w:t xml:space="preserve">  </w:t>
      </w:r>
    </w:p>
    <w:p w14:paraId="00000361"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62" w14:textId="77777777" w:rsidR="00A27F4C"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El Salvador ranks 124th on the HDI. The HDI profile for El Salvador is linked here: </w:t>
      </w:r>
      <w:hyperlink r:id="rId33">
        <w:r>
          <w:rPr>
            <w:rFonts w:ascii="Georgia" w:eastAsia="Georgia" w:hAnsi="Georgia" w:cs="Georgia"/>
            <w:color w:val="1155CC"/>
            <w:sz w:val="24"/>
            <w:szCs w:val="24"/>
            <w:highlight w:val="white"/>
            <w:u w:val="single"/>
          </w:rPr>
          <w:t>http://hdr.undp.org/en/countries/profiles/SLV</w:t>
        </w:r>
      </w:hyperlink>
      <w:r>
        <w:rPr>
          <w:rFonts w:ascii="Georgia" w:eastAsia="Georgia" w:hAnsi="Georgia" w:cs="Georgia"/>
          <w:color w:val="333333"/>
          <w:sz w:val="24"/>
          <w:szCs w:val="24"/>
          <w:highlight w:val="white"/>
        </w:rPr>
        <w:t xml:space="preserve">. </w:t>
      </w:r>
    </w:p>
    <w:p w14:paraId="00000363" w14:textId="31148FA2"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El Salvador’s Gender Development Index</w:t>
      </w:r>
      <w:r w:rsidR="00E35B32">
        <w:rPr>
          <w:rFonts w:ascii="Georgia" w:eastAsia="Georgia" w:hAnsi="Georgia" w:cs="Georgia"/>
          <w:color w:val="333333"/>
          <w:sz w:val="24"/>
          <w:szCs w:val="24"/>
          <w:highlight w:val="white"/>
        </w:rPr>
        <w:t xml:space="preserve"> underscores </w:t>
      </w:r>
      <w:r>
        <w:rPr>
          <w:rFonts w:ascii="Georgia" w:eastAsia="Georgia" w:hAnsi="Georgia" w:cs="Georgia"/>
          <w:color w:val="333333"/>
          <w:sz w:val="24"/>
          <w:szCs w:val="24"/>
          <w:highlight w:val="white"/>
        </w:rPr>
        <w:t>the HDI findings and</w:t>
      </w:r>
      <w:r w:rsidR="00E35B32">
        <w:rPr>
          <w:rFonts w:ascii="Georgia" w:eastAsia="Georgia" w:hAnsi="Georgia" w:cs="Georgia"/>
          <w:color w:val="333333"/>
          <w:sz w:val="24"/>
          <w:szCs w:val="24"/>
          <w:highlight w:val="white"/>
        </w:rPr>
        <w:t xml:space="preserve"> illustrates</w:t>
      </w:r>
      <w:r>
        <w:rPr>
          <w:rFonts w:ascii="Georgia" w:eastAsia="Georgia" w:hAnsi="Georgia" w:cs="Georgia"/>
          <w:color w:val="333333"/>
          <w:sz w:val="24"/>
          <w:szCs w:val="24"/>
          <w:highlight w:val="white"/>
        </w:rPr>
        <w:t xml:space="preserve"> great gender inequities. </w:t>
      </w:r>
    </w:p>
    <w:p w14:paraId="00000364"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p>
    <w:p w14:paraId="00000365"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Many children and adolescents living in El Salvador face vulnerabilities associated with high rates of crime and gang violence, including poor quality education, exclusion from secondary education, early </w:t>
      </w:r>
      <w:proofErr w:type="gramStart"/>
      <w:r>
        <w:rPr>
          <w:rFonts w:ascii="Georgia" w:eastAsia="Georgia" w:hAnsi="Georgia" w:cs="Georgia"/>
          <w:color w:val="333333"/>
          <w:sz w:val="24"/>
          <w:szCs w:val="24"/>
          <w:highlight w:val="white"/>
        </w:rPr>
        <w:t>pregnancy</w:t>
      </w:r>
      <w:proofErr w:type="gramEnd"/>
      <w:r>
        <w:rPr>
          <w:rFonts w:ascii="Georgia" w:eastAsia="Georgia" w:hAnsi="Georgia" w:cs="Georgia"/>
          <w:color w:val="333333"/>
          <w:sz w:val="24"/>
          <w:szCs w:val="24"/>
          <w:highlight w:val="white"/>
        </w:rPr>
        <w:t xml:space="preserve"> and limited employment opportunities. School desertion rates are high; only about 66 percent of youth attend early secondary school (7th-9th grades), and only half of these go on to complete high school. There are over 300,000 youths aged 15-24 that neither study nor work. El Salvador has one of the highest homicide rates in the world for youth under the age of 19. The Salvadoran workforce lacks the skills needed in the productive and business sector</w:t>
      </w:r>
      <w:r>
        <w:rPr>
          <w:rFonts w:ascii="Georgia" w:eastAsia="Georgia" w:hAnsi="Georgia" w:cs="Georgia"/>
          <w:color w:val="9900FF"/>
          <w:sz w:val="24"/>
          <w:szCs w:val="24"/>
          <w:highlight w:val="white"/>
        </w:rPr>
        <w:t>.</w:t>
      </w:r>
      <w:r>
        <w:rPr>
          <w:rFonts w:ascii="Georgia" w:eastAsia="Georgia" w:hAnsi="Georgia" w:cs="Georgia"/>
          <w:color w:val="9900FF"/>
          <w:sz w:val="24"/>
          <w:szCs w:val="24"/>
        </w:rPr>
        <w:t xml:space="preserve"> </w:t>
      </w:r>
      <w:r>
        <w:rPr>
          <w:rFonts w:ascii="Georgia" w:eastAsia="Georgia" w:hAnsi="Georgia" w:cs="Georgia"/>
          <w:color w:val="222222"/>
          <w:sz w:val="24"/>
          <w:szCs w:val="24"/>
          <w:highlight w:val="white"/>
        </w:rPr>
        <w:t xml:space="preserve">Progress in education is essential to El Salvador’s development needs, as a better educated, competitive workforce that will contribute to the country’s economic </w:t>
      </w:r>
      <w:proofErr w:type="gramStart"/>
      <w:r>
        <w:rPr>
          <w:rFonts w:ascii="Georgia" w:eastAsia="Georgia" w:hAnsi="Georgia" w:cs="Georgia"/>
          <w:color w:val="222222"/>
          <w:sz w:val="24"/>
          <w:szCs w:val="24"/>
          <w:highlight w:val="white"/>
        </w:rPr>
        <w:t>growth, and</w:t>
      </w:r>
      <w:proofErr w:type="gramEnd"/>
      <w:r>
        <w:rPr>
          <w:rFonts w:ascii="Georgia" w:eastAsia="Georgia" w:hAnsi="Georgia" w:cs="Georgia"/>
          <w:color w:val="222222"/>
          <w:sz w:val="24"/>
          <w:szCs w:val="24"/>
          <w:highlight w:val="white"/>
        </w:rPr>
        <w:t xml:space="preserve"> reduce illegal immigration. Quality education leads to greater economic growth, improved </w:t>
      </w:r>
      <w:r>
        <w:rPr>
          <w:rFonts w:ascii="Georgia" w:eastAsia="Georgia" w:hAnsi="Georgia" w:cs="Georgia"/>
          <w:color w:val="222222"/>
          <w:sz w:val="24"/>
          <w:szCs w:val="24"/>
          <w:highlight w:val="white"/>
        </w:rPr>
        <w:lastRenderedPageBreak/>
        <w:t>health outcomes, sustained democratic governance, and more peaceful and resilient societies.</w:t>
      </w:r>
      <w:r>
        <w:rPr>
          <w:rFonts w:ascii="Georgia" w:eastAsia="Georgia" w:hAnsi="Georgia" w:cs="Georgia"/>
          <w:color w:val="222222"/>
          <w:sz w:val="24"/>
          <w:szCs w:val="24"/>
          <w:highlight w:val="white"/>
          <w:vertAlign w:val="superscript"/>
        </w:rPr>
        <w:footnoteReference w:id="115"/>
      </w:r>
      <w:r>
        <w:rPr>
          <w:rFonts w:ascii="Georgia" w:eastAsia="Georgia" w:hAnsi="Georgia" w:cs="Georgia"/>
          <w:color w:val="222222"/>
          <w:sz w:val="24"/>
          <w:szCs w:val="24"/>
          <w:highlight w:val="white"/>
        </w:rPr>
        <w:t xml:space="preserve"> </w:t>
      </w:r>
    </w:p>
    <w:p w14:paraId="00000367" w14:textId="49AE9E2B" w:rsidR="00A27F4C" w:rsidRDefault="00A27F4C" w:rsidP="00E35B32">
      <w:pPr>
        <w:pBdr>
          <w:top w:val="nil"/>
          <w:left w:val="nil"/>
          <w:bottom w:val="nil"/>
          <w:right w:val="nil"/>
          <w:between w:val="nil"/>
        </w:pBdr>
        <w:shd w:val="clear" w:color="auto" w:fill="FFFFFF"/>
        <w:spacing w:after="0" w:line="240" w:lineRule="auto"/>
        <w:rPr>
          <w:rFonts w:ascii="Georgia" w:eastAsia="Georgia" w:hAnsi="Georgia" w:cs="Georgia"/>
          <w:sz w:val="24"/>
          <w:szCs w:val="24"/>
        </w:rPr>
      </w:pPr>
    </w:p>
    <w:p w14:paraId="00000368"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222222"/>
          <w:sz w:val="24"/>
          <w:szCs w:val="24"/>
          <w:highlight w:val="white"/>
        </w:rPr>
      </w:pPr>
      <w:r>
        <w:rPr>
          <w:rFonts w:ascii="Georgia" w:eastAsia="Georgia" w:hAnsi="Georgia" w:cs="Georgia"/>
          <w:color w:val="222222"/>
          <w:sz w:val="24"/>
          <w:szCs w:val="24"/>
          <w:highlight w:val="white"/>
        </w:rPr>
        <w:t>Most Salvadoran women face a conservative and often judgmental environment in many aspects of their healthcare. As a result, women and girls have difficulty accessing contraception, and unsafe abortion is prevalent. </w:t>
      </w:r>
    </w:p>
    <w:p w14:paraId="00000369"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6A" w14:textId="73AF9CCC"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222222"/>
          <w:sz w:val="24"/>
          <w:szCs w:val="24"/>
          <w:highlight w:val="white"/>
        </w:rPr>
      </w:pPr>
      <w:r w:rsidRPr="00E35B32">
        <w:rPr>
          <w:rFonts w:ascii="Georgia" w:eastAsia="Georgia" w:hAnsi="Georgia" w:cs="Georgia"/>
          <w:sz w:val="24"/>
          <w:szCs w:val="24"/>
          <w:highlight w:val="white"/>
        </w:rPr>
        <w:t>Abortion is still illegal in El Salvador</w:t>
      </w:r>
      <w:r w:rsidR="00E35B32" w:rsidRPr="00E35B32">
        <w:rPr>
          <w:rFonts w:ascii="Georgia" w:eastAsia="Georgia" w:hAnsi="Georgia" w:cs="Georgia"/>
          <w:sz w:val="24"/>
          <w:szCs w:val="24"/>
          <w:highlight w:val="white"/>
        </w:rPr>
        <w:t>.</w:t>
      </w:r>
      <w:r w:rsidRPr="00E35B32">
        <w:rPr>
          <w:rFonts w:ascii="Georgia" w:eastAsia="Georgia" w:hAnsi="Georgia" w:cs="Georgia"/>
          <w:sz w:val="24"/>
          <w:szCs w:val="24"/>
          <w:highlight w:val="white"/>
        </w:rPr>
        <w:t xml:space="preserve"> abortion is illegal under all circumstances, </w:t>
      </w:r>
      <w:r>
        <w:rPr>
          <w:rFonts w:ascii="Georgia" w:eastAsia="Georgia" w:hAnsi="Georgia" w:cs="Georgia"/>
          <w:color w:val="222222"/>
          <w:sz w:val="24"/>
          <w:szCs w:val="24"/>
          <w:highlight w:val="white"/>
        </w:rPr>
        <w:t>including when a woman is raped or if her life is at risk</w:t>
      </w:r>
      <w:r>
        <w:rPr>
          <w:rFonts w:ascii="Georgia" w:eastAsia="Georgia" w:hAnsi="Georgia" w:cs="Georgia"/>
          <w:color w:val="333333"/>
          <w:sz w:val="24"/>
          <w:szCs w:val="24"/>
          <w:highlight w:val="white"/>
        </w:rPr>
        <w:t xml:space="preserve">. </w:t>
      </w:r>
      <w:r>
        <w:rPr>
          <w:rFonts w:ascii="Georgia" w:eastAsia="Georgia" w:hAnsi="Georgia" w:cs="Georgia"/>
          <w:color w:val="222222"/>
          <w:sz w:val="24"/>
          <w:szCs w:val="24"/>
          <w:highlight w:val="white"/>
        </w:rPr>
        <w:t xml:space="preserve">In El Salvador, Women who have abortions, miscarry or deliver a stillborn fetus can face up to </w:t>
      </w:r>
      <w:hyperlink r:id="rId34">
        <w:r>
          <w:rPr>
            <w:rFonts w:ascii="Georgia" w:eastAsia="Georgia" w:hAnsi="Georgia" w:cs="Georgia"/>
            <w:color w:val="222222"/>
            <w:sz w:val="24"/>
            <w:szCs w:val="24"/>
            <w:highlight w:val="white"/>
            <w:u w:val="single"/>
          </w:rPr>
          <w:t xml:space="preserve">eight years in prison </w:t>
        </w:r>
      </w:hyperlink>
      <w:r>
        <w:rPr>
          <w:rFonts w:ascii="Georgia" w:eastAsia="Georgia" w:hAnsi="Georgia" w:cs="Georgia"/>
          <w:color w:val="222222"/>
          <w:sz w:val="24"/>
          <w:szCs w:val="24"/>
          <w:highlight w:val="white"/>
        </w:rPr>
        <w:t xml:space="preserve">for “aggravated homicide,” and their healthcare providers may face up to 12 years in prison for providing an abortion. Between 2005 and 2008, there were </w:t>
      </w:r>
      <w:hyperlink r:id="rId35">
        <w:r>
          <w:rPr>
            <w:rFonts w:ascii="Georgia" w:eastAsia="Georgia" w:hAnsi="Georgia" w:cs="Georgia"/>
            <w:color w:val="222222"/>
            <w:sz w:val="24"/>
            <w:szCs w:val="24"/>
            <w:highlight w:val="white"/>
            <w:u w:val="single"/>
          </w:rPr>
          <w:t>19,290 abortions</w:t>
        </w:r>
      </w:hyperlink>
      <w:r>
        <w:rPr>
          <w:rFonts w:ascii="Georgia" w:eastAsia="Georgia" w:hAnsi="Georgia" w:cs="Georgia"/>
          <w:color w:val="222222"/>
          <w:sz w:val="24"/>
          <w:szCs w:val="24"/>
          <w:highlight w:val="white"/>
        </w:rPr>
        <w:t xml:space="preserve"> in El Salvador; more than a quarter by girls under the age of 18. Because of this total abortion ban, access to contraception is especially important for women in El Salvador. However, poor, </w:t>
      </w:r>
      <w:proofErr w:type="gramStart"/>
      <w:r>
        <w:rPr>
          <w:rFonts w:ascii="Georgia" w:eastAsia="Georgia" w:hAnsi="Georgia" w:cs="Georgia"/>
          <w:color w:val="222222"/>
          <w:sz w:val="24"/>
          <w:szCs w:val="24"/>
          <w:highlight w:val="white"/>
        </w:rPr>
        <w:t>rural</w:t>
      </w:r>
      <w:proofErr w:type="gramEnd"/>
      <w:r>
        <w:rPr>
          <w:rFonts w:ascii="Georgia" w:eastAsia="Georgia" w:hAnsi="Georgia" w:cs="Georgia"/>
          <w:color w:val="222222"/>
          <w:sz w:val="24"/>
          <w:szCs w:val="24"/>
          <w:highlight w:val="white"/>
        </w:rPr>
        <w:t xml:space="preserve"> and unmarried women and girls still face many barriers when seeking contraception due to religious and sociocultural attitudes, stigma around seeking contraception and harmful gender norms.</w:t>
      </w:r>
      <w:r>
        <w:rPr>
          <w:rFonts w:ascii="Georgia" w:eastAsia="Georgia" w:hAnsi="Georgia" w:cs="Georgia"/>
          <w:color w:val="222222"/>
          <w:sz w:val="24"/>
          <w:szCs w:val="24"/>
          <w:highlight w:val="white"/>
          <w:vertAlign w:val="superscript"/>
        </w:rPr>
        <w:footnoteReference w:id="116"/>
      </w:r>
    </w:p>
    <w:p w14:paraId="0000036B"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222222"/>
          <w:sz w:val="24"/>
          <w:szCs w:val="24"/>
          <w:highlight w:val="white"/>
        </w:rPr>
      </w:pPr>
    </w:p>
    <w:p w14:paraId="0000036C"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El Salvador also has high female obesity rates, and the nation is also noteworthy for the intersectionality of abuses against women rights with Indigenous Peoples &amp; LGBTI persons and with human trafficking and prostitution/modern forms of slavery. </w:t>
      </w:r>
    </w:p>
    <w:p w14:paraId="0000036D" w14:textId="77777777" w:rsidR="00A27F4C" w:rsidRDefault="00A27F4C">
      <w:pPr>
        <w:rPr>
          <w:rFonts w:ascii="Georgia" w:eastAsia="Georgia" w:hAnsi="Georgia" w:cs="Georgia"/>
          <w:sz w:val="24"/>
          <w:szCs w:val="24"/>
        </w:rPr>
      </w:pPr>
    </w:p>
    <w:p w14:paraId="0000036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t>GUATEMALA</w:t>
      </w:r>
    </w:p>
    <w:p w14:paraId="0000036F"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7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According to the same</w:t>
      </w:r>
      <w:r>
        <w:rPr>
          <w:rFonts w:ascii="Georgia" w:eastAsia="Georgia" w:hAnsi="Georgia" w:cs="Georgia"/>
          <w:color w:val="000000"/>
          <w:sz w:val="24"/>
          <w:szCs w:val="24"/>
          <w:highlight w:val="white"/>
        </w:rPr>
        <w:t xml:space="preserve"> 2011 study</w:t>
      </w:r>
      <w:r>
        <w:rPr>
          <w:rFonts w:ascii="Georgia" w:eastAsia="Georgia" w:hAnsi="Georgia" w:cs="Georgia"/>
          <w:color w:val="333333"/>
          <w:sz w:val="24"/>
          <w:szCs w:val="24"/>
          <w:highlight w:val="white"/>
        </w:rPr>
        <w:t>, El Salvador has the highest rate of femicide, or gender-motivated killing of women, in the world. Guatemala is third. </w:t>
      </w:r>
    </w:p>
    <w:p w14:paraId="11687A2E"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72" w14:textId="00C1445E"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Guatemala ranks 127th on the HDI. Guatemala’s Gender Development Index underscore the HDI findings and illustrate great gender inequities. The HDI profile for Guatemala is linked here: </w:t>
      </w:r>
      <w:hyperlink r:id="rId36">
        <w:r>
          <w:rPr>
            <w:rFonts w:ascii="Georgia" w:eastAsia="Georgia" w:hAnsi="Georgia" w:cs="Georgia"/>
            <w:color w:val="1155CC"/>
            <w:sz w:val="24"/>
            <w:szCs w:val="24"/>
            <w:highlight w:val="white"/>
            <w:u w:val="single"/>
          </w:rPr>
          <w:t>http://hdr.undp.org/en/countries/profiles/GTM</w:t>
        </w:r>
      </w:hyperlink>
      <w:r>
        <w:rPr>
          <w:rFonts w:ascii="Georgia" w:eastAsia="Georgia" w:hAnsi="Georgia" w:cs="Georgia"/>
          <w:color w:val="333333"/>
          <w:sz w:val="24"/>
          <w:szCs w:val="24"/>
          <w:highlight w:val="white"/>
        </w:rPr>
        <w:t>.</w:t>
      </w:r>
    </w:p>
    <w:p w14:paraId="5384595F" w14:textId="77777777" w:rsidR="00E35B32" w:rsidRDefault="00E35B32">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74" w14:textId="443F82A9"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Guatemala (along with Haiti) has been identified as one of the worst places for women to live in Latin America and the Caribbean. </w:t>
      </w:r>
    </w:p>
    <w:p w14:paraId="00000375"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7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In Guatemala, girls are not traditionally supported in their desire to go to school. When parents decide which child to educate on their meager earnings, they prioritize the boys. </w:t>
      </w:r>
      <w:r>
        <w:rPr>
          <w:rFonts w:ascii="Georgia" w:eastAsia="Georgia" w:hAnsi="Georgia" w:cs="Georgia"/>
          <w:color w:val="333333"/>
          <w:sz w:val="24"/>
          <w:szCs w:val="24"/>
          <w:highlight w:val="white"/>
        </w:rPr>
        <w:lastRenderedPageBreak/>
        <w:t>In some parts of Guatemala, there is a boy and a half in school for every girl. In Guatemala as a whole, 80% of men are literate, compared to 58% of women.</w:t>
      </w:r>
      <w:r>
        <w:rPr>
          <w:rFonts w:ascii="Georgia" w:eastAsia="Georgia" w:hAnsi="Georgia" w:cs="Georgia"/>
          <w:color w:val="333333"/>
          <w:sz w:val="24"/>
          <w:szCs w:val="24"/>
          <w:highlight w:val="white"/>
          <w:vertAlign w:val="superscript"/>
        </w:rPr>
        <w:footnoteReference w:id="117"/>
      </w:r>
      <w:r>
        <w:rPr>
          <w:rFonts w:ascii="Georgia" w:eastAsia="Georgia" w:hAnsi="Georgia" w:cs="Georgia"/>
          <w:color w:val="333333"/>
          <w:sz w:val="24"/>
          <w:szCs w:val="24"/>
          <w:highlight w:val="white"/>
        </w:rPr>
        <w:t xml:space="preserve"> </w:t>
      </w:r>
    </w:p>
    <w:p w14:paraId="703A176A" w14:textId="77777777" w:rsidR="00E35B32" w:rsidRDefault="00E35B32">
      <w:pPr>
        <w:pBdr>
          <w:top w:val="nil"/>
          <w:left w:val="nil"/>
          <w:bottom w:val="nil"/>
          <w:right w:val="nil"/>
          <w:between w:val="nil"/>
        </w:pBdr>
        <w:shd w:val="clear" w:color="auto" w:fill="FFFFFF"/>
        <w:spacing w:after="0" w:line="240" w:lineRule="auto"/>
        <w:rPr>
          <w:rFonts w:ascii="Georgia" w:eastAsia="Georgia" w:hAnsi="Georgia" w:cs="Georgia"/>
          <w:sz w:val="24"/>
          <w:szCs w:val="24"/>
        </w:rPr>
      </w:pPr>
    </w:p>
    <w:p w14:paraId="00000378" w14:textId="6CB82A42"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The prevalence of child labor is higher in Guatemala than anywhere else in Latin America. With more than half the population living below the poverty line, many children </w:t>
      </w:r>
      <w:proofErr w:type="spellStart"/>
      <w:r>
        <w:rPr>
          <w:rFonts w:ascii="Georgia" w:eastAsia="Georgia" w:hAnsi="Georgia" w:cs="Georgia"/>
          <w:color w:val="333333"/>
          <w:sz w:val="24"/>
          <w:szCs w:val="24"/>
          <w:highlight w:val="white"/>
        </w:rPr>
        <w:t>can not</w:t>
      </w:r>
      <w:proofErr w:type="spellEnd"/>
      <w:r>
        <w:rPr>
          <w:rFonts w:ascii="Georgia" w:eastAsia="Georgia" w:hAnsi="Georgia" w:cs="Georgia"/>
          <w:color w:val="333333"/>
          <w:sz w:val="24"/>
          <w:szCs w:val="24"/>
          <w:highlight w:val="white"/>
        </w:rPr>
        <w:t xml:space="preserve"> afford the cost of school. Dropout rates for girls are high. According to the </w:t>
      </w:r>
      <w:r>
        <w:rPr>
          <w:rFonts w:ascii="Georgia" w:eastAsia="Georgia" w:hAnsi="Georgia" w:cs="Georgia"/>
          <w:color w:val="000000"/>
          <w:sz w:val="24"/>
          <w:szCs w:val="24"/>
          <w:highlight w:val="white"/>
        </w:rPr>
        <w:t>Cooperative for Education</w:t>
      </w:r>
      <w:r>
        <w:rPr>
          <w:rFonts w:ascii="Georgia" w:eastAsia="Georgia" w:hAnsi="Georgia" w:cs="Georgia"/>
          <w:color w:val="333333"/>
          <w:sz w:val="24"/>
          <w:szCs w:val="24"/>
          <w:highlight w:val="white"/>
        </w:rPr>
        <w:t xml:space="preserve">, an indigenous Guatemalan woman stays in school for an average of 1.8 years. They often leave school early to help support their family, take care of </w:t>
      </w:r>
      <w:proofErr w:type="gramStart"/>
      <w:r>
        <w:rPr>
          <w:rFonts w:ascii="Georgia" w:eastAsia="Georgia" w:hAnsi="Georgia" w:cs="Georgia"/>
          <w:color w:val="333333"/>
          <w:sz w:val="24"/>
          <w:szCs w:val="24"/>
          <w:highlight w:val="white"/>
        </w:rPr>
        <w:t>siblings</w:t>
      </w:r>
      <w:proofErr w:type="gramEnd"/>
      <w:r>
        <w:rPr>
          <w:rFonts w:ascii="Georgia" w:eastAsia="Georgia" w:hAnsi="Georgia" w:cs="Georgia"/>
          <w:color w:val="333333"/>
          <w:sz w:val="24"/>
          <w:szCs w:val="24"/>
          <w:highlight w:val="white"/>
        </w:rPr>
        <w:t xml:space="preserve"> or get married.</w:t>
      </w:r>
      <w:r>
        <w:rPr>
          <w:rFonts w:ascii="Georgia" w:eastAsia="Georgia" w:hAnsi="Georgia" w:cs="Georgia"/>
          <w:color w:val="333333"/>
          <w:sz w:val="24"/>
          <w:szCs w:val="24"/>
          <w:highlight w:val="white"/>
          <w:vertAlign w:val="superscript"/>
        </w:rPr>
        <w:footnoteReference w:id="118"/>
      </w:r>
    </w:p>
    <w:p w14:paraId="00000379"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37A"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Furthermore, more than half of the Guatemalan population is indigenous and less than 30 percent of poor, rural indigenous girls are enrolled in secondary education. By age 17, only 26 percent of indigenous girls are still enrolled in school. The language of many indigenous peoples is not </w:t>
      </w:r>
      <w:proofErr w:type="gramStart"/>
      <w:r>
        <w:rPr>
          <w:rFonts w:ascii="Georgia" w:eastAsia="Georgia" w:hAnsi="Georgia" w:cs="Georgia"/>
          <w:color w:val="333333"/>
          <w:sz w:val="24"/>
          <w:szCs w:val="24"/>
          <w:highlight w:val="white"/>
        </w:rPr>
        <w:t>recognized, and</w:t>
      </w:r>
      <w:proofErr w:type="gramEnd"/>
      <w:r>
        <w:rPr>
          <w:rFonts w:ascii="Georgia" w:eastAsia="Georgia" w:hAnsi="Georgia" w:cs="Georgia"/>
          <w:color w:val="333333"/>
          <w:sz w:val="24"/>
          <w:szCs w:val="24"/>
          <w:highlight w:val="white"/>
        </w:rPr>
        <w:t xml:space="preserve"> procuring either medical or educational assistance is only available through Spanish language.</w:t>
      </w:r>
    </w:p>
    <w:p w14:paraId="0000037B"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p>
    <w:p w14:paraId="0000037C"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Even for those who are able to attend school, particularly in rural schools and in indigenous communities, they do not have adequate books, curriculum guides, literacy materials and exam prep guides, because the programs are poorly funded. Nine out of 10 schools in rural Guatemala lack books. Another problem, especially in rural areas, is a lack of proper training for teachers. This stems from the challenges of recruiting and retaining quality teachers in rural schools.</w:t>
      </w:r>
      <w:r>
        <w:rPr>
          <w:rFonts w:ascii="Georgia" w:eastAsia="Georgia" w:hAnsi="Georgia" w:cs="Georgia"/>
          <w:color w:val="333333"/>
          <w:sz w:val="24"/>
          <w:szCs w:val="24"/>
          <w:highlight w:val="white"/>
          <w:vertAlign w:val="superscript"/>
        </w:rPr>
        <w:footnoteReference w:id="119"/>
      </w:r>
      <w:r>
        <w:rPr>
          <w:rFonts w:ascii="Georgia" w:eastAsia="Georgia" w:hAnsi="Georgia" w:cs="Georgia"/>
          <w:color w:val="333333"/>
          <w:sz w:val="24"/>
          <w:szCs w:val="24"/>
          <w:highlight w:val="white"/>
        </w:rPr>
        <w:t xml:space="preserve"> </w:t>
      </w:r>
    </w:p>
    <w:p w14:paraId="0000037D"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p>
    <w:p w14:paraId="0000037E"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According to the United Nations, Guatemala has one of the highest rates of violent deaths among women. An average of two women </w:t>
      </w:r>
      <w:proofErr w:type="gramStart"/>
      <w:r>
        <w:rPr>
          <w:rFonts w:ascii="Georgia" w:eastAsia="Georgia" w:hAnsi="Georgia" w:cs="Georgia"/>
          <w:color w:val="333333"/>
          <w:sz w:val="24"/>
          <w:szCs w:val="24"/>
          <w:highlight w:val="white"/>
        </w:rPr>
        <w:t>lose</w:t>
      </w:r>
      <w:proofErr w:type="gramEnd"/>
      <w:r>
        <w:rPr>
          <w:rFonts w:ascii="Georgia" w:eastAsia="Georgia" w:hAnsi="Georgia" w:cs="Georgia"/>
          <w:color w:val="333333"/>
          <w:sz w:val="24"/>
          <w:szCs w:val="24"/>
          <w:highlight w:val="white"/>
        </w:rPr>
        <w:t xml:space="preserve"> their life to violence every day. Toxic masculinity, referred to as machismo, is still prevalent. 80% of indigenous women need to ask for their husbands’ permission to leave the home. “Here in Guatemala, domestic violence continues to be an enormous challenge and affects many women in the communities,” Susana explains. “Unfortunately, it has become seen as something normal when it shouldn’t be. As a result, the women </w:t>
      </w:r>
      <w:proofErr w:type="gramStart"/>
      <w:r>
        <w:rPr>
          <w:rFonts w:ascii="Georgia" w:eastAsia="Georgia" w:hAnsi="Georgia" w:cs="Georgia"/>
          <w:color w:val="333333"/>
          <w:sz w:val="24"/>
          <w:szCs w:val="24"/>
          <w:highlight w:val="white"/>
        </w:rPr>
        <w:t>don’t</w:t>
      </w:r>
      <w:proofErr w:type="gramEnd"/>
      <w:r>
        <w:rPr>
          <w:rFonts w:ascii="Georgia" w:eastAsia="Georgia" w:hAnsi="Georgia" w:cs="Georgia"/>
          <w:color w:val="333333"/>
          <w:sz w:val="24"/>
          <w:szCs w:val="24"/>
          <w:highlight w:val="white"/>
        </w:rPr>
        <w:t xml:space="preserve"> know what to do in these situations, which can occur within the home, their community, or elsewhere.”</w:t>
      </w:r>
      <w:r>
        <w:rPr>
          <w:rFonts w:ascii="Georgia" w:eastAsia="Georgia" w:hAnsi="Georgia" w:cs="Georgia"/>
          <w:color w:val="333333"/>
          <w:sz w:val="24"/>
          <w:szCs w:val="24"/>
          <w:highlight w:val="white"/>
          <w:vertAlign w:val="superscript"/>
        </w:rPr>
        <w:footnoteReference w:id="120"/>
      </w:r>
      <w:r>
        <w:rPr>
          <w:rFonts w:ascii="Georgia" w:eastAsia="Georgia" w:hAnsi="Georgia" w:cs="Georgia"/>
          <w:color w:val="333333"/>
          <w:sz w:val="24"/>
          <w:szCs w:val="24"/>
          <w:highlight w:val="white"/>
        </w:rPr>
        <w:t xml:space="preserve"> </w:t>
      </w:r>
    </w:p>
    <w:p w14:paraId="0000037F" w14:textId="77777777" w:rsidR="00A27F4C" w:rsidRDefault="00A27F4C">
      <w:pPr>
        <w:spacing w:after="240"/>
        <w:rPr>
          <w:rFonts w:ascii="Georgia" w:eastAsia="Georgia" w:hAnsi="Georgia" w:cs="Georgia"/>
          <w:sz w:val="24"/>
          <w:szCs w:val="24"/>
        </w:rPr>
      </w:pPr>
    </w:p>
    <w:p w14:paraId="00000380" w14:textId="77777777" w:rsidR="00A27F4C" w:rsidRDefault="00A27F4C">
      <w:pPr>
        <w:pBdr>
          <w:top w:val="nil"/>
          <w:left w:val="nil"/>
          <w:bottom w:val="nil"/>
          <w:right w:val="nil"/>
          <w:between w:val="nil"/>
        </w:pBdr>
        <w:spacing w:after="0" w:line="240" w:lineRule="auto"/>
        <w:rPr>
          <w:rFonts w:ascii="Georgia" w:eastAsia="Georgia" w:hAnsi="Georgia" w:cs="Georgia"/>
          <w:b/>
          <w:i/>
          <w:color w:val="333333"/>
          <w:sz w:val="24"/>
          <w:szCs w:val="24"/>
          <w:highlight w:val="white"/>
        </w:rPr>
      </w:pPr>
    </w:p>
    <w:p w14:paraId="0000038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lastRenderedPageBreak/>
        <w:t>HONDURAS</w:t>
      </w:r>
    </w:p>
    <w:p w14:paraId="00000382"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8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Abortion is still illegal in Honduras. According to the same 2011 study, El Salvador has the highest rate of femicide, or gender-motivated killing of women, in the world. Honduras is close behind at sixth. </w:t>
      </w:r>
    </w:p>
    <w:p w14:paraId="00000384"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85" w14:textId="04EF1E18"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On average, </w:t>
      </w:r>
      <w:r>
        <w:rPr>
          <w:rFonts w:ascii="Georgia" w:eastAsia="Georgia" w:hAnsi="Georgia" w:cs="Georgia"/>
          <w:color w:val="000000"/>
          <w:sz w:val="24"/>
          <w:szCs w:val="24"/>
          <w:highlight w:val="white"/>
        </w:rPr>
        <w:t>one woman is murdered every 18 hours</w:t>
      </w:r>
      <w:r>
        <w:rPr>
          <w:rFonts w:ascii="Georgia" w:eastAsia="Georgia" w:hAnsi="Georgia" w:cs="Georgia"/>
          <w:color w:val="333333"/>
          <w:sz w:val="24"/>
          <w:szCs w:val="24"/>
          <w:highlight w:val="white"/>
        </w:rPr>
        <w:t xml:space="preserve"> in Honduras — it is the </w:t>
      </w:r>
      <w:hyperlink r:id="rId37">
        <w:r>
          <w:rPr>
            <w:rFonts w:ascii="Georgia" w:eastAsia="Georgia" w:hAnsi="Georgia" w:cs="Georgia"/>
            <w:color w:val="333333"/>
            <w:sz w:val="24"/>
            <w:szCs w:val="24"/>
            <w:highlight w:val="white"/>
            <w:u w:val="single"/>
          </w:rPr>
          <w:t>femicide</w:t>
        </w:r>
      </w:hyperlink>
      <w:r>
        <w:rPr>
          <w:rFonts w:ascii="Georgia" w:eastAsia="Georgia" w:hAnsi="Georgia" w:cs="Georgia"/>
          <w:color w:val="333333"/>
          <w:sz w:val="24"/>
          <w:szCs w:val="24"/>
          <w:highlight w:val="white"/>
        </w:rPr>
        <w:t xml:space="preserve"> capital of the world.</w:t>
      </w:r>
      <w:r>
        <w:rPr>
          <w:rFonts w:ascii="Georgia" w:eastAsia="Georgia" w:hAnsi="Georgia" w:cs="Georgia"/>
          <w:color w:val="333333"/>
          <w:sz w:val="24"/>
          <w:szCs w:val="24"/>
          <w:highlight w:val="white"/>
          <w:vertAlign w:val="superscript"/>
        </w:rPr>
        <w:footnoteReference w:id="121"/>
      </w:r>
      <w:r>
        <w:rPr>
          <w:rFonts w:ascii="Georgia" w:eastAsia="Georgia" w:hAnsi="Georgia" w:cs="Georgia"/>
          <w:color w:val="333333"/>
          <w:sz w:val="24"/>
          <w:szCs w:val="24"/>
          <w:highlight w:val="white"/>
        </w:rPr>
        <w:t xml:space="preserve"> With a femicide </w:t>
      </w:r>
      <w:r>
        <w:rPr>
          <w:rFonts w:ascii="Georgia" w:eastAsia="Georgia" w:hAnsi="Georgia" w:cs="Georgia"/>
          <w:color w:val="000000"/>
          <w:sz w:val="24"/>
          <w:szCs w:val="24"/>
          <w:highlight w:val="white"/>
        </w:rPr>
        <w:t>impunity rate of 90%</w:t>
      </w:r>
      <w:r>
        <w:rPr>
          <w:rFonts w:ascii="Georgia" w:eastAsia="Georgia" w:hAnsi="Georgia" w:cs="Georgia"/>
          <w:color w:val="333333"/>
          <w:sz w:val="24"/>
          <w:szCs w:val="24"/>
          <w:highlight w:val="white"/>
        </w:rPr>
        <w:t xml:space="preserve">, most of these women’s murderers are getting away with it. The lack of accountability and prosecution of perpetrators of violence against women mean that women </w:t>
      </w:r>
      <w:proofErr w:type="gramStart"/>
      <w:r>
        <w:rPr>
          <w:rFonts w:ascii="Georgia" w:eastAsia="Georgia" w:hAnsi="Georgia" w:cs="Georgia"/>
          <w:color w:val="333333"/>
          <w:sz w:val="24"/>
          <w:szCs w:val="24"/>
          <w:highlight w:val="white"/>
        </w:rPr>
        <w:t>can’t</w:t>
      </w:r>
      <w:proofErr w:type="gramEnd"/>
      <w:r>
        <w:rPr>
          <w:rFonts w:ascii="Georgia" w:eastAsia="Georgia" w:hAnsi="Georgia" w:cs="Georgia"/>
          <w:color w:val="333333"/>
          <w:sz w:val="24"/>
          <w:szCs w:val="24"/>
          <w:highlight w:val="white"/>
        </w:rPr>
        <w:t xml:space="preserve"> live safe, successful lives and reac</w:t>
      </w:r>
      <w:r w:rsidR="00E35B32">
        <w:rPr>
          <w:rFonts w:ascii="Georgia" w:eastAsia="Georgia" w:hAnsi="Georgia" w:cs="Georgia"/>
          <w:color w:val="333333"/>
          <w:sz w:val="24"/>
          <w:szCs w:val="24"/>
          <w:highlight w:val="white"/>
        </w:rPr>
        <w:t>hing</w:t>
      </w:r>
      <w:r>
        <w:rPr>
          <w:rFonts w:ascii="Georgia" w:eastAsia="Georgia" w:hAnsi="Georgia" w:cs="Georgia"/>
          <w:color w:val="333333"/>
          <w:sz w:val="24"/>
          <w:szCs w:val="24"/>
          <w:highlight w:val="white"/>
        </w:rPr>
        <w:t xml:space="preserve"> their full potential. In a country where rape is not uncommon, there are </w:t>
      </w:r>
      <w:r>
        <w:rPr>
          <w:rFonts w:ascii="Georgia" w:eastAsia="Georgia" w:hAnsi="Georgia" w:cs="Georgia"/>
          <w:color w:val="000000"/>
          <w:sz w:val="24"/>
          <w:szCs w:val="24"/>
          <w:highlight w:val="white"/>
        </w:rPr>
        <w:t>only three shelters</w:t>
      </w:r>
      <w:r>
        <w:rPr>
          <w:rFonts w:ascii="Georgia" w:eastAsia="Georgia" w:hAnsi="Georgia" w:cs="Georgia"/>
          <w:color w:val="333333"/>
          <w:sz w:val="24"/>
          <w:szCs w:val="24"/>
          <w:highlight w:val="white"/>
        </w:rPr>
        <w:t xml:space="preserve"> for rape survivors, two of which are also brothels.</w:t>
      </w:r>
      <w:r>
        <w:rPr>
          <w:rFonts w:ascii="Georgia" w:eastAsia="Georgia" w:hAnsi="Georgia" w:cs="Georgia"/>
          <w:color w:val="333333"/>
          <w:sz w:val="24"/>
          <w:szCs w:val="24"/>
          <w:highlight w:val="white"/>
          <w:vertAlign w:val="superscript"/>
        </w:rPr>
        <w:footnoteReference w:id="122"/>
      </w:r>
      <w:r>
        <w:rPr>
          <w:rFonts w:ascii="Georgia" w:eastAsia="Georgia" w:hAnsi="Georgia" w:cs="Georgia"/>
          <w:color w:val="333333"/>
          <w:sz w:val="24"/>
          <w:szCs w:val="24"/>
          <w:highlight w:val="white"/>
        </w:rPr>
        <w:t xml:space="preserve"> While some of these murders are related to domestic violence, it is believed that the </w:t>
      </w:r>
      <w:r>
        <w:rPr>
          <w:rFonts w:ascii="Georgia" w:eastAsia="Georgia" w:hAnsi="Georgia" w:cs="Georgia"/>
          <w:color w:val="000000"/>
          <w:sz w:val="24"/>
          <w:szCs w:val="24"/>
          <w:highlight w:val="white"/>
        </w:rPr>
        <w:t>majority are not</w:t>
      </w:r>
      <w:r>
        <w:rPr>
          <w:rFonts w:ascii="Georgia" w:eastAsia="Georgia" w:hAnsi="Georgia" w:cs="Georgia"/>
          <w:color w:val="333333"/>
          <w:sz w:val="24"/>
          <w:szCs w:val="24"/>
          <w:highlight w:val="white"/>
        </w:rPr>
        <w:t xml:space="preserve"> and may be the result of increasing drug and human trafficking activities in the country.</w:t>
      </w:r>
      <w:r>
        <w:rPr>
          <w:rFonts w:ascii="Georgia" w:eastAsia="Georgia" w:hAnsi="Georgia" w:cs="Georgia"/>
          <w:color w:val="333333"/>
          <w:sz w:val="24"/>
          <w:szCs w:val="24"/>
          <w:highlight w:val="white"/>
          <w:vertAlign w:val="superscript"/>
        </w:rPr>
        <w:footnoteReference w:id="123"/>
      </w:r>
      <w:r>
        <w:rPr>
          <w:rFonts w:ascii="Georgia" w:eastAsia="Georgia" w:hAnsi="Georgia" w:cs="Georgia"/>
          <w:color w:val="333333"/>
          <w:sz w:val="24"/>
          <w:szCs w:val="24"/>
          <w:highlight w:val="white"/>
        </w:rPr>
        <w:t xml:space="preserve"> The high level of impunity also means that perpetrators are more likely to commit acts of violence against women, because there are unlikely to be repercussions.</w:t>
      </w:r>
      <w:r>
        <w:rPr>
          <w:rFonts w:ascii="Georgia" w:eastAsia="Georgia" w:hAnsi="Georgia" w:cs="Georgia"/>
          <w:color w:val="333333"/>
          <w:sz w:val="24"/>
          <w:szCs w:val="24"/>
          <w:highlight w:val="white"/>
          <w:vertAlign w:val="superscript"/>
        </w:rPr>
        <w:footnoteReference w:id="124"/>
      </w:r>
      <w:r>
        <w:rPr>
          <w:rFonts w:ascii="Georgia" w:eastAsia="Georgia" w:hAnsi="Georgia" w:cs="Georgia"/>
          <w:color w:val="333333"/>
          <w:sz w:val="24"/>
          <w:szCs w:val="24"/>
          <w:highlight w:val="white"/>
        </w:rPr>
        <w:t xml:space="preserve"> </w:t>
      </w:r>
    </w:p>
    <w:p w14:paraId="3B025AD0" w14:textId="6462A5A4"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87" w14:textId="072BEBD1"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Honduras ranks 127th on the HDI. Honduras’ Gender Development Index underscore the HDI findings and illustrate great gender inequities. The HDI profile for Honduras is linked here: </w:t>
      </w:r>
      <w:hyperlink r:id="rId38">
        <w:r>
          <w:rPr>
            <w:rFonts w:ascii="Georgia" w:eastAsia="Georgia" w:hAnsi="Georgia" w:cs="Georgia"/>
            <w:color w:val="1155CC"/>
            <w:sz w:val="24"/>
            <w:szCs w:val="24"/>
            <w:highlight w:val="white"/>
            <w:u w:val="single"/>
          </w:rPr>
          <w:t>http://hdr.undp.org/en/countries/profiles/GTM</w:t>
        </w:r>
      </w:hyperlink>
      <w:r>
        <w:rPr>
          <w:rFonts w:ascii="Georgia" w:eastAsia="Georgia" w:hAnsi="Georgia" w:cs="Georgia"/>
          <w:color w:val="333333"/>
          <w:sz w:val="24"/>
          <w:szCs w:val="24"/>
          <w:highlight w:val="white"/>
        </w:rPr>
        <w:t>.</w:t>
      </w:r>
    </w:p>
    <w:p w14:paraId="722F1855"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89" w14:textId="5BA2088E"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As one of the largest and poorest countries in Central America, Honduras faces several obstacles in girls’ education. The people of Honduras fear gang violence and human trafficking. Child labor and domestic violence are also </w:t>
      </w:r>
      <w:proofErr w:type="gramStart"/>
      <w:r>
        <w:rPr>
          <w:rFonts w:ascii="Georgia" w:eastAsia="Georgia" w:hAnsi="Georgia" w:cs="Georgia"/>
          <w:color w:val="333333"/>
          <w:sz w:val="24"/>
          <w:szCs w:val="24"/>
          <w:highlight w:val="white"/>
        </w:rPr>
        <w:t>issues</w:t>
      </w:r>
      <w:proofErr w:type="gramEnd"/>
      <w:r>
        <w:rPr>
          <w:rFonts w:ascii="Georgia" w:eastAsia="Georgia" w:hAnsi="Georgia" w:cs="Georgia"/>
          <w:color w:val="333333"/>
          <w:sz w:val="24"/>
          <w:szCs w:val="24"/>
          <w:highlight w:val="white"/>
        </w:rPr>
        <w:t xml:space="preserve"> that the government continues to combat. These are only a few facts that impact education in Honduras and the reasons why one in three Honduran girls drop out of school every year. Because of high rates of crime, girls in urban settings are often forced to not attend class or drop-out altogether for fear of their own safety. For urban girls, the threat of harassment and </w:t>
      </w:r>
      <w:r>
        <w:rPr>
          <w:rFonts w:ascii="Georgia" w:eastAsia="Georgia" w:hAnsi="Georgia" w:cs="Georgia"/>
          <w:color w:val="333333"/>
          <w:sz w:val="24"/>
          <w:szCs w:val="24"/>
          <w:highlight w:val="white"/>
        </w:rPr>
        <w:lastRenderedPageBreak/>
        <w:t xml:space="preserve">sexual assault from gang members is a debilitating reality. Gangs often establish their dominance in an area of a city </w:t>
      </w:r>
      <w:r>
        <w:rPr>
          <w:rFonts w:ascii="Georgia" w:eastAsia="Georgia" w:hAnsi="Georgia" w:cs="Georgia"/>
          <w:color w:val="000000"/>
          <w:sz w:val="24"/>
          <w:szCs w:val="24"/>
          <w:highlight w:val="white"/>
        </w:rPr>
        <w:t>by murdering girls</w:t>
      </w:r>
      <w:r>
        <w:rPr>
          <w:rFonts w:ascii="Georgia" w:eastAsia="Georgia" w:hAnsi="Georgia" w:cs="Georgia"/>
          <w:color w:val="333333"/>
          <w:sz w:val="24"/>
          <w:szCs w:val="24"/>
          <w:highlight w:val="white"/>
        </w:rPr>
        <w:t xml:space="preserve"> and leaving their mutilated bodies to be found in public places.</w:t>
      </w:r>
      <w:r>
        <w:rPr>
          <w:rFonts w:ascii="Georgia" w:eastAsia="Georgia" w:hAnsi="Georgia" w:cs="Georgia"/>
          <w:color w:val="333333"/>
          <w:sz w:val="24"/>
          <w:szCs w:val="24"/>
          <w:highlight w:val="white"/>
          <w:vertAlign w:val="superscript"/>
        </w:rPr>
        <w:footnoteReference w:id="125"/>
      </w:r>
      <w:r>
        <w:rPr>
          <w:rFonts w:ascii="Georgia" w:eastAsia="Georgia" w:hAnsi="Georgia" w:cs="Georgia"/>
          <w:color w:val="333333"/>
          <w:sz w:val="24"/>
          <w:szCs w:val="24"/>
          <w:highlight w:val="white"/>
        </w:rPr>
        <w:t xml:space="preserve"> While rural areas have less crime, the people living in rural settings have more pressing financial concerns. Many rural children in Honduras are forced to work at a young age, and girls, in particular, are tasked with taking care of younger siblings, as well as marrying young and starting families of their own. An estimated 26 percent of Honduran women become mothers before the age of 18, which contributes to the high educational drop-out rate. As recently as 2016, 34 percent of girls were married before the age of 18. However, in 2017, the Honduran government </w:t>
      </w:r>
      <w:r>
        <w:rPr>
          <w:rFonts w:ascii="Georgia" w:eastAsia="Georgia" w:hAnsi="Georgia" w:cs="Georgia"/>
          <w:color w:val="000000"/>
          <w:sz w:val="24"/>
          <w:szCs w:val="24"/>
          <w:highlight w:val="white"/>
        </w:rPr>
        <w:t>banned child marriage</w:t>
      </w:r>
      <w:r>
        <w:rPr>
          <w:rFonts w:ascii="Georgia" w:eastAsia="Georgia" w:hAnsi="Georgia" w:cs="Georgia"/>
          <w:color w:val="333333"/>
          <w:sz w:val="24"/>
          <w:szCs w:val="24"/>
          <w:highlight w:val="white"/>
        </w:rPr>
        <w:t>.</w:t>
      </w:r>
      <w:r>
        <w:rPr>
          <w:rFonts w:ascii="Georgia" w:eastAsia="Georgia" w:hAnsi="Georgia" w:cs="Georgia"/>
          <w:color w:val="333333"/>
          <w:sz w:val="24"/>
          <w:szCs w:val="24"/>
          <w:highlight w:val="white"/>
          <w:vertAlign w:val="superscript"/>
        </w:rPr>
        <w:footnoteReference w:id="126"/>
      </w:r>
      <w:r>
        <w:rPr>
          <w:rFonts w:ascii="Georgia" w:eastAsia="Georgia" w:hAnsi="Georgia" w:cs="Georgia"/>
          <w:color w:val="333333"/>
          <w:sz w:val="24"/>
          <w:szCs w:val="24"/>
          <w:highlight w:val="white"/>
        </w:rPr>
        <w:t xml:space="preserve"> Even with parental permission, it is now illegal in Honduras for anyone under the age of 18 to be married. This is a drastic change from past decades, where child marriage was common and kept girls uneducated and in poverty.</w:t>
      </w:r>
    </w:p>
    <w:p w14:paraId="0000038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8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In 2014, only 24.4 percent of girls enrolled in college courses, significantly less than many other developed countries in the region. Moreover, even for girls who have higher education, there is a much lower chance of being hired for work outside of the home. In 2018, women made up only 37 percent of the </w:t>
      </w:r>
      <w:r>
        <w:rPr>
          <w:rFonts w:ascii="Georgia" w:eastAsia="Georgia" w:hAnsi="Georgia" w:cs="Georgia"/>
          <w:color w:val="000000"/>
          <w:sz w:val="24"/>
          <w:szCs w:val="24"/>
          <w:highlight w:val="white"/>
        </w:rPr>
        <w:t>labor force</w:t>
      </w:r>
      <w:r>
        <w:rPr>
          <w:rFonts w:ascii="Georgia" w:eastAsia="Georgia" w:hAnsi="Georgia" w:cs="Georgia"/>
          <w:color w:val="333333"/>
          <w:sz w:val="24"/>
          <w:szCs w:val="24"/>
          <w:highlight w:val="white"/>
        </w:rPr>
        <w:t>.</w:t>
      </w:r>
      <w:r>
        <w:rPr>
          <w:rFonts w:ascii="Georgia" w:eastAsia="Georgia" w:hAnsi="Georgia" w:cs="Georgia"/>
          <w:color w:val="333333"/>
          <w:sz w:val="24"/>
          <w:szCs w:val="24"/>
          <w:highlight w:val="white"/>
          <w:vertAlign w:val="superscript"/>
        </w:rPr>
        <w:footnoteReference w:id="127"/>
      </w:r>
      <w:r>
        <w:rPr>
          <w:rFonts w:ascii="Georgia" w:eastAsia="Georgia" w:hAnsi="Georgia" w:cs="Georgia"/>
          <w:color w:val="333333"/>
          <w:sz w:val="24"/>
          <w:szCs w:val="24"/>
          <w:highlight w:val="white"/>
        </w:rPr>
        <w:t xml:space="preserve"> This is due to the cultural custom of women working inside the home.</w:t>
      </w:r>
      <w:r>
        <w:rPr>
          <w:rFonts w:ascii="Georgia" w:eastAsia="Georgia" w:hAnsi="Georgia" w:cs="Georgia"/>
          <w:color w:val="333333"/>
          <w:sz w:val="24"/>
          <w:szCs w:val="24"/>
          <w:highlight w:val="white"/>
          <w:vertAlign w:val="superscript"/>
        </w:rPr>
        <w:footnoteReference w:id="128"/>
      </w:r>
      <w:r>
        <w:rPr>
          <w:rFonts w:ascii="Georgia" w:eastAsia="Georgia" w:hAnsi="Georgia" w:cs="Georgia"/>
          <w:color w:val="333333"/>
          <w:sz w:val="24"/>
          <w:szCs w:val="24"/>
          <w:highlight w:val="white"/>
        </w:rPr>
        <w:t xml:space="preserve"> </w:t>
      </w:r>
    </w:p>
    <w:p w14:paraId="0000038C"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8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The UN Population Fund </w:t>
      </w:r>
      <w:r>
        <w:rPr>
          <w:rFonts w:ascii="Georgia" w:eastAsia="Georgia" w:hAnsi="Georgia" w:cs="Georgia"/>
          <w:color w:val="000000"/>
          <w:sz w:val="24"/>
          <w:szCs w:val="24"/>
          <w:highlight w:val="white"/>
        </w:rPr>
        <w:t>estimated</w:t>
      </w:r>
      <w:r>
        <w:rPr>
          <w:rFonts w:ascii="Georgia" w:eastAsia="Georgia" w:hAnsi="Georgia" w:cs="Georgia"/>
          <w:color w:val="333333"/>
          <w:sz w:val="24"/>
          <w:szCs w:val="24"/>
          <w:highlight w:val="white"/>
        </w:rPr>
        <w:t xml:space="preserve"> late last year that more than 70,000 pregnant Honduran women were affected by the November 2020 hurricanes -- Eta and Iota.</w:t>
      </w:r>
      <w:r>
        <w:rPr>
          <w:rFonts w:ascii="Georgia" w:eastAsia="Georgia" w:hAnsi="Georgia" w:cs="Georgia"/>
          <w:color w:val="333333"/>
          <w:sz w:val="24"/>
          <w:szCs w:val="24"/>
          <w:highlight w:val="white"/>
          <w:vertAlign w:val="superscript"/>
        </w:rPr>
        <w:footnoteReference w:id="129"/>
      </w:r>
      <w:r>
        <w:rPr>
          <w:rFonts w:ascii="Georgia" w:eastAsia="Georgia" w:hAnsi="Georgia" w:cs="Georgia"/>
          <w:color w:val="333333"/>
          <w:sz w:val="24"/>
          <w:szCs w:val="24"/>
          <w:highlight w:val="white"/>
        </w:rPr>
        <w:t xml:space="preserve"> More than half of the Hondurans still living in shelters are women and girls, who are also </w:t>
      </w:r>
      <w:r>
        <w:rPr>
          <w:rFonts w:ascii="Georgia" w:eastAsia="Georgia" w:hAnsi="Georgia" w:cs="Georgia"/>
          <w:color w:val="000000"/>
          <w:sz w:val="24"/>
          <w:szCs w:val="24"/>
          <w:highlight w:val="white"/>
        </w:rPr>
        <w:t>disproportionately affected</w:t>
      </w:r>
      <w:r>
        <w:rPr>
          <w:rFonts w:ascii="Georgia" w:eastAsia="Georgia" w:hAnsi="Georgia" w:cs="Georgia"/>
          <w:color w:val="333333"/>
          <w:sz w:val="24"/>
          <w:szCs w:val="24"/>
          <w:highlight w:val="white"/>
        </w:rPr>
        <w:t xml:space="preserve"> by the coronavirus pandemic.</w:t>
      </w:r>
      <w:r>
        <w:rPr>
          <w:rFonts w:ascii="Georgia" w:eastAsia="Georgia" w:hAnsi="Georgia" w:cs="Georgia"/>
          <w:color w:val="333333"/>
          <w:sz w:val="24"/>
          <w:szCs w:val="24"/>
          <w:highlight w:val="white"/>
          <w:vertAlign w:val="superscript"/>
        </w:rPr>
        <w:footnoteReference w:id="130"/>
      </w:r>
      <w:r>
        <w:rPr>
          <w:rFonts w:ascii="Georgia" w:eastAsia="Georgia" w:hAnsi="Georgia" w:cs="Georgia"/>
          <w:color w:val="333333"/>
          <w:sz w:val="24"/>
          <w:szCs w:val="24"/>
          <w:highlight w:val="white"/>
        </w:rPr>
        <w:t xml:space="preserve"> The hurricanes </w:t>
      </w:r>
      <w:r>
        <w:rPr>
          <w:rFonts w:ascii="Georgia" w:eastAsia="Georgia" w:hAnsi="Georgia" w:cs="Georgia"/>
          <w:color w:val="333333"/>
          <w:sz w:val="24"/>
          <w:szCs w:val="24"/>
          <w:highlight w:val="white"/>
        </w:rPr>
        <w:lastRenderedPageBreak/>
        <w:t xml:space="preserve">exacerbated conditions that contribute to gender-based violence and limited access to reproductive and sexual healthcare. Many villages were also cut off from access to healthcare when flooding washed away bridges and roads connecting them to clinics. </w:t>
      </w:r>
      <w:r>
        <w:rPr>
          <w:rFonts w:ascii="Georgia" w:eastAsia="Georgia" w:hAnsi="Georgia" w:cs="Georgia"/>
          <w:color w:val="333333"/>
          <w:sz w:val="24"/>
          <w:szCs w:val="24"/>
          <w:highlight w:val="white"/>
          <w:vertAlign w:val="superscript"/>
        </w:rPr>
        <w:footnoteReference w:id="131"/>
      </w:r>
      <w:r>
        <w:rPr>
          <w:rFonts w:ascii="Georgia" w:eastAsia="Georgia" w:hAnsi="Georgia" w:cs="Georgia"/>
          <w:color w:val="333333"/>
          <w:sz w:val="24"/>
          <w:szCs w:val="24"/>
          <w:highlight w:val="white"/>
        </w:rPr>
        <w:t xml:space="preserve"> </w:t>
      </w:r>
    </w:p>
    <w:p w14:paraId="0000038E" w14:textId="77777777" w:rsidR="00A27F4C" w:rsidRDefault="00A27F4C">
      <w:pPr>
        <w:rPr>
          <w:rFonts w:ascii="Georgia" w:eastAsia="Georgia" w:hAnsi="Georgia" w:cs="Georgia"/>
          <w:sz w:val="24"/>
          <w:szCs w:val="24"/>
        </w:rPr>
      </w:pPr>
    </w:p>
    <w:p w14:paraId="0000038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w:t>
      </w:r>
    </w:p>
    <w:p w14:paraId="00000390" w14:textId="77777777" w:rsidR="00A27F4C" w:rsidRDefault="00A27F4C">
      <w:pPr>
        <w:rPr>
          <w:rFonts w:ascii="Georgia" w:eastAsia="Georgia" w:hAnsi="Georgia" w:cs="Georgia"/>
          <w:sz w:val="24"/>
          <w:szCs w:val="24"/>
        </w:rPr>
      </w:pPr>
    </w:p>
    <w:p w14:paraId="0000039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333333"/>
          <w:sz w:val="24"/>
          <w:szCs w:val="24"/>
          <w:highlight w:val="white"/>
        </w:rPr>
        <w:t>SOUTH AMERICA: </w:t>
      </w:r>
    </w:p>
    <w:p w14:paraId="00000392" w14:textId="77777777" w:rsidR="00A27F4C" w:rsidRDefault="00A27F4C">
      <w:pPr>
        <w:rPr>
          <w:rFonts w:ascii="Georgia" w:eastAsia="Georgia" w:hAnsi="Georgia" w:cs="Georgia"/>
          <w:sz w:val="24"/>
          <w:szCs w:val="24"/>
        </w:rPr>
      </w:pPr>
    </w:p>
    <w:p w14:paraId="0000039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Latin America already has the highest rates of gender-based violence in the world, with Brazil, Mexico, Argentina, Peru, </w:t>
      </w:r>
      <w:proofErr w:type="gramStart"/>
      <w:r>
        <w:rPr>
          <w:rFonts w:ascii="Georgia" w:eastAsia="Georgia" w:hAnsi="Georgia" w:cs="Georgia"/>
          <w:color w:val="333333"/>
          <w:sz w:val="24"/>
          <w:szCs w:val="24"/>
          <w:highlight w:val="white"/>
        </w:rPr>
        <w:t>El Salvador</w:t>
      </w:r>
      <w:proofErr w:type="gramEnd"/>
      <w:r>
        <w:rPr>
          <w:rFonts w:ascii="Georgia" w:eastAsia="Georgia" w:hAnsi="Georgia" w:cs="Georgia"/>
          <w:color w:val="333333"/>
          <w:sz w:val="24"/>
          <w:szCs w:val="24"/>
          <w:highlight w:val="white"/>
        </w:rPr>
        <w:t xml:space="preserve"> and Bolivia representing 81% of global cases.</w:t>
      </w:r>
    </w:p>
    <w:p w14:paraId="00000394"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95" w14:textId="77777777" w:rsidR="00A27F4C"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In Latin America, even among the more highly industrialized nations (e.g., Argentina, Chile, and Panama), there are still many misunderstandings and misrepresentations of both women’s rights and women’s power. Chile’s president has disparaged women for “allowing abuse to happen”.</w:t>
      </w:r>
    </w:p>
    <w:p w14:paraId="0000039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9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t>BOLIVIA</w:t>
      </w:r>
    </w:p>
    <w:p w14:paraId="00000398"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99" w14:textId="1EFF514D"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Bolivia ranks 107th on the HDI. Bolivia’s Gender Development Index</w:t>
      </w:r>
      <w:r w:rsidR="00E35B32">
        <w:rPr>
          <w:rFonts w:ascii="Georgia" w:eastAsia="Georgia" w:hAnsi="Georgia" w:cs="Georgia"/>
          <w:color w:val="333333"/>
          <w:sz w:val="24"/>
          <w:szCs w:val="24"/>
          <w:highlight w:val="white"/>
        </w:rPr>
        <w:t xml:space="preserve"> underscores</w:t>
      </w:r>
      <w:r>
        <w:rPr>
          <w:rFonts w:ascii="Georgia" w:eastAsia="Georgia" w:hAnsi="Georgia" w:cs="Georgia"/>
          <w:color w:val="333333"/>
          <w:sz w:val="24"/>
          <w:szCs w:val="24"/>
          <w:highlight w:val="white"/>
        </w:rPr>
        <w:t xml:space="preserve"> the HDI findings and</w:t>
      </w:r>
      <w:r w:rsidR="00E35B32">
        <w:rPr>
          <w:rFonts w:ascii="Georgia" w:eastAsia="Georgia" w:hAnsi="Georgia" w:cs="Georgia"/>
          <w:color w:val="333333"/>
          <w:sz w:val="24"/>
          <w:szCs w:val="24"/>
          <w:highlight w:val="white"/>
        </w:rPr>
        <w:t xml:space="preserve"> illustrates </w:t>
      </w:r>
      <w:r>
        <w:rPr>
          <w:rFonts w:ascii="Georgia" w:eastAsia="Georgia" w:hAnsi="Georgia" w:cs="Georgia"/>
          <w:color w:val="333333"/>
          <w:sz w:val="24"/>
          <w:szCs w:val="24"/>
          <w:highlight w:val="white"/>
        </w:rPr>
        <w:t xml:space="preserve">great gender inequities. The HDI profile for Bolivia is linked here: </w:t>
      </w:r>
      <w:hyperlink r:id="rId39">
        <w:r>
          <w:rPr>
            <w:rFonts w:ascii="Georgia" w:eastAsia="Georgia" w:hAnsi="Georgia" w:cs="Georgia"/>
            <w:color w:val="1155CC"/>
            <w:sz w:val="24"/>
            <w:szCs w:val="24"/>
            <w:highlight w:val="white"/>
            <w:u w:val="single"/>
          </w:rPr>
          <w:t>http://hdr.undp.org/en/countries/profiles/BOL</w:t>
        </w:r>
      </w:hyperlink>
      <w:r>
        <w:rPr>
          <w:rFonts w:ascii="Georgia" w:eastAsia="Georgia" w:hAnsi="Georgia" w:cs="Georgia"/>
          <w:color w:val="333333"/>
          <w:sz w:val="24"/>
          <w:szCs w:val="24"/>
          <w:highlight w:val="white"/>
        </w:rPr>
        <w:t>.</w:t>
      </w:r>
    </w:p>
    <w:p w14:paraId="0000039A" w14:textId="77777777" w:rsidR="00A27F4C" w:rsidRDefault="00A27F4C">
      <w:pPr>
        <w:rPr>
          <w:rFonts w:ascii="Georgia" w:eastAsia="Georgia" w:hAnsi="Georgia" w:cs="Georgia"/>
          <w:sz w:val="24"/>
          <w:szCs w:val="24"/>
        </w:rPr>
      </w:pPr>
    </w:p>
    <w:p w14:paraId="0000039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In Bolivia, 65 to 70 percent of the teachers live in either poor or vulnerable homes.</w:t>
      </w:r>
      <w:r>
        <w:rPr>
          <w:rFonts w:ascii="Georgia" w:eastAsia="Georgia" w:hAnsi="Georgia" w:cs="Georgia"/>
          <w:color w:val="333333"/>
          <w:sz w:val="24"/>
          <w:szCs w:val="24"/>
          <w:highlight w:val="white"/>
          <w:vertAlign w:val="superscript"/>
        </w:rPr>
        <w:footnoteReference w:id="132"/>
      </w:r>
      <w:r>
        <w:rPr>
          <w:rFonts w:ascii="Georgia" w:eastAsia="Georgia" w:hAnsi="Georgia" w:cs="Georgia"/>
          <w:color w:val="333333"/>
          <w:sz w:val="24"/>
          <w:szCs w:val="24"/>
          <w:highlight w:val="white"/>
        </w:rPr>
        <w:t xml:space="preserve"> </w:t>
      </w:r>
    </w:p>
    <w:p w14:paraId="50F693AE" w14:textId="77777777" w:rsidR="00E35B32" w:rsidRDefault="00E35B32">
      <w:pPr>
        <w:pBdr>
          <w:top w:val="nil"/>
          <w:left w:val="nil"/>
          <w:bottom w:val="nil"/>
          <w:right w:val="nil"/>
          <w:between w:val="nil"/>
        </w:pBdr>
        <w:spacing w:after="0" w:line="240" w:lineRule="auto"/>
        <w:rPr>
          <w:rFonts w:ascii="Georgia" w:eastAsia="Georgia" w:hAnsi="Georgia" w:cs="Georgia"/>
          <w:sz w:val="24"/>
          <w:szCs w:val="24"/>
        </w:rPr>
      </w:pPr>
    </w:p>
    <w:p w14:paraId="0000039D" w14:textId="092AFB4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Since the early 1970s, education from ages 6 to 13 </w:t>
      </w:r>
      <w:r>
        <w:rPr>
          <w:rFonts w:ascii="Georgia" w:eastAsia="Georgia" w:hAnsi="Georgia" w:cs="Georgia"/>
          <w:color w:val="000000"/>
          <w:sz w:val="24"/>
          <w:szCs w:val="24"/>
          <w:highlight w:val="white"/>
        </w:rPr>
        <w:t>has been mandatory</w:t>
      </w:r>
      <w:r>
        <w:rPr>
          <w:rFonts w:ascii="Georgia" w:eastAsia="Georgia" w:hAnsi="Georgia" w:cs="Georgia"/>
          <w:color w:val="333333"/>
          <w:sz w:val="24"/>
          <w:szCs w:val="24"/>
          <w:highlight w:val="white"/>
        </w:rPr>
        <w:t xml:space="preserve"> in Bolivia.</w:t>
      </w:r>
      <w:r>
        <w:rPr>
          <w:rFonts w:ascii="Georgia" w:eastAsia="Georgia" w:hAnsi="Georgia" w:cs="Georgia"/>
          <w:color w:val="333333"/>
          <w:sz w:val="24"/>
          <w:szCs w:val="24"/>
          <w:highlight w:val="white"/>
          <w:vertAlign w:val="superscript"/>
        </w:rPr>
        <w:footnoteReference w:id="133"/>
      </w:r>
      <w:r>
        <w:rPr>
          <w:rFonts w:ascii="Georgia" w:eastAsia="Georgia" w:hAnsi="Georgia" w:cs="Georgia"/>
          <w:color w:val="333333"/>
          <w:sz w:val="24"/>
          <w:szCs w:val="24"/>
          <w:highlight w:val="white"/>
        </w:rPr>
        <w:t xml:space="preserve"> However, nationwide education rates after primary school have decreased drastically, with less than a quarter of young adults attending. The infrastructure of Bolivia’s education system, particularly in rural areas, is very underdeveloped, making girls’ access to education </w:t>
      </w:r>
      <w:proofErr w:type="gramStart"/>
      <w:r>
        <w:rPr>
          <w:rFonts w:ascii="Georgia" w:eastAsia="Georgia" w:hAnsi="Georgia" w:cs="Georgia"/>
          <w:color w:val="333333"/>
          <w:sz w:val="24"/>
          <w:szCs w:val="24"/>
          <w:highlight w:val="white"/>
        </w:rPr>
        <w:t>more bleak</w:t>
      </w:r>
      <w:proofErr w:type="gramEnd"/>
      <w:r>
        <w:rPr>
          <w:rFonts w:ascii="Georgia" w:eastAsia="Georgia" w:hAnsi="Georgia" w:cs="Georgia"/>
          <w:color w:val="333333"/>
          <w:sz w:val="24"/>
          <w:szCs w:val="24"/>
          <w:highlight w:val="white"/>
        </w:rPr>
        <w:t xml:space="preserve">.  A big part in determining the quality and endurance of </w:t>
      </w:r>
      <w:r>
        <w:rPr>
          <w:rFonts w:ascii="Georgia" w:eastAsia="Georgia" w:hAnsi="Georgia" w:cs="Georgia"/>
          <w:color w:val="333333"/>
          <w:sz w:val="24"/>
          <w:szCs w:val="24"/>
          <w:highlight w:val="white"/>
        </w:rPr>
        <w:lastRenderedPageBreak/>
        <w:t xml:space="preserve">each child’s education depends a lot on their socioeconomic status, </w:t>
      </w:r>
      <w:proofErr w:type="gramStart"/>
      <w:r>
        <w:rPr>
          <w:rFonts w:ascii="Georgia" w:eastAsia="Georgia" w:hAnsi="Georgia" w:cs="Georgia"/>
          <w:color w:val="333333"/>
          <w:sz w:val="24"/>
          <w:szCs w:val="24"/>
          <w:highlight w:val="white"/>
        </w:rPr>
        <w:t>region</w:t>
      </w:r>
      <w:proofErr w:type="gramEnd"/>
      <w:r>
        <w:rPr>
          <w:rFonts w:ascii="Georgia" w:eastAsia="Georgia" w:hAnsi="Georgia" w:cs="Georgia"/>
          <w:color w:val="333333"/>
          <w:sz w:val="24"/>
          <w:szCs w:val="24"/>
          <w:highlight w:val="white"/>
        </w:rPr>
        <w:t xml:space="preserve"> and gender. According to a UNICEF report, a girl living in the Amazon may only receive </w:t>
      </w:r>
      <w:r>
        <w:rPr>
          <w:rFonts w:ascii="Georgia" w:eastAsia="Georgia" w:hAnsi="Georgia" w:cs="Georgia"/>
          <w:color w:val="000000"/>
          <w:sz w:val="24"/>
          <w:szCs w:val="24"/>
          <w:highlight w:val="white"/>
        </w:rPr>
        <w:t>two years of schooling</w:t>
      </w:r>
      <w:r>
        <w:rPr>
          <w:rFonts w:ascii="Georgia" w:eastAsia="Georgia" w:hAnsi="Georgia" w:cs="Georgia"/>
          <w:color w:val="333333"/>
          <w:sz w:val="24"/>
          <w:szCs w:val="24"/>
          <w:highlight w:val="white"/>
        </w:rPr>
        <w:t xml:space="preserve">, while the son of an affluent family in the city could receive up to a 14-year education. Even within the city, there is gender disparity among </w:t>
      </w:r>
      <w:proofErr w:type="gramStart"/>
      <w:r>
        <w:rPr>
          <w:rFonts w:ascii="Georgia" w:eastAsia="Georgia" w:hAnsi="Georgia" w:cs="Georgia"/>
          <w:color w:val="333333"/>
          <w:sz w:val="24"/>
          <w:szCs w:val="24"/>
          <w:highlight w:val="white"/>
        </w:rPr>
        <w:t>ethnicity</w:t>
      </w:r>
      <w:proofErr w:type="gramEnd"/>
      <w:r>
        <w:rPr>
          <w:rFonts w:ascii="Georgia" w:eastAsia="Georgia" w:hAnsi="Georgia" w:cs="Georgia"/>
          <w:color w:val="333333"/>
          <w:sz w:val="24"/>
          <w:szCs w:val="24"/>
          <w:highlight w:val="white"/>
        </w:rPr>
        <w:t xml:space="preserve">. Ethnicity has played a role in the suffering Bolivian education system, particularly in terms of income and class. While there have been slow improvements, the gender and ethnicity gap still </w:t>
      </w:r>
      <w:proofErr w:type="gramStart"/>
      <w:r>
        <w:rPr>
          <w:rFonts w:ascii="Georgia" w:eastAsia="Georgia" w:hAnsi="Georgia" w:cs="Georgia"/>
          <w:color w:val="333333"/>
          <w:sz w:val="24"/>
          <w:szCs w:val="24"/>
          <w:highlight w:val="white"/>
        </w:rPr>
        <w:t>remains</w:t>
      </w:r>
      <w:proofErr w:type="gramEnd"/>
      <w:r>
        <w:rPr>
          <w:rFonts w:ascii="Georgia" w:eastAsia="Georgia" w:hAnsi="Georgia" w:cs="Georgia"/>
          <w:color w:val="333333"/>
          <w:sz w:val="24"/>
          <w:szCs w:val="24"/>
          <w:highlight w:val="white"/>
        </w:rPr>
        <w:t xml:space="preserve">. Indigenous women are five times less likely to complete secondary school education in comparison to non-indigenous males, mostly due to a limitation of proper resources to succeed in school and a lack of easy access to schools. Research shows that most rural schools do not have the resources for sanitation products for juvenile girls which affects girls’ education in Bolivia. These young women do not receive the help and equipment they need to transition into this new stage of life. In fact, the report concluded that this lack of support stems from the stigma and </w:t>
      </w:r>
      <w:hyperlink r:id="rId40">
        <w:r>
          <w:rPr>
            <w:rFonts w:ascii="Georgia" w:eastAsia="Georgia" w:hAnsi="Georgia" w:cs="Georgia"/>
            <w:color w:val="333333"/>
            <w:sz w:val="24"/>
            <w:szCs w:val="24"/>
            <w:highlight w:val="white"/>
            <w:u w:val="single"/>
          </w:rPr>
          <w:t>misconceptions about menstruation</w:t>
        </w:r>
      </w:hyperlink>
      <w:r>
        <w:rPr>
          <w:rFonts w:ascii="Georgia" w:eastAsia="Georgia" w:hAnsi="Georgia" w:cs="Georgia"/>
          <w:color w:val="333333"/>
          <w:sz w:val="24"/>
          <w:szCs w:val="24"/>
          <w:highlight w:val="white"/>
        </w:rPr>
        <w:t xml:space="preserve">. The government has reported that many girls feel embarrassed or confused due to a lack of skills to manage menstruation and their companions often tease them. This leads to distraction from schoolwork, which can cause them to fail their classes. Reports have found some of the worst forms of child labor in Bolivia, such as agriculture and sexual exploitation. A practice </w:t>
      </w:r>
      <w:r>
        <w:rPr>
          <w:rFonts w:ascii="Georgia" w:eastAsia="Georgia" w:hAnsi="Georgia" w:cs="Georgia"/>
          <w:color w:val="000000"/>
          <w:sz w:val="24"/>
          <w:szCs w:val="24"/>
          <w:highlight w:val="white"/>
        </w:rPr>
        <w:t xml:space="preserve">known as </w:t>
      </w:r>
      <w:proofErr w:type="spellStart"/>
      <w:r>
        <w:rPr>
          <w:rFonts w:ascii="Georgia" w:eastAsia="Georgia" w:hAnsi="Georgia" w:cs="Georgia"/>
          <w:b/>
          <w:color w:val="9900FF"/>
          <w:sz w:val="24"/>
          <w:szCs w:val="24"/>
          <w:highlight w:val="white"/>
        </w:rPr>
        <w:t>padrinazgo</w:t>
      </w:r>
      <w:proofErr w:type="spellEnd"/>
      <w:r>
        <w:rPr>
          <w:rFonts w:ascii="Georgia" w:eastAsia="Georgia" w:hAnsi="Georgia" w:cs="Georgia"/>
          <w:color w:val="333333"/>
          <w:sz w:val="24"/>
          <w:szCs w:val="24"/>
          <w:highlight w:val="white"/>
        </w:rPr>
        <w:t xml:space="preserve"> sends rural children to urban areas for better educational opportunities but leads to forced child labor. </w:t>
      </w:r>
      <w:r>
        <w:rPr>
          <w:rFonts w:ascii="Georgia" w:eastAsia="Georgia" w:hAnsi="Georgia" w:cs="Georgia"/>
          <w:color w:val="333333"/>
          <w:sz w:val="24"/>
          <w:szCs w:val="24"/>
          <w:highlight w:val="white"/>
          <w:vertAlign w:val="superscript"/>
        </w:rPr>
        <w:footnoteReference w:id="134"/>
      </w:r>
      <w:r>
        <w:rPr>
          <w:rFonts w:ascii="Georgia" w:eastAsia="Georgia" w:hAnsi="Georgia" w:cs="Georgia"/>
          <w:color w:val="333333"/>
          <w:sz w:val="24"/>
          <w:szCs w:val="24"/>
          <w:highlight w:val="white"/>
        </w:rPr>
        <w:t> </w:t>
      </w:r>
      <w:r>
        <w:rPr>
          <w:rFonts w:ascii="Georgia" w:eastAsia="Georgia" w:hAnsi="Georgia" w:cs="Georgia"/>
          <w:color w:val="333333"/>
          <w:sz w:val="24"/>
          <w:szCs w:val="24"/>
          <w:highlight w:val="white"/>
          <w:vertAlign w:val="superscript"/>
        </w:rPr>
        <w:footnoteReference w:id="135"/>
      </w:r>
      <w:r>
        <w:rPr>
          <w:rFonts w:ascii="Georgia" w:eastAsia="Georgia" w:hAnsi="Georgia" w:cs="Georgia"/>
          <w:color w:val="333333"/>
          <w:sz w:val="24"/>
          <w:szCs w:val="24"/>
          <w:highlight w:val="white"/>
        </w:rPr>
        <w:t xml:space="preserve">   </w:t>
      </w:r>
    </w:p>
    <w:p w14:paraId="0000039E" w14:textId="77777777" w:rsidR="00A27F4C" w:rsidRDefault="00A27F4C">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p>
    <w:p w14:paraId="0000039F"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Millions of people who live in Bolivia lack access to basic food requirements for a healthy diet, making malnutrition a serious health issue. For pregnant women and children in particular, the situation is even more severe. According to the Foundation for Sustainable Development, </w:t>
      </w:r>
      <w:r>
        <w:rPr>
          <w:rFonts w:ascii="Georgia" w:eastAsia="Georgia" w:hAnsi="Georgia" w:cs="Georgia"/>
          <w:color w:val="000000"/>
          <w:sz w:val="24"/>
          <w:szCs w:val="24"/>
          <w:highlight w:val="white"/>
        </w:rPr>
        <w:t xml:space="preserve">Bolivia has the second-highest infant, </w:t>
      </w:r>
      <w:proofErr w:type="gramStart"/>
      <w:r>
        <w:rPr>
          <w:rFonts w:ascii="Georgia" w:eastAsia="Georgia" w:hAnsi="Georgia" w:cs="Georgia"/>
          <w:color w:val="000000"/>
          <w:sz w:val="24"/>
          <w:szCs w:val="24"/>
          <w:highlight w:val="white"/>
        </w:rPr>
        <w:t>child</w:t>
      </w:r>
      <w:proofErr w:type="gramEnd"/>
      <w:r>
        <w:rPr>
          <w:rFonts w:ascii="Georgia" w:eastAsia="Georgia" w:hAnsi="Georgia" w:cs="Georgia"/>
          <w:color w:val="000000"/>
          <w:sz w:val="24"/>
          <w:szCs w:val="24"/>
          <w:highlight w:val="white"/>
        </w:rPr>
        <w:t xml:space="preserve"> and maternal mortality rates</w:t>
      </w:r>
      <w:r>
        <w:rPr>
          <w:rFonts w:ascii="Georgia" w:eastAsia="Georgia" w:hAnsi="Georgia" w:cs="Georgia"/>
          <w:color w:val="333333"/>
          <w:sz w:val="24"/>
          <w:szCs w:val="24"/>
          <w:highlight w:val="white"/>
        </w:rPr>
        <w:t xml:space="preserve"> in the Western Hemisphere, largely due to malnutrition.</w:t>
      </w:r>
      <w:r>
        <w:rPr>
          <w:rFonts w:ascii="Georgia" w:eastAsia="Georgia" w:hAnsi="Georgia" w:cs="Georgia"/>
          <w:color w:val="333333"/>
          <w:sz w:val="24"/>
          <w:szCs w:val="24"/>
          <w:highlight w:val="white"/>
          <w:vertAlign w:val="superscript"/>
        </w:rPr>
        <w:footnoteReference w:id="136"/>
      </w:r>
      <w:r>
        <w:rPr>
          <w:rFonts w:ascii="Georgia" w:eastAsia="Georgia" w:hAnsi="Georgia" w:cs="Georgia"/>
          <w:color w:val="333333"/>
          <w:sz w:val="24"/>
          <w:szCs w:val="24"/>
          <w:highlight w:val="white"/>
        </w:rPr>
        <w:t xml:space="preserve"> About 25 percent of Bolivian children under the age of 3 are malnourished.  This can cause devastating, lifelong effects in a child’s development, as it is crucial for them to get the proper nutrients during the </w:t>
      </w:r>
      <w:r>
        <w:rPr>
          <w:rFonts w:ascii="Georgia" w:eastAsia="Georgia" w:hAnsi="Georgia" w:cs="Georgia"/>
          <w:color w:val="000000"/>
          <w:sz w:val="24"/>
          <w:szCs w:val="24"/>
          <w:highlight w:val="white"/>
        </w:rPr>
        <w:t>1,000-day window</w:t>
      </w:r>
      <w:r>
        <w:rPr>
          <w:rFonts w:ascii="Georgia" w:eastAsia="Georgia" w:hAnsi="Georgia" w:cs="Georgia"/>
          <w:color w:val="333333"/>
          <w:sz w:val="24"/>
          <w:szCs w:val="24"/>
          <w:highlight w:val="white"/>
        </w:rPr>
        <w:t xml:space="preserve"> between their mother's pregnancy and their second birthday. Undernutrition and malnourishment at this time can lead to developmental and psychological issues that can affect children throughout their lives.</w:t>
      </w:r>
    </w:p>
    <w:p w14:paraId="000003A0"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At the same time, the effects of malnourishment in pregnant women include higher risks of passing along other conditions that could affect their baby’s health. For instance, the Foundation for Sustainable Development reports that about 27% of Bolivian women of childbearing age suffer from severe iron deficiencies and will probably pass this </w:t>
      </w:r>
      <w:r>
        <w:rPr>
          <w:rFonts w:ascii="Georgia" w:eastAsia="Georgia" w:hAnsi="Georgia" w:cs="Georgia"/>
          <w:color w:val="333333"/>
          <w:sz w:val="24"/>
          <w:szCs w:val="24"/>
          <w:highlight w:val="white"/>
        </w:rPr>
        <w:lastRenderedPageBreak/>
        <w:t xml:space="preserve">condition on to their children. Adding to this complication is the fact that </w:t>
      </w:r>
      <w:r>
        <w:rPr>
          <w:rFonts w:ascii="Georgia" w:eastAsia="Georgia" w:hAnsi="Georgia" w:cs="Georgia"/>
          <w:color w:val="000000"/>
          <w:sz w:val="24"/>
          <w:szCs w:val="24"/>
          <w:highlight w:val="white"/>
        </w:rPr>
        <w:t>mothers with anemia are more likely to suffer from exhaustion</w:t>
      </w:r>
      <w:r>
        <w:rPr>
          <w:rFonts w:ascii="Georgia" w:eastAsia="Georgia" w:hAnsi="Georgia" w:cs="Georgia"/>
          <w:color w:val="333333"/>
          <w:sz w:val="24"/>
          <w:szCs w:val="24"/>
          <w:highlight w:val="white"/>
        </w:rPr>
        <w:t xml:space="preserve"> and may not be able to properly care for their children and ensure they are developing properly, according to UNICEF. </w:t>
      </w:r>
      <w:r>
        <w:rPr>
          <w:rFonts w:ascii="Georgia" w:eastAsia="Georgia" w:hAnsi="Georgia" w:cs="Georgia"/>
          <w:color w:val="333333"/>
          <w:sz w:val="24"/>
          <w:szCs w:val="24"/>
          <w:highlight w:val="white"/>
          <w:vertAlign w:val="superscript"/>
        </w:rPr>
        <w:footnoteReference w:id="137"/>
      </w:r>
      <w:r>
        <w:rPr>
          <w:rFonts w:ascii="Georgia" w:eastAsia="Georgia" w:hAnsi="Georgia" w:cs="Georgia"/>
          <w:color w:val="333333"/>
          <w:sz w:val="24"/>
          <w:szCs w:val="24"/>
          <w:highlight w:val="white"/>
        </w:rPr>
        <w:t xml:space="preserve"> </w:t>
      </w:r>
      <w:r>
        <w:rPr>
          <w:rFonts w:ascii="Georgia" w:eastAsia="Georgia" w:hAnsi="Georgia" w:cs="Georgia"/>
          <w:color w:val="333333"/>
          <w:sz w:val="24"/>
          <w:szCs w:val="24"/>
          <w:highlight w:val="white"/>
          <w:vertAlign w:val="superscript"/>
        </w:rPr>
        <w:footnoteReference w:id="138"/>
      </w:r>
    </w:p>
    <w:p w14:paraId="000003A1"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3A2" w14:textId="77777777" w:rsidR="00A27F4C"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Bolivia's new health minister has promised to implement a universal health-care system that would include free public medical care for patients without health insurance. But COVID-19's devastating effect on the country has underscored shortages of medical staff and equipment, and it is still unclear how the new system will be funded.</w:t>
      </w:r>
      <w:r>
        <w:rPr>
          <w:rFonts w:ascii="Georgia" w:eastAsia="Georgia" w:hAnsi="Georgia" w:cs="Georgia"/>
          <w:color w:val="333333"/>
          <w:sz w:val="24"/>
          <w:szCs w:val="24"/>
          <w:highlight w:val="white"/>
          <w:vertAlign w:val="superscript"/>
        </w:rPr>
        <w:footnoteReference w:id="139"/>
      </w:r>
      <w:r>
        <w:rPr>
          <w:rFonts w:ascii="Georgia" w:eastAsia="Georgia" w:hAnsi="Georgia" w:cs="Georgia"/>
          <w:color w:val="333333"/>
          <w:sz w:val="24"/>
          <w:szCs w:val="24"/>
          <w:highlight w:val="white"/>
        </w:rPr>
        <w:t xml:space="preserve"> </w:t>
      </w:r>
    </w:p>
    <w:p w14:paraId="000003A3" w14:textId="77777777" w:rsidR="00A27F4C" w:rsidRDefault="00A27F4C">
      <w:pPr>
        <w:spacing w:after="240"/>
        <w:rPr>
          <w:rFonts w:ascii="Georgia" w:eastAsia="Georgia" w:hAnsi="Georgia" w:cs="Georgia"/>
          <w:sz w:val="24"/>
          <w:szCs w:val="24"/>
        </w:rPr>
      </w:pPr>
    </w:p>
    <w:p w14:paraId="000003A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t>PARAGUAY</w:t>
      </w:r>
    </w:p>
    <w:p w14:paraId="000003A5" w14:textId="77777777" w:rsidR="00A27F4C" w:rsidRDefault="00A27F4C">
      <w:pPr>
        <w:rPr>
          <w:rFonts w:ascii="Georgia" w:eastAsia="Georgia" w:hAnsi="Georgia" w:cs="Georgia"/>
          <w:sz w:val="24"/>
          <w:szCs w:val="24"/>
        </w:rPr>
      </w:pPr>
    </w:p>
    <w:p w14:paraId="000003A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Paraguay ranks 103rd on the HDI. Paraguay’s Gender Development Index underscore the HDI findings and illustrate great gender inequities. The HDI profile for Paraguay is linked here: </w:t>
      </w:r>
      <w:hyperlink r:id="rId41">
        <w:r>
          <w:rPr>
            <w:rFonts w:ascii="Georgia" w:eastAsia="Georgia" w:hAnsi="Georgia" w:cs="Georgia"/>
            <w:color w:val="1155CC"/>
            <w:sz w:val="24"/>
            <w:szCs w:val="24"/>
            <w:highlight w:val="white"/>
            <w:u w:val="single"/>
          </w:rPr>
          <w:t>http://hdr.undp.org/en/countries/profiles/PRY</w:t>
        </w:r>
      </w:hyperlink>
      <w:r>
        <w:rPr>
          <w:rFonts w:ascii="Georgia" w:eastAsia="Georgia" w:hAnsi="Georgia" w:cs="Georgia"/>
          <w:color w:val="333333"/>
          <w:sz w:val="24"/>
          <w:szCs w:val="24"/>
          <w:highlight w:val="white"/>
        </w:rPr>
        <w:t>.</w:t>
      </w:r>
    </w:p>
    <w:p w14:paraId="000003A7" w14:textId="77777777" w:rsidR="00A27F4C" w:rsidRDefault="00A27F4C">
      <w:pPr>
        <w:rPr>
          <w:rFonts w:ascii="Georgia" w:eastAsia="Georgia" w:hAnsi="Georgia" w:cs="Georgia"/>
          <w:sz w:val="24"/>
          <w:szCs w:val="24"/>
        </w:rPr>
      </w:pPr>
    </w:p>
    <w:p w14:paraId="000003A8" w14:textId="77777777" w:rsidR="00A27F4C"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In Paraguay, 35 to 40 percent of teachers live in vulnerable homes. Paraguay also records high rates of female obesity.</w:t>
      </w:r>
      <w:r>
        <w:rPr>
          <w:rFonts w:ascii="Georgia" w:eastAsia="Georgia" w:hAnsi="Georgia" w:cs="Georgia"/>
          <w:color w:val="333333"/>
          <w:sz w:val="24"/>
          <w:szCs w:val="24"/>
          <w:highlight w:val="white"/>
          <w:vertAlign w:val="superscript"/>
        </w:rPr>
        <w:footnoteReference w:id="140"/>
      </w:r>
    </w:p>
    <w:p w14:paraId="000003A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A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The Paraguay country profile from the United Nations -- ECLAC -- Gender Equality Observatory for Latin America and the Caribbean offers a host of graphics illustrating minimal changes in counts of women’s deaths at the hands of their intimate partner or former partner and the maternal mortality ratio in the past 20 years, as well as other troubling statistics.</w:t>
      </w:r>
      <w:r>
        <w:rPr>
          <w:rFonts w:ascii="Georgia" w:eastAsia="Georgia" w:hAnsi="Georgia" w:cs="Georgia"/>
          <w:color w:val="333333"/>
          <w:sz w:val="24"/>
          <w:szCs w:val="24"/>
          <w:highlight w:val="white"/>
          <w:vertAlign w:val="superscript"/>
        </w:rPr>
        <w:footnoteReference w:id="141"/>
      </w:r>
      <w:r>
        <w:rPr>
          <w:rFonts w:ascii="Georgia" w:eastAsia="Georgia" w:hAnsi="Georgia" w:cs="Georgia"/>
          <w:color w:val="333333"/>
          <w:sz w:val="24"/>
          <w:szCs w:val="24"/>
          <w:highlight w:val="white"/>
        </w:rPr>
        <w:t xml:space="preserve"> </w:t>
      </w:r>
    </w:p>
    <w:p w14:paraId="000003AB"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A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lastRenderedPageBreak/>
        <w:t xml:space="preserve">According to UNICEF data from 2017, 18% of girls in Paraguay married by the age of 18 and 2% married by the age of 15. This is a particularly prevalent issue for girls living in poverty. According to </w:t>
      </w:r>
      <w:r>
        <w:rPr>
          <w:rFonts w:ascii="Georgia" w:eastAsia="Georgia" w:hAnsi="Georgia" w:cs="Georgia"/>
          <w:color w:val="000000"/>
          <w:sz w:val="24"/>
          <w:szCs w:val="24"/>
          <w:highlight w:val="white"/>
        </w:rPr>
        <w:t>Girls Not Brides</w:t>
      </w:r>
      <w:r>
        <w:rPr>
          <w:rFonts w:ascii="Georgia" w:eastAsia="Georgia" w:hAnsi="Georgia" w:cs="Georgia"/>
          <w:color w:val="333333"/>
          <w:sz w:val="24"/>
          <w:szCs w:val="24"/>
          <w:highlight w:val="white"/>
        </w:rPr>
        <w:t>, a global organization with the goal of ending child marriage, rural girls in Paraguay married before age 18 more than 35 percent of the time in 2017.</w:t>
      </w:r>
      <w:r>
        <w:rPr>
          <w:rFonts w:ascii="Georgia" w:eastAsia="Georgia" w:hAnsi="Georgia" w:cs="Georgia"/>
          <w:color w:val="333333"/>
          <w:sz w:val="24"/>
          <w:szCs w:val="24"/>
          <w:highlight w:val="white"/>
          <w:vertAlign w:val="superscript"/>
        </w:rPr>
        <w:footnoteReference w:id="142"/>
      </w:r>
      <w:r>
        <w:rPr>
          <w:rFonts w:ascii="Georgia" w:eastAsia="Georgia" w:hAnsi="Georgia" w:cs="Georgia"/>
          <w:color w:val="333333"/>
          <w:sz w:val="24"/>
          <w:szCs w:val="24"/>
          <w:highlight w:val="white"/>
        </w:rPr>
        <w:t xml:space="preserve"> In addition to high marriage rates for girls, UNICEF data from 2006 to 2010 show the </w:t>
      </w:r>
      <w:r>
        <w:rPr>
          <w:rFonts w:ascii="Georgia" w:eastAsia="Georgia" w:hAnsi="Georgia" w:cs="Georgia"/>
          <w:color w:val="000000"/>
          <w:sz w:val="24"/>
          <w:szCs w:val="24"/>
          <w:highlight w:val="white"/>
        </w:rPr>
        <w:t>adolescent birth rate</w:t>
      </w:r>
      <w:r>
        <w:rPr>
          <w:rFonts w:ascii="Georgia" w:eastAsia="Georgia" w:hAnsi="Georgia" w:cs="Georgia"/>
          <w:color w:val="333333"/>
          <w:sz w:val="24"/>
          <w:szCs w:val="24"/>
          <w:highlight w:val="white"/>
        </w:rPr>
        <w:t xml:space="preserve"> to have been 63 births per 1,000 adolescent women and girls. In 2002, 12 percent of girls aged 15 to 19 were mothers. </w:t>
      </w:r>
      <w:r>
        <w:rPr>
          <w:rFonts w:ascii="Georgia" w:eastAsia="Georgia" w:hAnsi="Georgia" w:cs="Georgia"/>
          <w:color w:val="333333"/>
          <w:sz w:val="24"/>
          <w:szCs w:val="24"/>
          <w:highlight w:val="white"/>
          <w:vertAlign w:val="superscript"/>
        </w:rPr>
        <w:footnoteReference w:id="143"/>
      </w:r>
    </w:p>
    <w:p w14:paraId="000003AD"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A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The Paraguayan government has presented a plan to advance the cause of gender equality. The plan, called </w:t>
      </w:r>
      <w:r>
        <w:rPr>
          <w:rFonts w:ascii="Georgia" w:eastAsia="Georgia" w:hAnsi="Georgia" w:cs="Georgia"/>
          <w:color w:val="000000"/>
          <w:sz w:val="24"/>
          <w:szCs w:val="24"/>
          <w:highlight w:val="white"/>
        </w:rPr>
        <w:t>the National Equality Plan</w:t>
      </w:r>
      <w:r>
        <w:rPr>
          <w:rFonts w:ascii="Georgia" w:eastAsia="Georgia" w:hAnsi="Georgia" w:cs="Georgia"/>
          <w:color w:val="333333"/>
          <w:sz w:val="24"/>
          <w:szCs w:val="24"/>
          <w:highlight w:val="white"/>
        </w:rPr>
        <w:t>, calls for more women in government and a fight against gendered violence.</w:t>
      </w:r>
      <w:r>
        <w:rPr>
          <w:rFonts w:ascii="Georgia" w:eastAsia="Georgia" w:hAnsi="Georgia" w:cs="Georgia"/>
          <w:color w:val="333333"/>
          <w:sz w:val="24"/>
          <w:szCs w:val="24"/>
          <w:highlight w:val="white"/>
          <w:vertAlign w:val="superscript"/>
        </w:rPr>
        <w:footnoteReference w:id="144"/>
      </w:r>
      <w:r>
        <w:rPr>
          <w:rFonts w:ascii="Georgia" w:eastAsia="Georgia" w:hAnsi="Georgia" w:cs="Georgia"/>
          <w:color w:val="333333"/>
          <w:sz w:val="24"/>
          <w:szCs w:val="24"/>
          <w:highlight w:val="white"/>
        </w:rPr>
        <w:t xml:space="preserve"> Specifics of the plan include the elimination of gender discrimination in law and the establishment of a governmental body with the intention of preventing and monitoring gendered violence. The plan, which will be supervised by U.N. Women, aims to achieve its goals by 2030. </w:t>
      </w:r>
      <w:r>
        <w:rPr>
          <w:rFonts w:ascii="Georgia" w:eastAsia="Georgia" w:hAnsi="Georgia" w:cs="Georgia"/>
          <w:color w:val="333333"/>
          <w:sz w:val="24"/>
          <w:szCs w:val="24"/>
          <w:highlight w:val="white"/>
          <w:vertAlign w:val="superscript"/>
        </w:rPr>
        <w:footnoteReference w:id="145"/>
      </w:r>
    </w:p>
    <w:p w14:paraId="000003AF" w14:textId="77777777" w:rsidR="00A27F4C" w:rsidRDefault="00A27F4C">
      <w:pPr>
        <w:spacing w:after="240"/>
        <w:rPr>
          <w:rFonts w:ascii="Georgia" w:eastAsia="Georgia" w:hAnsi="Georgia" w:cs="Georgia"/>
          <w:sz w:val="24"/>
          <w:szCs w:val="24"/>
        </w:rPr>
      </w:pPr>
    </w:p>
    <w:p w14:paraId="000003B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i/>
          <w:color w:val="333333"/>
          <w:sz w:val="24"/>
          <w:szCs w:val="24"/>
          <w:highlight w:val="white"/>
        </w:rPr>
        <w:t>PERU</w:t>
      </w:r>
    </w:p>
    <w:p w14:paraId="000003B1" w14:textId="77777777" w:rsidR="00A27F4C" w:rsidRDefault="00A27F4C">
      <w:pPr>
        <w:rPr>
          <w:rFonts w:ascii="Georgia" w:eastAsia="Georgia" w:hAnsi="Georgia" w:cs="Georgia"/>
          <w:sz w:val="24"/>
          <w:szCs w:val="24"/>
        </w:rPr>
      </w:pPr>
    </w:p>
    <w:p w14:paraId="000003B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Peru ranks 79th on the HDI. Peru’s Gender Development Index underscore the HDI findings and illustrate great gender inequities. The HDI profile for Peru is linked here: </w:t>
      </w:r>
      <w:hyperlink r:id="rId42">
        <w:r>
          <w:rPr>
            <w:rFonts w:ascii="Georgia" w:eastAsia="Georgia" w:hAnsi="Georgia" w:cs="Georgia"/>
            <w:color w:val="1155CC"/>
            <w:sz w:val="24"/>
            <w:szCs w:val="24"/>
            <w:highlight w:val="white"/>
            <w:u w:val="single"/>
          </w:rPr>
          <w:t>http://hdr.undp.org/en/countries/profiles/PER</w:t>
        </w:r>
      </w:hyperlink>
      <w:r>
        <w:rPr>
          <w:rFonts w:ascii="Georgia" w:eastAsia="Georgia" w:hAnsi="Georgia" w:cs="Georgia"/>
          <w:color w:val="333333"/>
          <w:sz w:val="24"/>
          <w:szCs w:val="24"/>
          <w:highlight w:val="white"/>
        </w:rPr>
        <w:t>.</w:t>
      </w:r>
    </w:p>
    <w:p w14:paraId="000003B3" w14:textId="77777777" w:rsidR="00A27F4C"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3B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Peru experiences the common phenomenon of parents having to stand in line for long hours to ensure that their children will be enrolled before the school reaches its limit </w:t>
      </w:r>
      <w:r>
        <w:rPr>
          <w:rFonts w:ascii="Georgia" w:eastAsia="Georgia" w:hAnsi="Georgia" w:cs="Georgia"/>
          <w:color w:val="333333"/>
          <w:sz w:val="24"/>
          <w:szCs w:val="24"/>
          <w:highlight w:val="white"/>
        </w:rPr>
        <w:lastRenderedPageBreak/>
        <w:t>(cf., Brazil), which underscores challenges even among greater success.</w:t>
      </w:r>
      <w:r>
        <w:rPr>
          <w:rFonts w:ascii="Georgia" w:eastAsia="Georgia" w:hAnsi="Georgia" w:cs="Georgia"/>
          <w:color w:val="333333"/>
          <w:sz w:val="24"/>
          <w:szCs w:val="24"/>
          <w:highlight w:val="white"/>
          <w:vertAlign w:val="superscript"/>
        </w:rPr>
        <w:footnoteReference w:id="146"/>
      </w:r>
      <w:r>
        <w:rPr>
          <w:rFonts w:ascii="Georgia" w:eastAsia="Georgia" w:hAnsi="Georgia" w:cs="Georgia"/>
          <w:color w:val="333333"/>
          <w:sz w:val="24"/>
          <w:szCs w:val="24"/>
          <w:highlight w:val="white"/>
        </w:rPr>
        <w:t xml:space="preserve">  Peru has also seen labor force participation by women increase by 15%.</w:t>
      </w:r>
      <w:r>
        <w:rPr>
          <w:rFonts w:ascii="Georgia" w:eastAsia="Georgia" w:hAnsi="Georgia" w:cs="Georgia"/>
          <w:color w:val="333333"/>
          <w:sz w:val="24"/>
          <w:szCs w:val="24"/>
          <w:highlight w:val="white"/>
          <w:vertAlign w:val="superscript"/>
        </w:rPr>
        <w:footnoteReference w:id="147"/>
      </w:r>
    </w:p>
    <w:p w14:paraId="000003B5" w14:textId="77777777" w:rsidR="00A27F4C" w:rsidRDefault="00A27F4C">
      <w:pPr>
        <w:rPr>
          <w:rFonts w:ascii="Georgia" w:eastAsia="Georgia" w:hAnsi="Georgia" w:cs="Georgia"/>
          <w:sz w:val="24"/>
          <w:szCs w:val="24"/>
        </w:rPr>
      </w:pPr>
    </w:p>
    <w:p w14:paraId="000003B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333333"/>
          <w:sz w:val="24"/>
          <w:szCs w:val="24"/>
          <w:highlight w:val="white"/>
        </w:rPr>
        <w:t xml:space="preserve">There is a 6 percent </w:t>
      </w:r>
      <w:hyperlink r:id="rId43">
        <w:r>
          <w:rPr>
            <w:rFonts w:ascii="Georgia" w:eastAsia="Georgia" w:hAnsi="Georgia" w:cs="Georgia"/>
            <w:color w:val="333333"/>
            <w:sz w:val="24"/>
            <w:szCs w:val="24"/>
            <w:highlight w:val="white"/>
            <w:u w:val="single"/>
          </w:rPr>
          <w:t>gap in literacy rates</w:t>
        </w:r>
      </w:hyperlink>
      <w:r>
        <w:rPr>
          <w:rFonts w:ascii="Georgia" w:eastAsia="Georgia" w:hAnsi="Georgia" w:cs="Georgia"/>
          <w:color w:val="333333"/>
          <w:sz w:val="24"/>
          <w:szCs w:val="24"/>
          <w:highlight w:val="white"/>
        </w:rPr>
        <w:t xml:space="preserve"> between genders in </w:t>
      </w:r>
      <w:hyperlink r:id="rId44">
        <w:r>
          <w:rPr>
            <w:rFonts w:ascii="Georgia" w:eastAsia="Georgia" w:hAnsi="Georgia" w:cs="Georgia"/>
            <w:color w:val="333333"/>
            <w:sz w:val="24"/>
            <w:szCs w:val="24"/>
            <w:highlight w:val="white"/>
            <w:u w:val="single"/>
          </w:rPr>
          <w:t>Peru.</w:t>
        </w:r>
      </w:hyperlink>
      <w:r>
        <w:rPr>
          <w:rFonts w:ascii="Georgia" w:eastAsia="Georgia" w:hAnsi="Georgia" w:cs="Georgia"/>
          <w:color w:val="333333"/>
          <w:sz w:val="24"/>
          <w:szCs w:val="24"/>
          <w:highlight w:val="white"/>
        </w:rPr>
        <w:t xml:space="preserve"> With </w:t>
      </w:r>
      <w:hyperlink r:id="rId45">
        <w:r>
          <w:rPr>
            <w:rFonts w:ascii="Georgia" w:eastAsia="Georgia" w:hAnsi="Georgia" w:cs="Georgia"/>
            <w:color w:val="333333"/>
            <w:sz w:val="24"/>
            <w:szCs w:val="24"/>
            <w:highlight w:val="white"/>
            <w:u w:val="single"/>
          </w:rPr>
          <w:t>45 percent</w:t>
        </w:r>
      </w:hyperlink>
      <w:r>
        <w:rPr>
          <w:rFonts w:ascii="Georgia" w:eastAsia="Georgia" w:hAnsi="Georgia" w:cs="Georgia"/>
          <w:color w:val="333333"/>
          <w:sz w:val="24"/>
          <w:szCs w:val="24"/>
          <w:highlight w:val="white"/>
        </w:rPr>
        <w:t xml:space="preserve">, and still rising, of the population under 25 years old, </w:t>
      </w:r>
      <w:hyperlink r:id="rId46">
        <w:r>
          <w:rPr>
            <w:rFonts w:ascii="Georgia" w:eastAsia="Georgia" w:hAnsi="Georgia" w:cs="Georgia"/>
            <w:color w:val="333333"/>
            <w:sz w:val="24"/>
            <w:szCs w:val="24"/>
            <w:highlight w:val="white"/>
            <w:u w:val="single"/>
          </w:rPr>
          <w:t>Peru</w:t>
        </w:r>
      </w:hyperlink>
      <w:r>
        <w:rPr>
          <w:rFonts w:ascii="Georgia" w:eastAsia="Georgia" w:hAnsi="Georgia" w:cs="Georgia"/>
          <w:color w:val="333333"/>
          <w:sz w:val="24"/>
          <w:szCs w:val="24"/>
          <w:highlight w:val="white"/>
        </w:rPr>
        <w:t xml:space="preserve">’s education system is faltering. The government is being forced to spend more on education than is allotted in its budget in order to provide free education to children between 6 and 15 years old. While this free education is meant to be mandatory, many students, male and female, are still unable to attend. In fact, only </w:t>
      </w:r>
      <w:hyperlink r:id="rId47">
        <w:r>
          <w:rPr>
            <w:rFonts w:ascii="Georgia" w:eastAsia="Georgia" w:hAnsi="Georgia" w:cs="Georgia"/>
            <w:color w:val="333333"/>
            <w:sz w:val="24"/>
            <w:szCs w:val="24"/>
            <w:highlight w:val="white"/>
            <w:u w:val="single"/>
          </w:rPr>
          <w:t>36 percent of girls</w:t>
        </w:r>
      </w:hyperlink>
      <w:r>
        <w:rPr>
          <w:rFonts w:ascii="Georgia" w:eastAsia="Georgia" w:hAnsi="Georgia" w:cs="Georgia"/>
          <w:color w:val="333333"/>
          <w:sz w:val="24"/>
          <w:szCs w:val="24"/>
          <w:highlight w:val="white"/>
        </w:rPr>
        <w:t xml:space="preserve"> in rural areas of Peru end up graduating from secondary school.</w:t>
      </w:r>
      <w:r>
        <w:rPr>
          <w:rFonts w:ascii="Georgia" w:eastAsia="Georgia" w:hAnsi="Georgia" w:cs="Georgia"/>
          <w:color w:val="333333"/>
          <w:sz w:val="24"/>
          <w:szCs w:val="24"/>
          <w:highlight w:val="white"/>
        </w:rPr>
        <w:br/>
      </w:r>
      <w:r>
        <w:rPr>
          <w:rFonts w:ascii="Georgia" w:eastAsia="Georgia" w:hAnsi="Georgia" w:cs="Georgia"/>
          <w:color w:val="333333"/>
          <w:sz w:val="24"/>
          <w:szCs w:val="24"/>
          <w:highlight w:val="white"/>
        </w:rPr>
        <w:br/>
        <w:t xml:space="preserve">Of Peru’s </w:t>
      </w:r>
      <w:hyperlink r:id="rId48">
        <w:r>
          <w:rPr>
            <w:rFonts w:ascii="Georgia" w:eastAsia="Georgia" w:hAnsi="Georgia" w:cs="Georgia"/>
            <w:color w:val="333333"/>
            <w:sz w:val="24"/>
            <w:szCs w:val="24"/>
            <w:highlight w:val="white"/>
            <w:u w:val="single"/>
          </w:rPr>
          <w:t>31 million citizens</w:t>
        </w:r>
      </w:hyperlink>
      <w:r>
        <w:rPr>
          <w:rFonts w:ascii="Georgia" w:eastAsia="Georgia" w:hAnsi="Georgia" w:cs="Georgia"/>
          <w:color w:val="333333"/>
          <w:sz w:val="24"/>
          <w:szCs w:val="24"/>
          <w:highlight w:val="white"/>
        </w:rPr>
        <w:t xml:space="preserve">, 22.7 percent live below the poverty line; that’s more than seven million people in less than </w:t>
      </w:r>
      <w:proofErr w:type="spellStart"/>
      <w:r>
        <w:rPr>
          <w:rFonts w:ascii="Georgia" w:eastAsia="Georgia" w:hAnsi="Georgia" w:cs="Georgia"/>
          <w:color w:val="333333"/>
          <w:sz w:val="24"/>
          <w:szCs w:val="24"/>
          <w:highlight w:val="white"/>
        </w:rPr>
        <w:t>liveable</w:t>
      </w:r>
      <w:proofErr w:type="spellEnd"/>
      <w:r>
        <w:rPr>
          <w:rFonts w:ascii="Georgia" w:eastAsia="Georgia" w:hAnsi="Georgia" w:cs="Georgia"/>
          <w:color w:val="333333"/>
          <w:sz w:val="24"/>
          <w:szCs w:val="24"/>
          <w:highlight w:val="white"/>
        </w:rPr>
        <w:t xml:space="preserve"> conditions. Many families living under the poverty line also live in </w:t>
      </w:r>
      <w:hyperlink r:id="rId49">
        <w:r>
          <w:rPr>
            <w:rFonts w:ascii="Georgia" w:eastAsia="Georgia" w:hAnsi="Georgia" w:cs="Georgia"/>
            <w:color w:val="333333"/>
            <w:sz w:val="24"/>
            <w:szCs w:val="24"/>
            <w:highlight w:val="white"/>
            <w:u w:val="single"/>
          </w:rPr>
          <w:t>rural areas</w:t>
        </w:r>
      </w:hyperlink>
      <w:r>
        <w:rPr>
          <w:rFonts w:ascii="Georgia" w:eastAsia="Georgia" w:hAnsi="Georgia" w:cs="Georgia"/>
          <w:color w:val="333333"/>
          <w:sz w:val="24"/>
          <w:szCs w:val="24"/>
          <w:highlight w:val="white"/>
        </w:rPr>
        <w:t xml:space="preserve">, creating more obstacles for girls wanting to go to school. These girls would have to walk to and from school, and in cases where only afternoon classes are offered, many would be forced to stop attending out of fear for their safety. In 2001, </w:t>
      </w:r>
      <w:hyperlink r:id="rId50">
        <w:r>
          <w:rPr>
            <w:rFonts w:ascii="Georgia" w:eastAsia="Georgia" w:hAnsi="Georgia" w:cs="Georgia"/>
            <w:color w:val="333333"/>
            <w:sz w:val="24"/>
            <w:szCs w:val="24"/>
            <w:highlight w:val="white"/>
            <w:u w:val="single"/>
          </w:rPr>
          <w:t>a law</w:t>
        </w:r>
      </w:hyperlink>
      <w:r>
        <w:rPr>
          <w:rFonts w:ascii="Georgia" w:eastAsia="Georgia" w:hAnsi="Georgia" w:cs="Georgia"/>
          <w:color w:val="333333"/>
          <w:sz w:val="24"/>
          <w:szCs w:val="24"/>
          <w:highlight w:val="white"/>
        </w:rPr>
        <w:t xml:space="preserve"> improving access to education for girls in rural areas was passed. However, the results have been more surface-level than actually yielding tangible progress. Mainly, the law has resulted in activism on the subject of girls’ education. </w:t>
      </w:r>
    </w:p>
    <w:p w14:paraId="000003B7" w14:textId="75593004" w:rsidR="00A27F4C" w:rsidRDefault="008666AB">
      <w:pPr>
        <w:pBdr>
          <w:top w:val="nil"/>
          <w:left w:val="nil"/>
          <w:bottom w:val="nil"/>
          <w:right w:val="nil"/>
          <w:between w:val="nil"/>
        </w:pBdr>
        <w:shd w:val="clear" w:color="auto" w:fill="FFFFFF"/>
        <w:spacing w:after="600" w:line="240" w:lineRule="auto"/>
        <w:rPr>
          <w:rFonts w:ascii="Georgia" w:eastAsia="Georgia" w:hAnsi="Georgia" w:cs="Georgia"/>
          <w:color w:val="333333"/>
          <w:sz w:val="24"/>
          <w:szCs w:val="24"/>
          <w:highlight w:val="white"/>
        </w:rPr>
      </w:pPr>
      <w:r>
        <w:rPr>
          <w:rFonts w:ascii="Georgia" w:eastAsia="Georgia" w:hAnsi="Georgia" w:cs="Georgia"/>
          <w:color w:val="333333"/>
          <w:sz w:val="24"/>
          <w:szCs w:val="24"/>
          <w:highlight w:val="white"/>
        </w:rPr>
        <w:t xml:space="preserve">Because Peru’s population is largely made up of young people, there is a </w:t>
      </w:r>
      <w:hyperlink r:id="rId51">
        <w:r>
          <w:rPr>
            <w:rFonts w:ascii="Georgia" w:eastAsia="Georgia" w:hAnsi="Georgia" w:cs="Georgia"/>
            <w:color w:val="333333"/>
            <w:sz w:val="24"/>
            <w:szCs w:val="24"/>
            <w:highlight w:val="white"/>
            <w:u w:val="single"/>
          </w:rPr>
          <w:t>disproportionate ratio</w:t>
        </w:r>
      </w:hyperlink>
      <w:r>
        <w:rPr>
          <w:rFonts w:ascii="Georgia" w:eastAsia="Georgia" w:hAnsi="Georgia" w:cs="Georgia"/>
          <w:color w:val="333333"/>
          <w:sz w:val="24"/>
          <w:szCs w:val="24"/>
          <w:highlight w:val="white"/>
        </w:rPr>
        <w:t xml:space="preserve"> of students to teachers available to work. These scarce and largely underqualified teachers are unable to provide adequate learning environments to students, let alone give guidance to further propel students’ education opportunities. Some teachers are not even fully versed in the subjects they are meant to be teaching. </w:t>
      </w:r>
      <w:r w:rsidR="00237742">
        <w:rPr>
          <w:rStyle w:val="FootnoteReference"/>
          <w:rFonts w:ascii="Georgia" w:eastAsia="Georgia" w:hAnsi="Georgia" w:cs="Georgia"/>
          <w:color w:val="333333"/>
          <w:sz w:val="24"/>
          <w:szCs w:val="24"/>
          <w:highlight w:val="white"/>
        </w:rPr>
        <w:footnoteReference w:id="148"/>
      </w:r>
      <w:sdt>
        <w:sdtPr>
          <w:tag w:val="goog_rdk_4"/>
          <w:id w:val="1801339705"/>
          <w:showingPlcHdr/>
        </w:sdtPr>
        <w:sdtEndPr/>
        <w:sdtContent>
          <w:r w:rsidR="00237742">
            <w:t xml:space="preserve">     </w:t>
          </w:r>
        </w:sdtContent>
      </w:sdt>
      <w:r>
        <w:rPr>
          <w:rFonts w:ascii="Georgia" w:eastAsia="Georgia" w:hAnsi="Georgia" w:cs="Georgia"/>
          <w:color w:val="333333"/>
          <w:sz w:val="24"/>
          <w:szCs w:val="24"/>
          <w:highlight w:val="white"/>
        </w:rPr>
        <w:br/>
      </w:r>
      <w:r>
        <w:rPr>
          <w:rFonts w:ascii="Georgia" w:eastAsia="Georgia" w:hAnsi="Georgia" w:cs="Georgia"/>
          <w:color w:val="333333"/>
          <w:sz w:val="24"/>
          <w:szCs w:val="24"/>
          <w:highlight w:val="white"/>
        </w:rPr>
        <w:br/>
        <w:t xml:space="preserve">Environmental health threats take many forms, from high-level climate change to low-level exposure to toxins in air, </w:t>
      </w:r>
      <w:proofErr w:type="gramStart"/>
      <w:r>
        <w:rPr>
          <w:rFonts w:ascii="Georgia" w:eastAsia="Georgia" w:hAnsi="Georgia" w:cs="Georgia"/>
          <w:color w:val="333333"/>
          <w:sz w:val="24"/>
          <w:szCs w:val="24"/>
          <w:highlight w:val="white"/>
        </w:rPr>
        <w:t>soil</w:t>
      </w:r>
      <w:proofErr w:type="gramEnd"/>
      <w:r>
        <w:rPr>
          <w:rFonts w:ascii="Georgia" w:eastAsia="Georgia" w:hAnsi="Georgia" w:cs="Georgia"/>
          <w:color w:val="333333"/>
          <w:sz w:val="24"/>
          <w:szCs w:val="24"/>
          <w:highlight w:val="white"/>
        </w:rPr>
        <w:t xml:space="preserve"> and water. Women in the Global South are disproportionately negatively impacted; women who are already in </w:t>
      </w:r>
      <w:proofErr w:type="spellStart"/>
      <w:r>
        <w:rPr>
          <w:rFonts w:ascii="Georgia" w:eastAsia="Georgia" w:hAnsi="Georgia" w:cs="Georgia"/>
          <w:color w:val="333333"/>
          <w:sz w:val="24"/>
          <w:szCs w:val="24"/>
          <w:highlight w:val="white"/>
        </w:rPr>
        <w:t>marginalised</w:t>
      </w:r>
      <w:proofErr w:type="spellEnd"/>
      <w:r>
        <w:rPr>
          <w:rFonts w:ascii="Georgia" w:eastAsia="Georgia" w:hAnsi="Georgia" w:cs="Georgia"/>
          <w:color w:val="333333"/>
          <w:sz w:val="24"/>
          <w:szCs w:val="24"/>
          <w:highlight w:val="white"/>
        </w:rPr>
        <w:t xml:space="preserve"> positions are particularly vulnerable, especially those who are impoverished, indigenous or who live in rural areas. For many women in these contexts, environmental adversity </w:t>
      </w:r>
      <w:r>
        <w:rPr>
          <w:rFonts w:ascii="Georgia" w:eastAsia="Georgia" w:hAnsi="Georgia" w:cs="Georgia"/>
          <w:color w:val="333333"/>
          <w:sz w:val="24"/>
          <w:szCs w:val="24"/>
          <w:highlight w:val="white"/>
        </w:rPr>
        <w:lastRenderedPageBreak/>
        <w:t xml:space="preserve">is an embodied experience. Environmental threats not only impact women’s reproductive physiology but also increase their risk of poor mental health and even their chances of experiencing gender-based violence. Peru provides an ideal case study to explore links between environmental threats and women’s health: it is a megadiverse country both in terms of its geography and its people. </w:t>
      </w:r>
      <w:r>
        <w:rPr>
          <w:rFonts w:ascii="Georgia" w:eastAsia="Georgia" w:hAnsi="Georgia" w:cs="Georgia"/>
          <w:color w:val="000000"/>
          <w:sz w:val="24"/>
          <w:szCs w:val="24"/>
          <w:highlight w:val="white"/>
        </w:rPr>
        <w:t>Peru is home to 55 different indigenous groups</w:t>
      </w:r>
      <w:r>
        <w:rPr>
          <w:rFonts w:ascii="Georgia" w:eastAsia="Georgia" w:hAnsi="Georgia" w:cs="Georgia"/>
          <w:color w:val="333333"/>
          <w:sz w:val="24"/>
          <w:szCs w:val="24"/>
          <w:highlight w:val="white"/>
        </w:rPr>
        <w:t xml:space="preserve">, and </w:t>
      </w:r>
      <w:r>
        <w:rPr>
          <w:rFonts w:ascii="Georgia" w:eastAsia="Georgia" w:hAnsi="Georgia" w:cs="Georgia"/>
          <w:color w:val="000000"/>
          <w:sz w:val="24"/>
          <w:szCs w:val="24"/>
          <w:highlight w:val="white"/>
        </w:rPr>
        <w:t xml:space="preserve">three distinct climatic regions, the coast, the </w:t>
      </w:r>
      <w:proofErr w:type="gramStart"/>
      <w:r>
        <w:rPr>
          <w:rFonts w:ascii="Georgia" w:eastAsia="Georgia" w:hAnsi="Georgia" w:cs="Georgia"/>
          <w:color w:val="000000"/>
          <w:sz w:val="24"/>
          <w:szCs w:val="24"/>
          <w:highlight w:val="white"/>
        </w:rPr>
        <w:t>Andes</w:t>
      </w:r>
      <w:proofErr w:type="gramEnd"/>
      <w:r>
        <w:rPr>
          <w:rFonts w:ascii="Georgia" w:eastAsia="Georgia" w:hAnsi="Georgia" w:cs="Georgia"/>
          <w:color w:val="000000"/>
          <w:sz w:val="24"/>
          <w:szCs w:val="24"/>
          <w:highlight w:val="white"/>
        </w:rPr>
        <w:t xml:space="preserve"> and the Amazon</w:t>
      </w:r>
      <w:r>
        <w:rPr>
          <w:rFonts w:ascii="Georgia" w:eastAsia="Georgia" w:hAnsi="Georgia" w:cs="Georgia"/>
          <w:color w:val="333333"/>
          <w:sz w:val="24"/>
          <w:szCs w:val="24"/>
          <w:highlight w:val="white"/>
        </w:rPr>
        <w:t>, each with their own host of environmental threats. Increasing air pollution in cities and soil and water contamination from extractive industries in rural areas is posing a real threat to Peru’s population health.</w:t>
      </w:r>
      <w:r>
        <w:rPr>
          <w:rFonts w:ascii="Georgia" w:eastAsia="Georgia" w:hAnsi="Georgia" w:cs="Georgia"/>
          <w:color w:val="333333"/>
          <w:sz w:val="24"/>
          <w:szCs w:val="24"/>
          <w:highlight w:val="white"/>
        </w:rPr>
        <w:br/>
      </w:r>
      <w:r>
        <w:rPr>
          <w:rFonts w:ascii="Georgia" w:eastAsia="Georgia" w:hAnsi="Georgia" w:cs="Georgia"/>
          <w:color w:val="333333"/>
          <w:sz w:val="24"/>
          <w:szCs w:val="24"/>
          <w:highlight w:val="white"/>
        </w:rPr>
        <w:br/>
        <w:t xml:space="preserve">Lima, Peru’s capital on the coast, has the </w:t>
      </w:r>
      <w:r>
        <w:rPr>
          <w:rFonts w:ascii="Georgia" w:eastAsia="Georgia" w:hAnsi="Georgia" w:cs="Georgia"/>
          <w:color w:val="000000"/>
          <w:sz w:val="24"/>
          <w:szCs w:val="24"/>
          <w:highlight w:val="white"/>
        </w:rPr>
        <w:t>worst air pollution in Latin America</w:t>
      </w:r>
      <w:r>
        <w:rPr>
          <w:rFonts w:ascii="Georgia" w:eastAsia="Georgia" w:hAnsi="Georgia" w:cs="Georgia"/>
          <w:color w:val="333333"/>
          <w:sz w:val="24"/>
          <w:szCs w:val="24"/>
          <w:highlight w:val="white"/>
        </w:rPr>
        <w:t>, partly due to its geography but largely driven by dirty fuel and old vehicles. Poor neighbo</w:t>
      </w:r>
      <w:r w:rsidR="00F52603">
        <w:rPr>
          <w:rFonts w:ascii="Georgia" w:eastAsia="Georgia" w:hAnsi="Georgia" w:cs="Georgia"/>
          <w:color w:val="FF0000"/>
          <w:sz w:val="24"/>
          <w:szCs w:val="24"/>
          <w:highlight w:val="white"/>
          <w:u w:val="single"/>
        </w:rPr>
        <w:t>u</w:t>
      </w:r>
      <w:r>
        <w:rPr>
          <w:rFonts w:ascii="Georgia" w:eastAsia="Georgia" w:hAnsi="Georgia" w:cs="Georgia"/>
          <w:color w:val="333333"/>
          <w:sz w:val="24"/>
          <w:szCs w:val="24"/>
          <w:highlight w:val="white"/>
        </w:rPr>
        <w:t xml:space="preserve">rhoods are the most polluted and often situated near waste dumps and other sources of pollution. </w:t>
      </w:r>
      <w:r>
        <w:rPr>
          <w:rFonts w:ascii="Georgia" w:eastAsia="Georgia" w:hAnsi="Georgia" w:cs="Georgia"/>
          <w:color w:val="000000"/>
          <w:sz w:val="24"/>
          <w:szCs w:val="24"/>
          <w:highlight w:val="white"/>
        </w:rPr>
        <w:t>Air pollution</w:t>
      </w:r>
      <w:r>
        <w:rPr>
          <w:rFonts w:ascii="Georgia" w:eastAsia="Georgia" w:hAnsi="Georgia" w:cs="Georgia"/>
          <w:color w:val="333333"/>
          <w:sz w:val="24"/>
          <w:szCs w:val="24"/>
          <w:highlight w:val="white"/>
        </w:rPr>
        <w:t xml:space="preserve"> has clear ramifications for women’s health: with increased risks of infertility, preeclampsia, gestational </w:t>
      </w:r>
      <w:proofErr w:type="gramStart"/>
      <w:r>
        <w:rPr>
          <w:rFonts w:ascii="Georgia" w:eastAsia="Georgia" w:hAnsi="Georgia" w:cs="Georgia"/>
          <w:color w:val="333333"/>
          <w:sz w:val="24"/>
          <w:szCs w:val="24"/>
          <w:highlight w:val="white"/>
        </w:rPr>
        <w:t>hypertension</w:t>
      </w:r>
      <w:proofErr w:type="gramEnd"/>
      <w:r>
        <w:rPr>
          <w:rFonts w:ascii="Georgia" w:eastAsia="Georgia" w:hAnsi="Georgia" w:cs="Georgia"/>
          <w:color w:val="333333"/>
          <w:sz w:val="24"/>
          <w:szCs w:val="24"/>
          <w:highlight w:val="white"/>
        </w:rPr>
        <w:t xml:space="preserve"> and stillbirth, and having low birthweight, small-for-gestational-age and pre-term deliveries. Outdoor air pollution poses a real threat to women’s reproductive health but research looking at this in Peru is lacking. Indoor air pollution is also a real health concern. Burning biomass fuels (like wood or animal dung) in un-vented stoves and closed rooms produces high levels of pollutants. In Peru, about one third of the population uses stoves like these for cooking or heating, the majority of whom will be women. Peruvian research has shown that women’s exposure to indoor pollutants such as </w:t>
      </w:r>
      <w:r>
        <w:rPr>
          <w:rFonts w:ascii="Georgia" w:eastAsia="Georgia" w:hAnsi="Georgia" w:cs="Georgia"/>
          <w:color w:val="000000"/>
          <w:sz w:val="24"/>
          <w:szCs w:val="24"/>
          <w:highlight w:val="white"/>
        </w:rPr>
        <w:t>polycyclic aromatic hydrocarbons (PAHs)</w:t>
      </w:r>
      <w:r>
        <w:rPr>
          <w:rFonts w:ascii="Georgia" w:eastAsia="Georgia" w:hAnsi="Georgia" w:cs="Georgia"/>
          <w:color w:val="333333"/>
          <w:sz w:val="24"/>
          <w:szCs w:val="24"/>
          <w:highlight w:val="white"/>
        </w:rPr>
        <w:t xml:space="preserve"> is greater than </w:t>
      </w:r>
      <w:proofErr w:type="gramStart"/>
      <w:r>
        <w:rPr>
          <w:rFonts w:ascii="Georgia" w:eastAsia="Georgia" w:hAnsi="Georgia" w:cs="Georgia"/>
          <w:color w:val="333333"/>
          <w:sz w:val="24"/>
          <w:szCs w:val="24"/>
          <w:highlight w:val="white"/>
        </w:rPr>
        <w:t>men’s</w:t>
      </w:r>
      <w:proofErr w:type="gramEnd"/>
      <w:r>
        <w:rPr>
          <w:rFonts w:ascii="Georgia" w:eastAsia="Georgia" w:hAnsi="Georgia" w:cs="Georgia"/>
          <w:color w:val="333333"/>
          <w:sz w:val="24"/>
          <w:szCs w:val="24"/>
          <w:highlight w:val="white"/>
        </w:rPr>
        <w:t xml:space="preserve">. </w:t>
      </w:r>
      <w:r>
        <w:rPr>
          <w:rFonts w:ascii="Georgia" w:eastAsia="Georgia" w:hAnsi="Georgia" w:cs="Georgia"/>
          <w:color w:val="333333"/>
          <w:sz w:val="24"/>
          <w:szCs w:val="24"/>
          <w:highlight w:val="white"/>
          <w:vertAlign w:val="superscript"/>
        </w:rPr>
        <w:footnoteReference w:id="149"/>
      </w:r>
      <w:r>
        <w:rPr>
          <w:rFonts w:ascii="Georgia" w:eastAsia="Georgia" w:hAnsi="Georgia" w:cs="Georgia"/>
          <w:color w:val="333333"/>
          <w:sz w:val="24"/>
          <w:szCs w:val="24"/>
          <w:highlight w:val="white"/>
        </w:rPr>
        <w:br/>
      </w:r>
      <w:r>
        <w:rPr>
          <w:rFonts w:ascii="Georgia" w:eastAsia="Georgia" w:hAnsi="Georgia" w:cs="Georgia"/>
          <w:color w:val="333333"/>
          <w:sz w:val="24"/>
          <w:szCs w:val="24"/>
          <w:highlight w:val="white"/>
        </w:rPr>
        <w:br/>
        <w:t xml:space="preserve">In addition to air pollution exposure, toxic chemicals found in water and soil (such as </w:t>
      </w:r>
      <w:r>
        <w:rPr>
          <w:rFonts w:ascii="Georgia" w:eastAsia="Georgia" w:hAnsi="Georgia" w:cs="Georgia"/>
          <w:color w:val="000000"/>
          <w:sz w:val="24"/>
          <w:szCs w:val="24"/>
          <w:highlight w:val="white"/>
        </w:rPr>
        <w:t>mercury</w:t>
      </w:r>
      <w:r>
        <w:rPr>
          <w:rFonts w:ascii="Georgia" w:eastAsia="Georgia" w:hAnsi="Georgia" w:cs="Georgia"/>
          <w:color w:val="333333"/>
          <w:sz w:val="24"/>
          <w:szCs w:val="24"/>
          <w:highlight w:val="white"/>
        </w:rPr>
        <w:t xml:space="preserve">, </w:t>
      </w:r>
      <w:r>
        <w:rPr>
          <w:rFonts w:ascii="Georgia" w:eastAsia="Georgia" w:hAnsi="Georgia" w:cs="Georgia"/>
          <w:color w:val="000000"/>
          <w:sz w:val="24"/>
          <w:szCs w:val="24"/>
          <w:highlight w:val="white"/>
        </w:rPr>
        <w:t>lead</w:t>
      </w:r>
      <w:r>
        <w:rPr>
          <w:rFonts w:ascii="Georgia" w:eastAsia="Georgia" w:hAnsi="Georgia" w:cs="Georgia"/>
          <w:color w:val="333333"/>
          <w:sz w:val="24"/>
          <w:szCs w:val="24"/>
          <w:highlight w:val="white"/>
        </w:rPr>
        <w:t xml:space="preserve">, </w:t>
      </w:r>
      <w:proofErr w:type="gramStart"/>
      <w:r>
        <w:rPr>
          <w:rFonts w:ascii="Georgia" w:eastAsia="Georgia" w:hAnsi="Georgia" w:cs="Georgia"/>
          <w:color w:val="000000"/>
          <w:sz w:val="24"/>
          <w:szCs w:val="24"/>
          <w:highlight w:val="white"/>
        </w:rPr>
        <w:t>cadmium</w:t>
      </w:r>
      <w:proofErr w:type="gramEnd"/>
      <w:r>
        <w:rPr>
          <w:rFonts w:ascii="Georgia" w:eastAsia="Georgia" w:hAnsi="Georgia" w:cs="Georgia"/>
          <w:color w:val="333333"/>
          <w:sz w:val="24"/>
          <w:szCs w:val="24"/>
          <w:highlight w:val="white"/>
        </w:rPr>
        <w:t xml:space="preserve"> and </w:t>
      </w:r>
      <w:r>
        <w:rPr>
          <w:rFonts w:ascii="Georgia" w:eastAsia="Georgia" w:hAnsi="Georgia" w:cs="Georgia"/>
          <w:color w:val="000000"/>
          <w:sz w:val="24"/>
          <w:szCs w:val="24"/>
          <w:highlight w:val="white"/>
        </w:rPr>
        <w:t>arsenic</w:t>
      </w:r>
      <w:r>
        <w:rPr>
          <w:rFonts w:ascii="Georgia" w:eastAsia="Georgia" w:hAnsi="Georgia" w:cs="Georgia"/>
          <w:color w:val="333333"/>
          <w:sz w:val="24"/>
          <w:szCs w:val="24"/>
          <w:highlight w:val="white"/>
        </w:rPr>
        <w:t xml:space="preserve">) can cause significant reproductive health problems and adverse birth outcomes are found in many Peruvian water sources used by Indigenous Peoples. Pesticide exposure poses another environmental health threat in Peru, with high levels of food contamination and widespread pesticide poisoning </w:t>
      </w:r>
      <w:r>
        <w:rPr>
          <w:rFonts w:ascii="Georgia" w:eastAsia="Georgia" w:hAnsi="Georgia" w:cs="Georgia"/>
          <w:color w:val="333333"/>
          <w:sz w:val="24"/>
          <w:szCs w:val="24"/>
          <w:highlight w:val="white"/>
        </w:rPr>
        <w:br/>
      </w:r>
      <w:r>
        <w:rPr>
          <w:rFonts w:ascii="Georgia" w:eastAsia="Georgia" w:hAnsi="Georgia" w:cs="Georgia"/>
          <w:color w:val="333333"/>
          <w:sz w:val="24"/>
          <w:szCs w:val="24"/>
          <w:highlight w:val="white"/>
        </w:rPr>
        <w:br/>
        <w:t xml:space="preserve">Not only are women more likely to die during natural disasters and female survivors have shortened life expectancies, but women who give birth following disasters have an increased risk of complications such as preeclampsia, bleeding and having low-birthweight infants. Furthermore, gender-based violence intersects with other forms of </w:t>
      </w:r>
      <w:proofErr w:type="spellStart"/>
      <w:r>
        <w:rPr>
          <w:rFonts w:ascii="Georgia" w:eastAsia="Georgia" w:hAnsi="Georgia" w:cs="Georgia"/>
          <w:color w:val="333333"/>
          <w:sz w:val="24"/>
          <w:szCs w:val="24"/>
          <w:highlight w:val="white"/>
        </w:rPr>
        <w:t>marginalisation</w:t>
      </w:r>
      <w:proofErr w:type="spellEnd"/>
      <w:r>
        <w:rPr>
          <w:rFonts w:ascii="Georgia" w:eastAsia="Georgia" w:hAnsi="Georgia" w:cs="Georgia"/>
          <w:color w:val="333333"/>
          <w:sz w:val="24"/>
          <w:szCs w:val="24"/>
          <w:highlight w:val="white"/>
        </w:rPr>
        <w:t xml:space="preserve"> to increase the risk of domestic violence.</w:t>
      </w:r>
      <w:r>
        <w:rPr>
          <w:rFonts w:ascii="Georgia" w:eastAsia="Georgia" w:hAnsi="Georgia" w:cs="Georgia"/>
          <w:color w:val="333333"/>
          <w:sz w:val="24"/>
          <w:szCs w:val="24"/>
          <w:highlight w:val="white"/>
          <w:vertAlign w:val="superscript"/>
        </w:rPr>
        <w:footnoteReference w:id="150"/>
      </w:r>
      <w:r>
        <w:rPr>
          <w:rFonts w:ascii="Georgia" w:eastAsia="Georgia" w:hAnsi="Georgia" w:cs="Georgia"/>
          <w:color w:val="333333"/>
          <w:sz w:val="24"/>
          <w:szCs w:val="24"/>
          <w:highlight w:val="white"/>
        </w:rPr>
        <w:t xml:space="preserve"> </w:t>
      </w:r>
    </w:p>
    <w:p w14:paraId="7DAD1709" w14:textId="77777777" w:rsidR="00AD59A8" w:rsidRDefault="00AD59A8">
      <w:pPr>
        <w:pStyle w:val="Heading1"/>
      </w:pPr>
    </w:p>
    <w:p w14:paraId="000003BA" w14:textId="20836880" w:rsidR="00A27F4C" w:rsidRDefault="00237742" w:rsidP="00BA3B40">
      <w:pPr>
        <w:pStyle w:val="Heading2"/>
      </w:pPr>
      <w:bookmarkStart w:id="22" w:name="_Toc74314458"/>
      <w:r>
        <w:lastRenderedPageBreak/>
        <w:t>A</w:t>
      </w:r>
      <w:r w:rsidR="008666AB">
        <w:t>sia</w:t>
      </w:r>
      <w:bookmarkEnd w:id="22"/>
    </w:p>
    <w:p w14:paraId="3E5D4E20" w14:textId="77777777" w:rsidR="00F52603" w:rsidRDefault="00F52603">
      <w:pPr>
        <w:pBdr>
          <w:top w:val="nil"/>
          <w:left w:val="nil"/>
          <w:bottom w:val="nil"/>
          <w:right w:val="nil"/>
          <w:between w:val="nil"/>
        </w:pBdr>
        <w:spacing w:after="0" w:line="240" w:lineRule="auto"/>
        <w:rPr>
          <w:rFonts w:ascii="Georgia" w:eastAsia="Georgia" w:hAnsi="Georgia" w:cs="Georgia"/>
          <w:color w:val="000000"/>
          <w:sz w:val="24"/>
          <w:szCs w:val="24"/>
        </w:rPr>
      </w:pPr>
    </w:p>
    <w:p w14:paraId="000003BB" w14:textId="1C8AF27A"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main issues across most of the region relate to:</w:t>
      </w:r>
    </w:p>
    <w:p w14:paraId="1984E56D" w14:textId="77777777" w:rsidR="00F52603" w:rsidRDefault="00F52603">
      <w:pPr>
        <w:pBdr>
          <w:top w:val="nil"/>
          <w:left w:val="nil"/>
          <w:bottom w:val="nil"/>
          <w:right w:val="nil"/>
          <w:between w:val="nil"/>
        </w:pBdr>
        <w:spacing w:after="0" w:line="240" w:lineRule="auto"/>
        <w:rPr>
          <w:rFonts w:ascii="Georgia" w:eastAsia="Georgia" w:hAnsi="Georgia" w:cs="Georgia"/>
          <w:color w:val="000000"/>
          <w:sz w:val="24"/>
          <w:szCs w:val="24"/>
        </w:rPr>
      </w:pPr>
    </w:p>
    <w:p w14:paraId="000003BC" w14:textId="77777777" w:rsidR="00A27F4C" w:rsidRDefault="008666AB">
      <w:pPr>
        <w:numPr>
          <w:ilvl w:val="0"/>
          <w:numId w:val="2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Women’s health</w:t>
      </w:r>
      <w:r>
        <w:rPr>
          <w:rFonts w:ascii="Georgia" w:eastAsia="Georgia" w:hAnsi="Georgia" w:cs="Georgia"/>
          <w:color w:val="000000"/>
          <w:sz w:val="24"/>
          <w:szCs w:val="24"/>
        </w:rPr>
        <w:t xml:space="preserve"> (reproductive rights, </w:t>
      </w:r>
      <w:proofErr w:type="gramStart"/>
      <w:r>
        <w:rPr>
          <w:rFonts w:ascii="Georgia" w:eastAsia="Georgia" w:hAnsi="Georgia" w:cs="Georgia"/>
          <w:color w:val="000000"/>
          <w:sz w:val="24"/>
          <w:szCs w:val="24"/>
        </w:rPr>
        <w:t>child birth</w:t>
      </w:r>
      <w:proofErr w:type="gramEnd"/>
      <w:r>
        <w:rPr>
          <w:rFonts w:ascii="Georgia" w:eastAsia="Georgia" w:hAnsi="Georgia" w:cs="Georgia"/>
          <w:color w:val="000000"/>
          <w:sz w:val="24"/>
          <w:szCs w:val="24"/>
        </w:rPr>
        <w:t>, maternal mortality, and teen pregnancy</w:t>
      </w:r>
    </w:p>
    <w:p w14:paraId="000003BD" w14:textId="77777777" w:rsidR="00A27F4C" w:rsidRDefault="008666AB">
      <w:pPr>
        <w:numPr>
          <w:ilvl w:val="0"/>
          <w:numId w:val="2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Domestic Violence</w:t>
      </w:r>
      <w:r>
        <w:rPr>
          <w:rFonts w:ascii="Georgia" w:eastAsia="Georgia" w:hAnsi="Georgia" w:cs="Georgia"/>
          <w:color w:val="000000"/>
          <w:sz w:val="24"/>
          <w:szCs w:val="24"/>
        </w:rPr>
        <w:t xml:space="preserve"> (lack of legislation, child marriage, lack of reporting, cultural norms allow)</w:t>
      </w:r>
    </w:p>
    <w:p w14:paraId="000003BE" w14:textId="77777777" w:rsidR="00A27F4C" w:rsidRDefault="008666AB">
      <w:pPr>
        <w:numPr>
          <w:ilvl w:val="0"/>
          <w:numId w:val="2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Economic Rights</w:t>
      </w:r>
      <w:r>
        <w:rPr>
          <w:rFonts w:ascii="Georgia" w:eastAsia="Georgia" w:hAnsi="Georgia" w:cs="Georgia"/>
          <w:color w:val="000000"/>
          <w:sz w:val="24"/>
          <w:szCs w:val="24"/>
        </w:rPr>
        <w:t xml:space="preserve"> (right to work, right to own land, gender pay gaps, and </w:t>
      </w:r>
      <w:proofErr w:type="gramStart"/>
      <w:r>
        <w:rPr>
          <w:rFonts w:ascii="Georgia" w:eastAsia="Georgia" w:hAnsi="Georgia" w:cs="Georgia"/>
          <w:color w:val="000000"/>
          <w:sz w:val="24"/>
          <w:szCs w:val="24"/>
        </w:rPr>
        <w:t>work place</w:t>
      </w:r>
      <w:proofErr w:type="gramEnd"/>
      <w:r>
        <w:rPr>
          <w:rFonts w:ascii="Georgia" w:eastAsia="Georgia" w:hAnsi="Georgia" w:cs="Georgia"/>
          <w:color w:val="000000"/>
          <w:sz w:val="24"/>
          <w:szCs w:val="24"/>
        </w:rPr>
        <w:t xml:space="preserve"> discrimination)</w:t>
      </w:r>
    </w:p>
    <w:p w14:paraId="000003B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3C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However, many of these issues are systemic and intertwined with cultural norms that make any sort of legislation/change difficult. Furthermore, countries that sign on to international agreements (CEDAW, Beijing Declaration, etc.), may make marginal steps toward the commitments but are far from meeting the goals.</w:t>
      </w:r>
    </w:p>
    <w:p w14:paraId="000003C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C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This region presents a good opportunity for teams to debate the implications of U.S. involvement (financial, diplomatic, or otherwise) in international agreements and coalitions to improve the condition of gender equality in Asia, especially considering the vast disparities that exist within the region. Financial pressures and incentives have the most potential to accelerate progress, given that previous international agreements have not been fulfilled.</w:t>
      </w:r>
    </w:p>
    <w:p w14:paraId="000003C3"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C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Regarding the anniversary of the historic Beijing Declaration and Platform for Action, the Under-Secretary-General Executive Director UN Women wrote, “gender equality is not only a goal in itself, but a means for achieving all other goals on the global agenda. Today, more than ever, </w:t>
      </w:r>
      <w:proofErr w:type="gramStart"/>
      <w:r>
        <w:rPr>
          <w:rFonts w:ascii="Georgia" w:eastAsia="Georgia" w:hAnsi="Georgia" w:cs="Georgia"/>
          <w:color w:val="000000"/>
          <w:sz w:val="24"/>
          <w:szCs w:val="24"/>
        </w:rPr>
        <w:t>urgent</w:t>
      </w:r>
      <w:proofErr w:type="gramEnd"/>
      <w:r>
        <w:rPr>
          <w:rFonts w:ascii="Georgia" w:eastAsia="Georgia" w:hAnsi="Georgia" w:cs="Georgia"/>
          <w:color w:val="000000"/>
          <w:sz w:val="24"/>
          <w:szCs w:val="24"/>
        </w:rPr>
        <w:t xml:space="preserve"> and sustained action is needed to transform the structures, institutions and norms – economic, political and social – that are holding back progress on gender equality. These systemic changes must be deep and irreversible.”</w:t>
      </w:r>
    </w:p>
    <w:p w14:paraId="000003C5"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C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 this region, and others, successful affirmatives will need to answer the question of “</w:t>
      </w:r>
      <w:r>
        <w:rPr>
          <w:rFonts w:ascii="Georgia" w:eastAsia="Georgia" w:hAnsi="Georgia" w:cs="Georgia"/>
          <w:i/>
          <w:color w:val="000000"/>
          <w:sz w:val="24"/>
          <w:szCs w:val="24"/>
        </w:rPr>
        <w:t>this [agreement, treaty, UN declaration] has been in place for XX number of years, why does US commitment/funding to it mean that it will make meaningful progress now?</w:t>
      </w:r>
      <w:r>
        <w:rPr>
          <w:rFonts w:ascii="Georgia" w:eastAsia="Georgia" w:hAnsi="Georgia" w:cs="Georgia"/>
          <w:color w:val="000000"/>
          <w:sz w:val="24"/>
          <w:szCs w:val="24"/>
        </w:rPr>
        <w:t>”</w:t>
      </w:r>
    </w:p>
    <w:p w14:paraId="000003C7" w14:textId="77777777" w:rsidR="00A27F4C" w:rsidRDefault="00A27F4C">
      <w:pPr>
        <w:rPr>
          <w:rFonts w:ascii="Georgia" w:eastAsia="Georgia" w:hAnsi="Georgia" w:cs="Georgia"/>
          <w:sz w:val="24"/>
          <w:szCs w:val="24"/>
        </w:rPr>
      </w:pPr>
    </w:p>
    <w:p w14:paraId="000003C8" w14:textId="77777777" w:rsidR="00A27F4C" w:rsidRDefault="00A27F4C">
      <w:pPr>
        <w:rPr>
          <w:rFonts w:ascii="Georgia" w:eastAsia="Georgia" w:hAnsi="Georgia" w:cs="Georgia"/>
          <w:sz w:val="24"/>
          <w:szCs w:val="24"/>
        </w:rPr>
      </w:pPr>
    </w:p>
    <w:p w14:paraId="000003C9" w14:textId="77777777" w:rsidR="00A27F4C" w:rsidRDefault="00A27F4C">
      <w:pPr>
        <w:rPr>
          <w:rFonts w:ascii="Georgia" w:eastAsia="Georgia" w:hAnsi="Georgia" w:cs="Georgia"/>
          <w:sz w:val="24"/>
          <w:szCs w:val="24"/>
        </w:rPr>
      </w:pPr>
    </w:p>
    <w:p w14:paraId="000003CA" w14:textId="77777777" w:rsidR="00A27F4C" w:rsidRDefault="00A27F4C">
      <w:pPr>
        <w:rPr>
          <w:rFonts w:ascii="Georgia" w:eastAsia="Georgia" w:hAnsi="Georgia" w:cs="Georgia"/>
          <w:sz w:val="24"/>
          <w:szCs w:val="24"/>
        </w:rPr>
      </w:pPr>
    </w:p>
    <w:p w14:paraId="000003CB" w14:textId="77777777" w:rsidR="00A27F4C" w:rsidRDefault="00A27F4C">
      <w:pPr>
        <w:rPr>
          <w:rFonts w:ascii="Georgia" w:eastAsia="Georgia" w:hAnsi="Georgia" w:cs="Georgia"/>
          <w:sz w:val="24"/>
          <w:szCs w:val="24"/>
        </w:rPr>
      </w:pPr>
    </w:p>
    <w:p w14:paraId="000003CC" w14:textId="77777777" w:rsidR="00A27F4C" w:rsidRDefault="00A27F4C">
      <w:pPr>
        <w:rPr>
          <w:rFonts w:ascii="Georgia" w:eastAsia="Georgia" w:hAnsi="Georgia" w:cs="Georgia"/>
          <w:sz w:val="24"/>
          <w:szCs w:val="24"/>
        </w:rPr>
      </w:pPr>
    </w:p>
    <w:p w14:paraId="000003CE" w14:textId="77777777" w:rsidR="00A27F4C" w:rsidRDefault="00A27F4C">
      <w:pPr>
        <w:rPr>
          <w:rFonts w:ascii="Georgia" w:eastAsia="Georgia" w:hAnsi="Georgia" w:cs="Georgia"/>
          <w:sz w:val="24"/>
          <w:szCs w:val="24"/>
        </w:rPr>
      </w:pPr>
    </w:p>
    <w:p w14:paraId="000003CF" w14:textId="77777777" w:rsidR="00A27F4C" w:rsidRDefault="008666AB" w:rsidP="00237742">
      <w:r>
        <w:lastRenderedPageBreak/>
        <w:t>More Reading:</w:t>
      </w:r>
    </w:p>
    <w:p w14:paraId="000003D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Beijing Declaration and Platform for Action – UN Women (Actor/Solvency Advocate)</w:t>
      </w:r>
    </w:p>
    <w:p w14:paraId="000003D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Mlambo-</w:t>
      </w:r>
      <w:proofErr w:type="spellStart"/>
      <w:r>
        <w:rPr>
          <w:rFonts w:ascii="Georgia" w:eastAsia="Georgia" w:hAnsi="Georgia" w:cs="Georgia"/>
          <w:b/>
          <w:color w:val="000000"/>
          <w:sz w:val="24"/>
          <w:szCs w:val="24"/>
        </w:rPr>
        <w:t>Ngcuka</w:t>
      </w:r>
      <w:proofErr w:type="spellEnd"/>
      <w:r>
        <w:rPr>
          <w:rFonts w:ascii="Georgia" w:eastAsia="Georgia" w:hAnsi="Georgia" w:cs="Georgia"/>
          <w:b/>
          <w:color w:val="000000"/>
          <w:sz w:val="24"/>
          <w:szCs w:val="24"/>
        </w:rPr>
        <w:t xml:space="preserve"> 15</w:t>
      </w:r>
    </w:p>
    <w:p w14:paraId="000003D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Dr. </w:t>
      </w:r>
      <w:proofErr w:type="spellStart"/>
      <w:r>
        <w:rPr>
          <w:rFonts w:ascii="Georgia" w:eastAsia="Georgia" w:hAnsi="Georgia" w:cs="Georgia"/>
          <w:color w:val="000000"/>
          <w:sz w:val="24"/>
          <w:szCs w:val="24"/>
        </w:rPr>
        <w:t>Phumzile</w:t>
      </w:r>
      <w:proofErr w:type="spellEnd"/>
      <w:r>
        <w:rPr>
          <w:rFonts w:ascii="Georgia" w:eastAsia="Georgia" w:hAnsi="Georgia" w:cs="Georgia"/>
          <w:color w:val="000000"/>
          <w:sz w:val="24"/>
          <w:szCs w:val="24"/>
        </w:rPr>
        <w:t xml:space="preserve"> Mlambo-</w:t>
      </w:r>
      <w:proofErr w:type="spellStart"/>
      <w:r>
        <w:rPr>
          <w:rFonts w:ascii="Georgia" w:eastAsia="Georgia" w:hAnsi="Georgia" w:cs="Georgia"/>
          <w:color w:val="000000"/>
          <w:sz w:val="24"/>
          <w:szCs w:val="24"/>
        </w:rPr>
        <w:t>Ngcuka</w:t>
      </w:r>
      <w:proofErr w:type="spellEnd"/>
      <w:r>
        <w:rPr>
          <w:rFonts w:ascii="Georgia" w:eastAsia="Georgia" w:hAnsi="Georgia" w:cs="Georgia"/>
          <w:color w:val="000000"/>
          <w:sz w:val="24"/>
          <w:szCs w:val="24"/>
        </w:rPr>
        <w:t>, Under-Secretary-General Executive Director @ UN Women, 2015, "Beijing Declaration and Platform for Action, Beijing +5 Political Declaration and Outcome," UN Women, https://www.unwomen.org/en/digital-library/publications/2015/01/beijing-declaration</w:t>
      </w:r>
    </w:p>
    <w:p w14:paraId="000003D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Nearly 20 years after the adoption of the Platform for Action,</w:t>
      </w:r>
      <w:r>
        <w:rPr>
          <w:rFonts w:ascii="Georgia" w:eastAsia="Georgia" w:hAnsi="Georgia" w:cs="Georgia"/>
          <w:color w:val="000000"/>
          <w:sz w:val="24"/>
          <w:szCs w:val="24"/>
        </w:rPr>
        <w:t xml:space="preserve"> no country has achieved equality for women and girls and </w:t>
      </w:r>
      <w:r>
        <w:rPr>
          <w:rFonts w:ascii="Georgia" w:eastAsia="Georgia" w:hAnsi="Georgia" w:cs="Georgia"/>
          <w:b/>
          <w:color w:val="000000"/>
          <w:sz w:val="24"/>
          <w:szCs w:val="24"/>
          <w:u w:val="single"/>
        </w:rPr>
        <w:t>significant levels of inequality between women and men persist.</w:t>
      </w:r>
      <w:r>
        <w:rPr>
          <w:rFonts w:ascii="Georgia" w:eastAsia="Georgia" w:hAnsi="Georgia" w:cs="Georgia"/>
          <w:color w:val="000000"/>
          <w:sz w:val="24"/>
          <w:szCs w:val="24"/>
        </w:rPr>
        <w:t xml:space="preserve"> </w:t>
      </w:r>
      <w:r>
        <w:rPr>
          <w:rFonts w:ascii="Georgia" w:eastAsia="Georgia" w:hAnsi="Georgia" w:cs="Georgia"/>
          <w:color w:val="000000"/>
          <w:sz w:val="24"/>
          <w:szCs w:val="24"/>
          <w:u w:val="single"/>
        </w:rPr>
        <w:t>Critical areas of insufficient progress include access to decent work and closing the gender pay gap; rebalancing of the care workload; ending violence against women; reducing maternal mortality and realizing sexual and reproductive health and rights; and participation in power and decision-making at all levels</w:t>
      </w:r>
      <w:r>
        <w:rPr>
          <w:rFonts w:ascii="Georgia" w:eastAsia="Georgia" w:hAnsi="Georgia" w:cs="Georgia"/>
          <w:color w:val="000000"/>
          <w:sz w:val="24"/>
          <w:szCs w:val="24"/>
        </w:rPr>
        <w:t xml:space="preserve">. As we approach the twentieth anniversary of the adoption of the Beijing Declaration and Platform for Action, there is a new sense of real urgency, a recognition that we are at a turning point for women’s rights, a recognition that realizing gender equality, the empowerment of women and the human rights of women and girls must be a pressing and central task. As the international community is in the final stages of crafting a post-2015 development agenda, </w:t>
      </w:r>
      <w:r>
        <w:rPr>
          <w:rFonts w:ascii="Georgia" w:eastAsia="Georgia" w:hAnsi="Georgia" w:cs="Georgia"/>
          <w:color w:val="000000"/>
          <w:sz w:val="24"/>
          <w:szCs w:val="24"/>
          <w:u w:val="single"/>
        </w:rPr>
        <w:t>this anniversary edition of the Beijing Declaration and Platform for Action, together with the outcomes of the twenty-third special session of the General Assembl</w:t>
      </w:r>
      <w:r>
        <w:rPr>
          <w:rFonts w:ascii="Georgia" w:eastAsia="Georgia" w:hAnsi="Georgia" w:cs="Georgia"/>
          <w:color w:val="000000"/>
          <w:sz w:val="24"/>
          <w:szCs w:val="24"/>
        </w:rPr>
        <w:t xml:space="preserve">y, is a timely reminder that gender equality is not only a goal in itself, but a means for achieving all other goals on the global agenda. Today, more than ever, </w:t>
      </w:r>
      <w:proofErr w:type="gramStart"/>
      <w:r>
        <w:rPr>
          <w:rFonts w:ascii="Georgia" w:eastAsia="Georgia" w:hAnsi="Georgia" w:cs="Georgia"/>
          <w:color w:val="000000"/>
          <w:sz w:val="24"/>
          <w:szCs w:val="24"/>
        </w:rPr>
        <w:t>urgent</w:t>
      </w:r>
      <w:proofErr w:type="gramEnd"/>
      <w:r>
        <w:rPr>
          <w:rFonts w:ascii="Georgia" w:eastAsia="Georgia" w:hAnsi="Georgia" w:cs="Georgia"/>
          <w:color w:val="000000"/>
          <w:sz w:val="24"/>
          <w:szCs w:val="24"/>
        </w:rPr>
        <w:t xml:space="preserve"> and sustained action is needed to transform the structures, institutions and norms – economic, political and social – that are holding back progress on gender equality. These systemic changes must be deep and irreversible.</w:t>
      </w:r>
    </w:p>
    <w:p w14:paraId="000003D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u w:val="single"/>
        </w:rPr>
        <w:t>This requires</w:t>
      </w:r>
      <w:r>
        <w:rPr>
          <w:rFonts w:ascii="Georgia" w:eastAsia="Georgia" w:hAnsi="Georgia" w:cs="Georgia"/>
          <w:color w:val="000000"/>
          <w:sz w:val="24"/>
          <w:szCs w:val="24"/>
        </w:rPr>
        <w:t xml:space="preserve">: • Governments to demonstrate strong, determined leadership and commitment to advance women’s rights; • Reaching the most marginalized women and girls by tackling stark and rising inequalities and multiple forms of discrimination; • Strengthening accountability for gender equality and supporting national gender equality mechanisms and women’s movements to exert greater influence in policy decisions; • Greater contributions of men as gender equality advocates; and • Exponentially increasing investments in gender equality and women’s rights. Gender equality is a shared vision of social justice and human rights. </w:t>
      </w:r>
      <w:r>
        <w:rPr>
          <w:rFonts w:ascii="Georgia" w:eastAsia="Georgia" w:hAnsi="Georgia" w:cs="Georgia"/>
          <w:b/>
          <w:color w:val="000000"/>
          <w:sz w:val="24"/>
          <w:szCs w:val="24"/>
          <w:u w:val="single"/>
        </w:rPr>
        <w:t xml:space="preserve">Everyone has a responsibility to act, particularly governments as the primary duty bearers. </w:t>
      </w:r>
      <w:r>
        <w:rPr>
          <w:rFonts w:ascii="Georgia" w:eastAsia="Georgia" w:hAnsi="Georgia" w:cs="Georgia"/>
          <w:color w:val="000000"/>
          <w:sz w:val="24"/>
          <w:szCs w:val="24"/>
        </w:rPr>
        <w:t xml:space="preserve">We must seize all opportunities at national, </w:t>
      </w:r>
      <w:proofErr w:type="gramStart"/>
      <w:r>
        <w:rPr>
          <w:rFonts w:ascii="Georgia" w:eastAsia="Georgia" w:hAnsi="Georgia" w:cs="Georgia"/>
          <w:color w:val="000000"/>
          <w:sz w:val="24"/>
          <w:szCs w:val="24"/>
        </w:rPr>
        <w:t>regional</w:t>
      </w:r>
      <w:proofErr w:type="gramEnd"/>
      <w:r>
        <w:rPr>
          <w:rFonts w:ascii="Georgia" w:eastAsia="Georgia" w:hAnsi="Georgia" w:cs="Georgia"/>
          <w:color w:val="000000"/>
          <w:sz w:val="24"/>
          <w:szCs w:val="24"/>
        </w:rPr>
        <w:t xml:space="preserve"> and global levels and give new impetus to the achievement of gender equality, the empowerment of women and women’s and girls’ enjoyment of their human rights.</w:t>
      </w:r>
    </w:p>
    <w:p w14:paraId="000003D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D7"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D8"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D9"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DA"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DB" w14:textId="7459BCB6" w:rsidR="00A27F4C" w:rsidRDefault="00A27F4C">
      <w:pPr>
        <w:rPr>
          <w:rFonts w:ascii="Georgia" w:eastAsia="Georgia" w:hAnsi="Georgia" w:cs="Georgia"/>
          <w:sz w:val="24"/>
          <w:szCs w:val="24"/>
        </w:rPr>
      </w:pPr>
    </w:p>
    <w:p w14:paraId="7E0CCC60" w14:textId="77777777" w:rsidR="00AD59A8" w:rsidRDefault="00AD59A8" w:rsidP="00237742"/>
    <w:p w14:paraId="000003DD" w14:textId="237C992B" w:rsidR="00A27F4C" w:rsidRDefault="008666AB" w:rsidP="00237742">
      <w:r>
        <w:lastRenderedPageBreak/>
        <w:t>Top Countries/Areas</w:t>
      </w:r>
    </w:p>
    <w:p w14:paraId="000003DF" w14:textId="77777777" w:rsidR="00A27F4C" w:rsidRDefault="008666AB" w:rsidP="00237742">
      <w:pPr>
        <w:pStyle w:val="ListParagraph"/>
        <w:numPr>
          <w:ilvl w:val="0"/>
          <w:numId w:val="26"/>
        </w:numPr>
      </w:pPr>
      <w:r>
        <w:t>China</w:t>
      </w:r>
    </w:p>
    <w:p w14:paraId="000003E0" w14:textId="77777777" w:rsidR="00A27F4C" w:rsidRDefault="008666AB" w:rsidP="00237742">
      <w:pPr>
        <w:pStyle w:val="ListParagraph"/>
        <w:numPr>
          <w:ilvl w:val="1"/>
          <w:numId w:val="26"/>
        </w:numPr>
      </w:pPr>
      <w:r>
        <w:t>Recommitment to the Beijing Declaration and Platform for Action</w:t>
      </w:r>
    </w:p>
    <w:p w14:paraId="000003E1" w14:textId="77777777" w:rsidR="00A27F4C" w:rsidRDefault="008666AB" w:rsidP="00237742">
      <w:pPr>
        <w:pStyle w:val="ListParagraph"/>
        <w:numPr>
          <w:ilvl w:val="1"/>
          <w:numId w:val="26"/>
        </w:numPr>
      </w:pPr>
      <w:r>
        <w:t>Economic</w:t>
      </w:r>
    </w:p>
    <w:p w14:paraId="000003E2" w14:textId="77777777" w:rsidR="00A27F4C" w:rsidRDefault="008666AB" w:rsidP="00237742">
      <w:pPr>
        <w:pStyle w:val="ListParagraph"/>
        <w:numPr>
          <w:ilvl w:val="1"/>
          <w:numId w:val="26"/>
        </w:numPr>
      </w:pPr>
      <w:r>
        <w:t>Violence</w:t>
      </w:r>
    </w:p>
    <w:p w14:paraId="000003E3" w14:textId="77777777" w:rsidR="00A27F4C" w:rsidRDefault="008666AB" w:rsidP="00237742">
      <w:pPr>
        <w:pStyle w:val="ListParagraph"/>
        <w:numPr>
          <w:ilvl w:val="0"/>
          <w:numId w:val="26"/>
        </w:numPr>
      </w:pPr>
      <w:r>
        <w:t>India</w:t>
      </w:r>
    </w:p>
    <w:p w14:paraId="000003E4" w14:textId="77777777" w:rsidR="00A27F4C" w:rsidRDefault="008666AB" w:rsidP="00237742">
      <w:pPr>
        <w:pStyle w:val="ListParagraph"/>
        <w:numPr>
          <w:ilvl w:val="1"/>
          <w:numId w:val="26"/>
        </w:numPr>
      </w:pPr>
      <w:r>
        <w:t>Maternal Health</w:t>
      </w:r>
    </w:p>
    <w:p w14:paraId="000003E5" w14:textId="77777777" w:rsidR="00A27F4C" w:rsidRDefault="008666AB" w:rsidP="00237742">
      <w:pPr>
        <w:pStyle w:val="ListParagraph"/>
        <w:numPr>
          <w:ilvl w:val="1"/>
          <w:numId w:val="26"/>
        </w:numPr>
      </w:pPr>
      <w:r>
        <w:t>Education</w:t>
      </w:r>
    </w:p>
    <w:p w14:paraId="000003E6" w14:textId="77777777" w:rsidR="00A27F4C" w:rsidRDefault="008666AB" w:rsidP="00237742">
      <w:pPr>
        <w:pStyle w:val="ListParagraph"/>
        <w:numPr>
          <w:ilvl w:val="1"/>
          <w:numId w:val="26"/>
        </w:numPr>
      </w:pPr>
      <w:r>
        <w:t>Workforce Participation</w:t>
      </w:r>
    </w:p>
    <w:p w14:paraId="000003E7" w14:textId="77777777" w:rsidR="00A27F4C" w:rsidRDefault="008666AB" w:rsidP="00237742">
      <w:pPr>
        <w:pStyle w:val="ListParagraph"/>
        <w:numPr>
          <w:ilvl w:val="0"/>
          <w:numId w:val="26"/>
        </w:numPr>
      </w:pPr>
      <w:r>
        <w:t>Central Asia</w:t>
      </w:r>
    </w:p>
    <w:p w14:paraId="000003E8" w14:textId="77777777" w:rsidR="00A27F4C" w:rsidRDefault="008666AB" w:rsidP="00237742">
      <w:pPr>
        <w:pStyle w:val="ListParagraph"/>
        <w:numPr>
          <w:ilvl w:val="1"/>
          <w:numId w:val="26"/>
        </w:numPr>
      </w:pPr>
      <w:r>
        <w:t>Bridge Kidnapping</w:t>
      </w:r>
    </w:p>
    <w:p w14:paraId="000003E9" w14:textId="77777777" w:rsidR="00A27F4C" w:rsidRDefault="008666AB" w:rsidP="00237742">
      <w:pPr>
        <w:pStyle w:val="ListParagraph"/>
        <w:numPr>
          <w:ilvl w:val="1"/>
          <w:numId w:val="26"/>
        </w:numPr>
      </w:pPr>
      <w:r>
        <w:t>Child Marriage</w:t>
      </w:r>
    </w:p>
    <w:p w14:paraId="000003EA" w14:textId="77777777" w:rsidR="00A27F4C" w:rsidRDefault="008666AB" w:rsidP="00237742">
      <w:pPr>
        <w:pStyle w:val="ListParagraph"/>
        <w:numPr>
          <w:ilvl w:val="1"/>
          <w:numId w:val="26"/>
        </w:numPr>
      </w:pPr>
      <w:r>
        <w:t>Domestic Violence</w:t>
      </w:r>
    </w:p>
    <w:p w14:paraId="69F81FFF" w14:textId="77777777" w:rsidR="00237742" w:rsidRDefault="00237742" w:rsidP="00237742">
      <w:pPr>
        <w:rPr>
          <w:color w:val="2F5496"/>
        </w:rPr>
      </w:pPr>
    </w:p>
    <w:p w14:paraId="000003EB" w14:textId="69AB4161" w:rsidR="00A27F4C" w:rsidRDefault="008666AB" w:rsidP="00237742">
      <w:r w:rsidRPr="00237742">
        <w:rPr>
          <w:color w:val="2F5496"/>
        </w:rPr>
        <w:t>Health Care - Asia/Pacific</w:t>
      </w:r>
    </w:p>
    <w:p w14:paraId="000003E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Overall, access to women’s healthcare, including sexual and reproductive, is pivotal to the achievement of gender equality and ought to be included in potential resolutions.</w:t>
      </w:r>
    </w:p>
    <w:p w14:paraId="000003ED"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E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 1994 International Conference on Population and Development (ICPD) </w:t>
      </w:r>
      <w:proofErr w:type="spellStart"/>
      <w:r>
        <w:rPr>
          <w:rFonts w:ascii="Georgia" w:eastAsia="Georgia" w:hAnsi="Georgia" w:cs="Georgia"/>
          <w:color w:val="000000"/>
          <w:sz w:val="24"/>
          <w:szCs w:val="24"/>
        </w:rPr>
        <w:t>Programme</w:t>
      </w:r>
      <w:proofErr w:type="spellEnd"/>
      <w:r>
        <w:rPr>
          <w:rFonts w:ascii="Georgia" w:eastAsia="Georgia" w:hAnsi="Georgia" w:cs="Georgia"/>
          <w:color w:val="000000"/>
          <w:sz w:val="24"/>
          <w:szCs w:val="24"/>
        </w:rPr>
        <w:t xml:space="preserve"> of Action “was remarkable in its recognition that reproductive health and rights, as well as women's empowerment and gender equality, are cornerstones of population and development </w:t>
      </w:r>
      <w:proofErr w:type="spellStart"/>
      <w:r>
        <w:rPr>
          <w:rFonts w:ascii="Georgia" w:eastAsia="Georgia" w:hAnsi="Georgia" w:cs="Georgia"/>
          <w:color w:val="000000"/>
          <w:sz w:val="24"/>
          <w:szCs w:val="24"/>
        </w:rPr>
        <w:t>programmes</w:t>
      </w:r>
      <w:proofErr w:type="spellEnd"/>
      <w:r>
        <w:rPr>
          <w:rFonts w:ascii="Georgia" w:eastAsia="Georgia" w:hAnsi="Georgia" w:cs="Georgia"/>
          <w:color w:val="000000"/>
          <w:sz w:val="24"/>
          <w:szCs w:val="24"/>
        </w:rPr>
        <w:t>.” Despite the ICPD’s groundbreaking commitment of 194 countries, there still remains substantial room for growth, particularly in Asia. The core issue areas include access to proper family planning services and modern contraception, skilled birth attendance, and prenatal care. </w:t>
      </w:r>
    </w:p>
    <w:p w14:paraId="000003EF"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F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According to the UN Economic and Social Commission for Asia and the Pacific (ESCAP), “Inequality in access to sexual and reproductive health services, including to relevant information, translates in inequality in income, education, employment and overall wellbeing and social and economic empowerment for women and girls.” This inequality is not only experienced within countries based on socio-economic status, but also exists between countries in the region. The ESCAP report exemplifies, “the maternal mortality ratio … was more than four times higher in lower-middle and low-income Asia-Pacific countries in 2015 than in upper-middle income countries, and more than 10 times higher than in high-income Asia-Pacific countries.”</w:t>
      </w:r>
    </w:p>
    <w:p w14:paraId="000003F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3F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According to UNFPA, “In 2015, around 85,000 women in the [Asia-Pacific] region died through causes related to pregnancy or childbirth … And </w:t>
      </w:r>
      <w:proofErr w:type="gramStart"/>
      <w:r>
        <w:rPr>
          <w:rFonts w:ascii="Georgia" w:eastAsia="Georgia" w:hAnsi="Georgia" w:cs="Georgia"/>
          <w:color w:val="000000"/>
          <w:sz w:val="24"/>
          <w:szCs w:val="24"/>
        </w:rPr>
        <w:t>what’s</w:t>
      </w:r>
      <w:proofErr w:type="gramEnd"/>
      <w:r>
        <w:rPr>
          <w:rFonts w:ascii="Georgia" w:eastAsia="Georgia" w:hAnsi="Georgia" w:cs="Georgia"/>
          <w:color w:val="000000"/>
          <w:sz w:val="24"/>
          <w:szCs w:val="24"/>
        </w:rPr>
        <w:t xml:space="preserve"> worse is that up to 90 per cent of these deaths could have been prevented through quality antenatal, obstetric and perinatal care.” Commitments to investments in sexual and reproductive health are highly called for and would have substantial, tangible impacts.</w:t>
      </w:r>
    </w:p>
    <w:p w14:paraId="000003F3" w14:textId="77777777" w:rsidR="00A27F4C" w:rsidRDefault="00A27F4C">
      <w:pPr>
        <w:rPr>
          <w:rFonts w:ascii="Georgia" w:eastAsia="Georgia" w:hAnsi="Georgia" w:cs="Georgia"/>
          <w:sz w:val="24"/>
          <w:szCs w:val="24"/>
        </w:rPr>
      </w:pPr>
    </w:p>
    <w:p w14:paraId="000003F4" w14:textId="77777777" w:rsidR="00A27F4C" w:rsidRDefault="00A27F4C">
      <w:pPr>
        <w:rPr>
          <w:rFonts w:ascii="Georgia" w:eastAsia="Georgia" w:hAnsi="Georgia" w:cs="Georgia"/>
          <w:sz w:val="24"/>
          <w:szCs w:val="24"/>
        </w:rPr>
      </w:pPr>
    </w:p>
    <w:p w14:paraId="000003F5" w14:textId="77777777" w:rsidR="00A27F4C" w:rsidRDefault="008666AB" w:rsidP="00237742">
      <w:r>
        <w:lastRenderedPageBreak/>
        <w:t>More Reading:</w:t>
      </w:r>
    </w:p>
    <w:p w14:paraId="000003F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ICPD conference set goals for </w:t>
      </w:r>
      <w:proofErr w:type="spellStart"/>
      <w:r>
        <w:rPr>
          <w:rFonts w:ascii="Georgia" w:eastAsia="Georgia" w:hAnsi="Georgia" w:cs="Georgia"/>
          <w:b/>
          <w:color w:val="000000"/>
          <w:sz w:val="24"/>
          <w:szCs w:val="24"/>
        </w:rPr>
        <w:t>Programme</w:t>
      </w:r>
      <w:proofErr w:type="spellEnd"/>
      <w:r>
        <w:rPr>
          <w:rFonts w:ascii="Georgia" w:eastAsia="Georgia" w:hAnsi="Georgia" w:cs="Georgia"/>
          <w:b/>
          <w:color w:val="000000"/>
          <w:sz w:val="24"/>
          <w:szCs w:val="24"/>
        </w:rPr>
        <w:t xml:space="preserve"> of Action for Human Development – there’s been </w:t>
      </w:r>
      <w:proofErr w:type="gramStart"/>
      <w:r>
        <w:rPr>
          <w:rFonts w:ascii="Georgia" w:eastAsia="Georgia" w:hAnsi="Georgia" w:cs="Georgia"/>
          <w:b/>
          <w:color w:val="000000"/>
          <w:sz w:val="24"/>
          <w:szCs w:val="24"/>
        </w:rPr>
        <w:t>progress</w:t>
      </w:r>
      <w:proofErr w:type="gramEnd"/>
      <w:r>
        <w:rPr>
          <w:rFonts w:ascii="Georgia" w:eastAsia="Georgia" w:hAnsi="Georgia" w:cs="Georgia"/>
          <w:b/>
          <w:color w:val="000000"/>
          <w:sz w:val="24"/>
          <w:szCs w:val="24"/>
        </w:rPr>
        <w:t xml:space="preserve"> but recommitment is key</w:t>
      </w:r>
    </w:p>
    <w:p w14:paraId="000003F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Andersson 18</w:t>
      </w:r>
    </w:p>
    <w:p w14:paraId="000003F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Bjorn Andersson, Asia-Pacific Regional Director @ United Nations Population Fund, 12-6-2018, "Women’s rights in Asia – how far have we come?," World Economic Forum, </w:t>
      </w:r>
      <w:hyperlink r:id="rId52">
        <w:r>
          <w:rPr>
            <w:rFonts w:ascii="Georgia" w:eastAsia="Georgia" w:hAnsi="Georgia" w:cs="Georgia"/>
            <w:color w:val="1155CC"/>
            <w:sz w:val="24"/>
            <w:szCs w:val="24"/>
            <w:u w:val="single"/>
          </w:rPr>
          <w:t>https://www.weforum.org/agenda/2018/12/women-rights-in-asia-how-far-have-we-come</w:t>
        </w:r>
      </w:hyperlink>
      <w:r>
        <w:rPr>
          <w:rFonts w:ascii="Georgia" w:eastAsia="Georgia" w:hAnsi="Georgia" w:cs="Georgia"/>
          <w:color w:val="000000"/>
          <w:sz w:val="24"/>
          <w:szCs w:val="24"/>
        </w:rPr>
        <w:t>.</w:t>
      </w:r>
    </w:p>
    <w:p w14:paraId="000003F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In 1994, something remarkable happened at the International Conference on Population and Development (ICPD) in Cairo. </w:t>
      </w:r>
      <w:r>
        <w:rPr>
          <w:rFonts w:ascii="Georgia" w:eastAsia="Georgia" w:hAnsi="Georgia" w:cs="Georgia"/>
          <w:b/>
          <w:color w:val="000000"/>
          <w:sz w:val="24"/>
          <w:szCs w:val="24"/>
          <w:u w:val="single"/>
        </w:rPr>
        <w:t xml:space="preserve">After years of often heated negotiations, 179 governments agreed on a </w:t>
      </w:r>
      <w:proofErr w:type="spellStart"/>
      <w:r>
        <w:rPr>
          <w:rFonts w:ascii="Georgia" w:eastAsia="Georgia" w:hAnsi="Georgia" w:cs="Georgia"/>
          <w:b/>
          <w:color w:val="000000"/>
          <w:sz w:val="24"/>
          <w:szCs w:val="24"/>
          <w:u w:val="single"/>
        </w:rPr>
        <w:t>Programme</w:t>
      </w:r>
      <w:proofErr w:type="spellEnd"/>
      <w:r>
        <w:rPr>
          <w:rFonts w:ascii="Georgia" w:eastAsia="Georgia" w:hAnsi="Georgia" w:cs="Georgia"/>
          <w:b/>
          <w:color w:val="000000"/>
          <w:sz w:val="24"/>
          <w:szCs w:val="24"/>
          <w:u w:val="single"/>
        </w:rPr>
        <w:t xml:space="preserve"> of Action that, for the first time, placed individual dignity and human rights firmly at the heart of human development. </w:t>
      </w:r>
      <w:r>
        <w:rPr>
          <w:rFonts w:ascii="Georgia" w:eastAsia="Georgia" w:hAnsi="Georgia" w:cs="Georgia"/>
          <w:color w:val="000000"/>
          <w:sz w:val="24"/>
          <w:szCs w:val="24"/>
        </w:rPr>
        <w:t xml:space="preserve">It did so by reconciling widely divergent views on population and development, gender equality, sexual and reproductive health, and sustainable development – to empower individuals and, by extension, entire </w:t>
      </w:r>
      <w:proofErr w:type="gramStart"/>
      <w:r>
        <w:rPr>
          <w:rFonts w:ascii="Georgia" w:eastAsia="Georgia" w:hAnsi="Georgia" w:cs="Georgia"/>
          <w:color w:val="000000"/>
          <w:sz w:val="24"/>
          <w:szCs w:val="24"/>
        </w:rPr>
        <w:t>societies</w:t>
      </w:r>
      <w:proofErr w:type="gramEnd"/>
      <w:r>
        <w:rPr>
          <w:rFonts w:ascii="Georgia" w:eastAsia="Georgia" w:hAnsi="Georgia" w:cs="Georgia"/>
          <w:color w:val="000000"/>
          <w:sz w:val="24"/>
          <w:szCs w:val="24"/>
        </w:rPr>
        <w:t xml:space="preserve"> and nations. </w:t>
      </w:r>
      <w:r>
        <w:rPr>
          <w:rFonts w:ascii="Georgia" w:eastAsia="Georgia" w:hAnsi="Georgia" w:cs="Georgia"/>
          <w:b/>
          <w:color w:val="000000"/>
          <w:sz w:val="24"/>
          <w:szCs w:val="24"/>
          <w:u w:val="single"/>
        </w:rPr>
        <w:t>A core component of ICPD is universal access to sexual and reproductive health.</w:t>
      </w:r>
      <w:r>
        <w:rPr>
          <w:rFonts w:ascii="Georgia" w:eastAsia="Georgia" w:hAnsi="Georgia" w:cs="Georgia"/>
          <w:color w:val="000000"/>
          <w:sz w:val="24"/>
          <w:szCs w:val="24"/>
        </w:rPr>
        <w:t xml:space="preserve"> Women must be able to shape their lives through access to rights-based family planning, including modern contraception and skilled birth attendance – ensuring that every pregnancy is </w:t>
      </w:r>
      <w:proofErr w:type="gramStart"/>
      <w:r>
        <w:rPr>
          <w:rFonts w:ascii="Georgia" w:eastAsia="Georgia" w:hAnsi="Georgia" w:cs="Georgia"/>
          <w:color w:val="000000"/>
          <w:sz w:val="24"/>
          <w:szCs w:val="24"/>
        </w:rPr>
        <w:t>wanted</w:t>
      </w:r>
      <w:proofErr w:type="gramEnd"/>
      <w:r>
        <w:rPr>
          <w:rFonts w:ascii="Georgia" w:eastAsia="Georgia" w:hAnsi="Georgia" w:cs="Georgia"/>
          <w:color w:val="000000"/>
          <w:sz w:val="24"/>
          <w:szCs w:val="24"/>
        </w:rPr>
        <w:t xml:space="preserve"> and every childbirth is safe. Without this we cannot achieve women’s empowerment, including their economic empowerment. For young persons, ICPD refers to the components now included in </w:t>
      </w:r>
      <w:hyperlink r:id="rId53">
        <w:r>
          <w:rPr>
            <w:rFonts w:ascii="Georgia" w:eastAsia="Georgia" w:hAnsi="Georgia" w:cs="Georgia"/>
            <w:color w:val="0563C1"/>
            <w:sz w:val="24"/>
            <w:szCs w:val="24"/>
            <w:u w:val="single"/>
          </w:rPr>
          <w:t>comprehensive sexuality education</w:t>
        </w:r>
      </w:hyperlink>
      <w:r>
        <w:rPr>
          <w:rFonts w:ascii="Georgia" w:eastAsia="Georgia" w:hAnsi="Georgia" w:cs="Georgia"/>
          <w:color w:val="000000"/>
          <w:sz w:val="24"/>
          <w:szCs w:val="24"/>
        </w:rPr>
        <w:t xml:space="preserve">, providing accurate and timely information on issues that go beyond sexual and reproductive health to embrace gender equality and a respect for diversity, establishing a solid foundation for life. </w:t>
      </w:r>
      <w:r>
        <w:rPr>
          <w:rFonts w:ascii="Georgia" w:eastAsia="Georgia" w:hAnsi="Georgia" w:cs="Georgia"/>
          <w:color w:val="000000"/>
          <w:sz w:val="24"/>
          <w:szCs w:val="24"/>
          <w:u w:val="single"/>
        </w:rPr>
        <w:t xml:space="preserve">For all countries, ICPD underscores the importance of robust data for development, gathered through censuses and other mechanisms, providing governments with accurate representations of their populations, forecasting demographic patterns such as the youth bulge and ageing populations, enabling countries to </w:t>
      </w:r>
      <w:proofErr w:type="spellStart"/>
      <w:r>
        <w:rPr>
          <w:rFonts w:ascii="Georgia" w:eastAsia="Georgia" w:hAnsi="Georgia" w:cs="Georgia"/>
          <w:color w:val="000000"/>
          <w:sz w:val="24"/>
          <w:szCs w:val="24"/>
          <w:u w:val="single"/>
        </w:rPr>
        <w:t>capitalise</w:t>
      </w:r>
      <w:proofErr w:type="spellEnd"/>
      <w:r>
        <w:rPr>
          <w:rFonts w:ascii="Georgia" w:eastAsia="Georgia" w:hAnsi="Georgia" w:cs="Georgia"/>
          <w:color w:val="000000"/>
          <w:sz w:val="24"/>
          <w:szCs w:val="24"/>
          <w:u w:val="single"/>
        </w:rPr>
        <w:t xml:space="preserve"> on opportunities and plan better for challenges</w:t>
      </w:r>
      <w:r>
        <w:rPr>
          <w:rFonts w:ascii="Georgia" w:eastAsia="Georgia" w:hAnsi="Georgia" w:cs="Georgia"/>
          <w:color w:val="000000"/>
          <w:sz w:val="24"/>
          <w:szCs w:val="24"/>
        </w:rPr>
        <w:t xml:space="preserve">. Truly revolutionary at the time, ICPD remains all the more urgent a quarter of a century later in this era of the 2030 Agenda for Sustainable Development and its Sustainable Development Goals (SDGs) – and, ironically, at a time of growing conservatism around the world. Many long-time ICPD champions are changing course. Hard-won individual rights and freedoms are being curtailed. Censuses and data gathering are being </w:t>
      </w:r>
      <w:proofErr w:type="spellStart"/>
      <w:r>
        <w:rPr>
          <w:rFonts w:ascii="Georgia" w:eastAsia="Georgia" w:hAnsi="Georgia" w:cs="Georgia"/>
          <w:color w:val="000000"/>
          <w:sz w:val="24"/>
          <w:szCs w:val="24"/>
        </w:rPr>
        <w:t>politicised</w:t>
      </w:r>
      <w:proofErr w:type="spellEnd"/>
      <w:r>
        <w:rPr>
          <w:rFonts w:ascii="Georgia" w:eastAsia="Georgia" w:hAnsi="Georgia" w:cs="Georgia"/>
          <w:color w:val="000000"/>
          <w:sz w:val="24"/>
          <w:szCs w:val="24"/>
        </w:rPr>
        <w:t xml:space="preserve">, with vulnerable populations disenfranchised in the process. In this environment, Asia-Pacific governments gathered last week at the United Nations regional hub in Bangkok – to take stock of how far </w:t>
      </w:r>
      <w:proofErr w:type="gramStart"/>
      <w:r>
        <w:rPr>
          <w:rFonts w:ascii="Georgia" w:eastAsia="Georgia" w:hAnsi="Georgia" w:cs="Georgia"/>
          <w:color w:val="000000"/>
          <w:sz w:val="24"/>
          <w:szCs w:val="24"/>
        </w:rPr>
        <w:t>we’ve</w:t>
      </w:r>
      <w:proofErr w:type="gramEnd"/>
      <w:r>
        <w:rPr>
          <w:rFonts w:ascii="Georgia" w:eastAsia="Georgia" w:hAnsi="Georgia" w:cs="Georgia"/>
          <w:color w:val="000000"/>
          <w:sz w:val="24"/>
          <w:szCs w:val="24"/>
        </w:rPr>
        <w:t xml:space="preserve"> come in achieving ICPD, especially in the context of the 2030 Agenda. Tough questions were asked. Such as, how well have we done: • in improving maternal health and reducing preventable maternal deaths? • in strengthening women’s right to choose when or whether to get married, when or whether to have children, and how many? • in eliminating violence and harmful practices against women and girls? • in providing young people optimal opportunities to achieve their full </w:t>
      </w:r>
      <w:proofErr w:type="gramStart"/>
      <w:r>
        <w:rPr>
          <w:rFonts w:ascii="Georgia" w:eastAsia="Georgia" w:hAnsi="Georgia" w:cs="Georgia"/>
          <w:color w:val="000000"/>
          <w:sz w:val="24"/>
          <w:szCs w:val="24"/>
        </w:rPr>
        <w:t>potential?</w:t>
      </w:r>
      <w:proofErr w:type="gramEnd"/>
      <w:r>
        <w:rPr>
          <w:rFonts w:ascii="Georgia" w:eastAsia="Georgia" w:hAnsi="Georgia" w:cs="Georgia"/>
          <w:color w:val="000000"/>
          <w:sz w:val="24"/>
          <w:szCs w:val="24"/>
        </w:rPr>
        <w:t xml:space="preserve"> • in planning for a rapidly ageing Asia-Pacific region, to ensure the well-being of older people, allowing them to contribute for as long as they are able? </w:t>
      </w:r>
      <w:r>
        <w:rPr>
          <w:rFonts w:ascii="Georgia" w:eastAsia="Georgia" w:hAnsi="Georgia" w:cs="Georgia"/>
          <w:b/>
          <w:color w:val="000000"/>
          <w:sz w:val="24"/>
          <w:szCs w:val="24"/>
          <w:u w:val="single"/>
        </w:rPr>
        <w:t xml:space="preserve">Governments agreed that while significant gains have been made under ICPD, progress cannot be taken for granted. </w:t>
      </w:r>
      <w:r>
        <w:rPr>
          <w:rFonts w:ascii="Georgia" w:eastAsia="Georgia" w:hAnsi="Georgia" w:cs="Georgia"/>
          <w:color w:val="000000"/>
          <w:sz w:val="24"/>
          <w:szCs w:val="24"/>
          <w:u w:val="single"/>
        </w:rPr>
        <w:t xml:space="preserve">Maternal mortality remains high: 85,000 women in Asia-Pacific died while giving birth in 2015. And, last year, an </w:t>
      </w:r>
      <w:r>
        <w:rPr>
          <w:rFonts w:ascii="Georgia" w:eastAsia="Georgia" w:hAnsi="Georgia" w:cs="Georgia"/>
          <w:color w:val="000000"/>
          <w:sz w:val="24"/>
          <w:szCs w:val="24"/>
          <w:u w:val="single"/>
        </w:rPr>
        <w:lastRenderedPageBreak/>
        <w:t>estimated 132 million women in the region had an unmet need for contraception.</w:t>
      </w:r>
      <w:r>
        <w:rPr>
          <w:rFonts w:ascii="Georgia" w:eastAsia="Georgia" w:hAnsi="Georgia" w:cs="Georgia"/>
          <w:color w:val="000000"/>
          <w:sz w:val="24"/>
          <w:szCs w:val="24"/>
        </w:rPr>
        <w:t xml:space="preserve"> While many countries have adopted laws, national policies and action plans on gender equality and eliminating violence against women and girls, </w:t>
      </w:r>
      <w:r>
        <w:rPr>
          <w:rFonts w:ascii="Georgia" w:eastAsia="Georgia" w:hAnsi="Georgia" w:cs="Georgia"/>
          <w:b/>
          <w:color w:val="000000"/>
          <w:sz w:val="24"/>
          <w:szCs w:val="24"/>
          <w:u w:val="single"/>
        </w:rPr>
        <w:t xml:space="preserve">15-68% of women in Asia-Pacific have experienced physical and/or sexual violence at the hands of a partner in their lifetime. </w:t>
      </w:r>
      <w:r>
        <w:rPr>
          <w:rFonts w:ascii="Georgia" w:eastAsia="Georgia" w:hAnsi="Georgia" w:cs="Georgia"/>
          <w:color w:val="000000"/>
          <w:sz w:val="24"/>
          <w:szCs w:val="24"/>
        </w:rPr>
        <w:t xml:space="preserve">Rates of child marriage and teenage pregnancy also remain high. By the age of 18, one in seven girls in the region has given birth, and more than one third of girls are married. Women’s </w:t>
      </w:r>
      <w:proofErr w:type="spellStart"/>
      <w:r>
        <w:rPr>
          <w:rFonts w:ascii="Georgia" w:eastAsia="Georgia" w:hAnsi="Georgia" w:cs="Georgia"/>
          <w:color w:val="000000"/>
          <w:sz w:val="24"/>
          <w:szCs w:val="24"/>
        </w:rPr>
        <w:t>labour</w:t>
      </w:r>
      <w:proofErr w:type="spellEnd"/>
      <w:r>
        <w:rPr>
          <w:rFonts w:ascii="Georgia" w:eastAsia="Georgia" w:hAnsi="Georgia" w:cs="Georgia"/>
          <w:color w:val="000000"/>
          <w:sz w:val="24"/>
          <w:szCs w:val="24"/>
        </w:rPr>
        <w:t xml:space="preserve"> force participation has stalled in our region, and in South Asia it has actually fallen over the past decade. Women remain concentrated in informal employment and continue to have primary responsibility for unpaid care work. These trends are closely inter-related. Globally, women’s </w:t>
      </w:r>
      <w:proofErr w:type="spellStart"/>
      <w:r>
        <w:rPr>
          <w:rFonts w:ascii="Georgia" w:eastAsia="Georgia" w:hAnsi="Georgia" w:cs="Georgia"/>
          <w:color w:val="000000"/>
          <w:sz w:val="24"/>
          <w:szCs w:val="24"/>
        </w:rPr>
        <w:t>labour</w:t>
      </w:r>
      <w:proofErr w:type="spellEnd"/>
      <w:r>
        <w:rPr>
          <w:rFonts w:ascii="Georgia" w:eastAsia="Georgia" w:hAnsi="Georgia" w:cs="Georgia"/>
          <w:color w:val="000000"/>
          <w:sz w:val="24"/>
          <w:szCs w:val="24"/>
        </w:rPr>
        <w:t xml:space="preserve"> force participation decreases with each additional child by around 10-15% among women aged 25-39. Unintended pregnancy constrains opportunities for education and economic advancement for women and girls. Violence against women leads to higher health costs, lost days at work, and lost income. The estimated economic cost of gender-based violence runs from 1.2-3.7% of GDP – similar to what many countries spend on education. </w:t>
      </w:r>
      <w:r>
        <w:rPr>
          <w:rFonts w:ascii="Georgia" w:eastAsia="Georgia" w:hAnsi="Georgia" w:cs="Georgia"/>
          <w:color w:val="000000"/>
          <w:sz w:val="24"/>
          <w:szCs w:val="24"/>
          <w:u w:val="single"/>
        </w:rPr>
        <w:t xml:space="preserve">In last week’s review, governments acknowledged that these challenges </w:t>
      </w:r>
      <w:proofErr w:type="gramStart"/>
      <w:r>
        <w:rPr>
          <w:rFonts w:ascii="Georgia" w:eastAsia="Georgia" w:hAnsi="Georgia" w:cs="Georgia"/>
          <w:color w:val="000000"/>
          <w:sz w:val="24"/>
          <w:szCs w:val="24"/>
          <w:u w:val="single"/>
        </w:rPr>
        <w:t>won’t</w:t>
      </w:r>
      <w:proofErr w:type="gramEnd"/>
      <w:r>
        <w:rPr>
          <w:rFonts w:ascii="Georgia" w:eastAsia="Georgia" w:hAnsi="Georgia" w:cs="Georgia"/>
          <w:color w:val="000000"/>
          <w:sz w:val="24"/>
          <w:szCs w:val="24"/>
          <w:u w:val="single"/>
        </w:rPr>
        <w:t xml:space="preserve"> be adequately addressed unless women’s rights are significantly expanded</w:t>
      </w:r>
      <w:r>
        <w:rPr>
          <w:rFonts w:ascii="Georgia" w:eastAsia="Georgia" w:hAnsi="Georgia" w:cs="Georgia"/>
          <w:color w:val="000000"/>
          <w:sz w:val="24"/>
          <w:szCs w:val="24"/>
        </w:rPr>
        <w:t xml:space="preserve"> – supported by stronger laws and mechanisms, and with more women in decision-making positions, including in parliaments and legislatures. The need for comprehensive youth policies that are truly inclusive, giving young people a genuine voice in shaping their futures, was also </w:t>
      </w:r>
      <w:proofErr w:type="spellStart"/>
      <w:r>
        <w:rPr>
          <w:rFonts w:ascii="Georgia" w:eastAsia="Georgia" w:hAnsi="Georgia" w:cs="Georgia"/>
          <w:color w:val="000000"/>
          <w:sz w:val="24"/>
          <w:szCs w:val="24"/>
        </w:rPr>
        <w:t>recognised</w:t>
      </w:r>
      <w:proofErr w:type="spellEnd"/>
      <w:r>
        <w:rPr>
          <w:rFonts w:ascii="Georgia" w:eastAsia="Georgia" w:hAnsi="Georgia" w:cs="Georgia"/>
          <w:color w:val="000000"/>
          <w:sz w:val="24"/>
          <w:szCs w:val="24"/>
        </w:rPr>
        <w:t xml:space="preserve">. As was universal access to sexual and reproductive health services, including voluntary family planning, and eliminating all forms of discrimination. In listing these and other gaps that need to be bridged, governments reiterated that without ICPD, we would not have the SDGs. The </w:t>
      </w:r>
      <w:proofErr w:type="spellStart"/>
      <w:r>
        <w:rPr>
          <w:rFonts w:ascii="Georgia" w:eastAsia="Georgia" w:hAnsi="Georgia" w:cs="Georgia"/>
          <w:color w:val="000000"/>
          <w:sz w:val="24"/>
          <w:szCs w:val="24"/>
        </w:rPr>
        <w:t>Programme</w:t>
      </w:r>
      <w:proofErr w:type="spellEnd"/>
      <w:r>
        <w:rPr>
          <w:rFonts w:ascii="Georgia" w:eastAsia="Georgia" w:hAnsi="Georgia" w:cs="Georgia"/>
          <w:color w:val="000000"/>
          <w:sz w:val="24"/>
          <w:szCs w:val="24"/>
        </w:rPr>
        <w:t xml:space="preserve"> of Action is truly integral to the 2030 Agenda. Similarly, without fulfilling ICPD, we will not achieve the SDGs, whose ultimate pledge is to leave no one behind. For Asia-Pacific and the world, we cannot afford to fail.</w:t>
      </w:r>
    </w:p>
    <w:p w14:paraId="000003FB" w14:textId="77777777" w:rsidR="00A27F4C" w:rsidRDefault="008666AB">
      <w:pPr>
        <w:pBdr>
          <w:top w:val="nil"/>
          <w:left w:val="nil"/>
          <w:bottom w:val="nil"/>
          <w:right w:val="nil"/>
          <w:between w:val="nil"/>
        </w:pBdr>
        <w:spacing w:after="0" w:line="240" w:lineRule="auto"/>
        <w:ind w:left="720"/>
        <w:rPr>
          <w:rFonts w:ascii="Georgia" w:eastAsia="Georgia" w:hAnsi="Georgia" w:cs="Georgia"/>
          <w:color w:val="000000"/>
          <w:sz w:val="24"/>
          <w:szCs w:val="24"/>
        </w:rPr>
      </w:pPr>
      <w:r>
        <w:rPr>
          <w:rFonts w:ascii="Georgia" w:eastAsia="Georgia" w:hAnsi="Georgia" w:cs="Georgia"/>
          <w:color w:val="000000"/>
          <w:sz w:val="24"/>
          <w:szCs w:val="24"/>
        </w:rPr>
        <w:t> </w:t>
      </w:r>
    </w:p>
    <w:p w14:paraId="000003F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Access to women’s healthcare needed to lower maternal deaths in Asia-</w:t>
      </w:r>
      <w:proofErr w:type="gramStart"/>
      <w:r>
        <w:rPr>
          <w:rFonts w:ascii="Georgia" w:eastAsia="Georgia" w:hAnsi="Georgia" w:cs="Georgia"/>
          <w:b/>
          <w:color w:val="000000"/>
          <w:sz w:val="24"/>
          <w:szCs w:val="24"/>
        </w:rPr>
        <w:t>Pacific</w:t>
      </w:r>
      <w:proofErr w:type="gramEnd"/>
    </w:p>
    <w:p w14:paraId="000003F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UNFPA 18</w:t>
      </w:r>
    </w:p>
    <w:p w14:paraId="000003F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UNFPA, the United Nations sexual and reproductive health agency, 5-4-2018, "Maternal mortality in Asia-Pacific," UNFPA </w:t>
      </w:r>
      <w:proofErr w:type="spellStart"/>
      <w:r>
        <w:rPr>
          <w:rFonts w:ascii="Georgia" w:eastAsia="Georgia" w:hAnsi="Georgia" w:cs="Georgia"/>
          <w:color w:val="000000"/>
          <w:sz w:val="24"/>
          <w:szCs w:val="24"/>
        </w:rPr>
        <w:t>Asiapacific</w:t>
      </w:r>
      <w:proofErr w:type="spellEnd"/>
      <w:r>
        <w:rPr>
          <w:rFonts w:ascii="Georgia" w:eastAsia="Georgia" w:hAnsi="Georgia" w:cs="Georgia"/>
          <w:color w:val="000000"/>
          <w:sz w:val="24"/>
          <w:szCs w:val="24"/>
        </w:rPr>
        <w:t xml:space="preserve">, </w:t>
      </w:r>
      <w:hyperlink r:id="rId54">
        <w:r>
          <w:rPr>
            <w:rFonts w:ascii="Georgia" w:eastAsia="Georgia" w:hAnsi="Georgia" w:cs="Georgia"/>
            <w:color w:val="1155CC"/>
            <w:sz w:val="24"/>
            <w:szCs w:val="24"/>
            <w:u w:val="single"/>
          </w:rPr>
          <w:t>https://asiapacific.unfpa.org/en/news/maternal-mortality-asia-pacific-5-key-facts</w:t>
        </w:r>
      </w:hyperlink>
      <w:r>
        <w:rPr>
          <w:rFonts w:ascii="Georgia" w:eastAsia="Georgia" w:hAnsi="Georgia" w:cs="Georgia"/>
          <w:color w:val="000000"/>
          <w:sz w:val="24"/>
          <w:szCs w:val="24"/>
        </w:rPr>
        <w:t>.</w:t>
      </w:r>
    </w:p>
    <w:p w14:paraId="000003F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In 2015, around 85,000 women in the region died through causes related to pregnancy or childbirth. Every single day, on average, over 200 families suffered the loss of a loved one. And </w:t>
      </w:r>
      <w:proofErr w:type="gramStart"/>
      <w:r>
        <w:rPr>
          <w:rFonts w:ascii="Georgia" w:eastAsia="Georgia" w:hAnsi="Georgia" w:cs="Georgia"/>
          <w:color w:val="000000"/>
          <w:sz w:val="24"/>
          <w:szCs w:val="24"/>
        </w:rPr>
        <w:t>what’s</w:t>
      </w:r>
      <w:proofErr w:type="gramEnd"/>
      <w:r>
        <w:rPr>
          <w:rFonts w:ascii="Georgia" w:eastAsia="Georgia" w:hAnsi="Georgia" w:cs="Georgia"/>
          <w:color w:val="000000"/>
          <w:sz w:val="24"/>
          <w:szCs w:val="24"/>
        </w:rPr>
        <w:t xml:space="preserve"> worse is that </w:t>
      </w:r>
      <w:r>
        <w:rPr>
          <w:rFonts w:ascii="Georgia" w:eastAsia="Georgia" w:hAnsi="Georgia" w:cs="Georgia"/>
          <w:color w:val="000000"/>
          <w:sz w:val="24"/>
          <w:szCs w:val="24"/>
          <w:u w:val="single"/>
        </w:rPr>
        <w:t>up to 90 per cent of these deaths could have been prevented through quality antenatal, obstetric and perinatal care – including care given by midwives and skilled birth attendants.</w:t>
      </w:r>
      <w:r>
        <w:rPr>
          <w:rFonts w:ascii="Georgia" w:eastAsia="Georgia" w:hAnsi="Georgia" w:cs="Georgia"/>
          <w:color w:val="000000"/>
          <w:sz w:val="24"/>
          <w:szCs w:val="24"/>
        </w:rPr>
        <w:t xml:space="preserve"> </w:t>
      </w:r>
      <w:r>
        <w:rPr>
          <w:rFonts w:ascii="Georgia" w:eastAsia="Georgia" w:hAnsi="Georgia" w:cs="Georgia"/>
          <w:b/>
          <w:color w:val="000000"/>
          <w:sz w:val="24"/>
          <w:szCs w:val="24"/>
          <w:u w:val="single"/>
        </w:rPr>
        <w:t>In the absence of such care, the average maternal mortality rate in Asia-Pacific is extremely high, at 127 per 100,000 live births, compared to the developed-country average of just 12 per 100,000. </w:t>
      </w:r>
      <w:r>
        <w:rPr>
          <w:rFonts w:ascii="Georgia" w:eastAsia="Georgia" w:hAnsi="Georgia" w:cs="Georgia"/>
          <w:color w:val="000000"/>
          <w:sz w:val="24"/>
          <w:szCs w:val="24"/>
        </w:rPr>
        <w:t xml:space="preserve"> 9 of every 10 maternal deaths in Asia-Pacific occur in just 12 countries.  In 2015, almost 92 per cent of all maternal deaths in the region – around 78,000 – occurred in just 12 countries. Afghanistan, Bangladesh, Cambodia, India, Indonesia, Lao PDR, Myanmar, Nepal, Pakistan, Papua New Guinea, the </w:t>
      </w:r>
      <w:proofErr w:type="gramStart"/>
      <w:r>
        <w:rPr>
          <w:rFonts w:ascii="Georgia" w:eastAsia="Georgia" w:hAnsi="Georgia" w:cs="Georgia"/>
          <w:color w:val="000000"/>
          <w:sz w:val="24"/>
          <w:szCs w:val="24"/>
        </w:rPr>
        <w:t>Philippines</w:t>
      </w:r>
      <w:proofErr w:type="gramEnd"/>
      <w:r>
        <w:rPr>
          <w:rFonts w:ascii="Georgia" w:eastAsia="Georgia" w:hAnsi="Georgia" w:cs="Georgia"/>
          <w:color w:val="000000"/>
          <w:sz w:val="24"/>
          <w:szCs w:val="24"/>
        </w:rPr>
        <w:t xml:space="preserve"> and Timor-Leste all have particularly high maternal mortality rates, of over 100 deaths per 100,000 live births. In a number of these countries, conflict, poverty and weak infrastructure and </w:t>
      </w:r>
      <w:r>
        <w:rPr>
          <w:rFonts w:ascii="Georgia" w:eastAsia="Georgia" w:hAnsi="Georgia" w:cs="Georgia"/>
          <w:color w:val="000000"/>
          <w:sz w:val="24"/>
          <w:szCs w:val="24"/>
        </w:rPr>
        <w:lastRenderedPageBreak/>
        <w:t xml:space="preserve">health systems combine to make tackling the problem more difficult. Monitoring and reporting </w:t>
      </w:r>
      <w:proofErr w:type="gramStart"/>
      <w:r>
        <w:rPr>
          <w:rFonts w:ascii="Georgia" w:eastAsia="Georgia" w:hAnsi="Georgia" w:cs="Georgia"/>
          <w:color w:val="000000"/>
          <w:sz w:val="24"/>
          <w:szCs w:val="24"/>
        </w:rPr>
        <w:t>is</w:t>
      </w:r>
      <w:proofErr w:type="gramEnd"/>
      <w:r>
        <w:rPr>
          <w:rFonts w:ascii="Georgia" w:eastAsia="Georgia" w:hAnsi="Georgia" w:cs="Georgia"/>
          <w:color w:val="000000"/>
          <w:sz w:val="24"/>
          <w:szCs w:val="24"/>
        </w:rPr>
        <w:t xml:space="preserve"> also a bigger challenges, meaning the number of deaths may actually be higher.  Despite this, Bangladesh, Indonesia, Lao </w:t>
      </w:r>
      <w:proofErr w:type="gramStart"/>
      <w:r>
        <w:rPr>
          <w:rFonts w:ascii="Georgia" w:eastAsia="Georgia" w:hAnsi="Georgia" w:cs="Georgia"/>
          <w:color w:val="000000"/>
          <w:sz w:val="24"/>
          <w:szCs w:val="24"/>
        </w:rPr>
        <w:t>PDR</w:t>
      </w:r>
      <w:proofErr w:type="gramEnd"/>
      <w:r>
        <w:rPr>
          <w:rFonts w:ascii="Georgia" w:eastAsia="Georgia" w:hAnsi="Georgia" w:cs="Georgia"/>
          <w:color w:val="000000"/>
          <w:sz w:val="24"/>
          <w:szCs w:val="24"/>
        </w:rPr>
        <w:t xml:space="preserve"> and Timor-Leste are all on track to meet the target, and in so doing could save thousands of lives. Yet at a time when family-planning policies are becoming more restrictive, boosting the pace of progress could be difficult, and for some countries, progress may even slow down. On average it could take up to 26 years for the other 8 countries reach the target. If today’s trends continue Pakistan would not meet the target for 26 years, </w:t>
      </w:r>
      <w:hyperlink r:id="rId55">
        <w:r>
          <w:rPr>
            <w:rFonts w:ascii="Georgia" w:eastAsia="Georgia" w:hAnsi="Georgia" w:cs="Georgia"/>
            <w:color w:val="0563C1"/>
            <w:sz w:val="24"/>
            <w:szCs w:val="24"/>
            <w:u w:val="single"/>
          </w:rPr>
          <w:t>Myanmar for 32 years</w:t>
        </w:r>
      </w:hyperlink>
      <w:r>
        <w:rPr>
          <w:rFonts w:ascii="Georgia" w:eastAsia="Georgia" w:hAnsi="Georgia" w:cs="Georgia"/>
          <w:color w:val="000000"/>
          <w:sz w:val="24"/>
          <w:szCs w:val="24"/>
        </w:rPr>
        <w:t xml:space="preserve"> and Papua New Guinea for 54 more years. In Papua New Guinea and the Philippines, the number of maternal deaths is dropping by just 2% year on year.  Up to 100,000 lives could be saved if all 12 countries meet the target by 2030. We must all collectively work harder -- governments, civil </w:t>
      </w:r>
      <w:proofErr w:type="gramStart"/>
      <w:r>
        <w:rPr>
          <w:rFonts w:ascii="Georgia" w:eastAsia="Georgia" w:hAnsi="Georgia" w:cs="Georgia"/>
          <w:color w:val="000000"/>
          <w:sz w:val="24"/>
          <w:szCs w:val="24"/>
        </w:rPr>
        <w:t>society</w:t>
      </w:r>
      <w:proofErr w:type="gramEnd"/>
      <w:r>
        <w:rPr>
          <w:rFonts w:ascii="Georgia" w:eastAsia="Georgia" w:hAnsi="Georgia" w:cs="Georgia"/>
          <w:color w:val="000000"/>
          <w:sz w:val="24"/>
          <w:szCs w:val="24"/>
        </w:rPr>
        <w:t xml:space="preserve"> and the United Nations -- if all 12 countries are to meet the global goals’ maternal mortality reduction target. If that happens, up to 100,000 lives could be saved across Asia and the Pacific by 2030. </w:t>
      </w:r>
      <w:r>
        <w:rPr>
          <w:rFonts w:ascii="Georgia" w:eastAsia="Georgia" w:hAnsi="Georgia" w:cs="Georgia"/>
          <w:color w:val="000000"/>
          <w:sz w:val="24"/>
          <w:szCs w:val="24"/>
          <w:u w:val="single"/>
        </w:rPr>
        <w:t xml:space="preserve">To get there, </w:t>
      </w:r>
      <w:proofErr w:type="gramStart"/>
      <w:r>
        <w:rPr>
          <w:rFonts w:ascii="Georgia" w:eastAsia="Georgia" w:hAnsi="Georgia" w:cs="Georgia"/>
          <w:color w:val="000000"/>
          <w:sz w:val="24"/>
          <w:szCs w:val="24"/>
          <w:u w:val="single"/>
        </w:rPr>
        <w:t>we’ll</w:t>
      </w:r>
      <w:proofErr w:type="gramEnd"/>
      <w:r>
        <w:rPr>
          <w:rFonts w:ascii="Georgia" w:eastAsia="Georgia" w:hAnsi="Georgia" w:cs="Georgia"/>
          <w:color w:val="000000"/>
          <w:sz w:val="24"/>
          <w:szCs w:val="24"/>
          <w:u w:val="single"/>
        </w:rPr>
        <w:t xml:space="preserve"> need more targeted and tailored interventions that respect the rights of women and girls to make decisions about their sexual and reproductive health. </w:t>
      </w:r>
      <w:r>
        <w:rPr>
          <w:rFonts w:ascii="Georgia" w:eastAsia="Georgia" w:hAnsi="Georgia" w:cs="Georgia"/>
          <w:color w:val="000000"/>
          <w:sz w:val="24"/>
          <w:szCs w:val="24"/>
        </w:rPr>
        <w:t xml:space="preserve">These should include: Building better and more inclusive </w:t>
      </w:r>
      <w:r>
        <w:rPr>
          <w:rFonts w:ascii="Georgia" w:eastAsia="Georgia" w:hAnsi="Georgia" w:cs="Georgia"/>
          <w:color w:val="000000"/>
          <w:sz w:val="24"/>
          <w:szCs w:val="24"/>
          <w:u w:val="single"/>
        </w:rPr>
        <w:t>health systems</w:t>
      </w:r>
      <w:r>
        <w:rPr>
          <w:rFonts w:ascii="Georgia" w:eastAsia="Georgia" w:hAnsi="Georgia" w:cs="Georgia"/>
          <w:color w:val="000000"/>
          <w:sz w:val="24"/>
          <w:szCs w:val="24"/>
        </w:rPr>
        <w:t xml:space="preserve"> that everyone can access, especially vulnerable groups, and that put a strong focus on sexual and reproductive health. Making </w:t>
      </w:r>
      <w:r>
        <w:rPr>
          <w:rFonts w:ascii="Georgia" w:eastAsia="Georgia" w:hAnsi="Georgia" w:cs="Georgia"/>
          <w:color w:val="000000"/>
          <w:sz w:val="24"/>
          <w:szCs w:val="24"/>
          <w:u w:val="single"/>
        </w:rPr>
        <w:t>family planning services, including a full range of quality contraceptive methods, readily available to wome</w:t>
      </w:r>
      <w:r>
        <w:rPr>
          <w:rFonts w:ascii="Georgia" w:eastAsia="Georgia" w:hAnsi="Georgia" w:cs="Georgia"/>
          <w:color w:val="000000"/>
          <w:sz w:val="24"/>
          <w:szCs w:val="24"/>
        </w:rPr>
        <w:t xml:space="preserve">n, </w:t>
      </w:r>
      <w:proofErr w:type="gramStart"/>
      <w:r>
        <w:rPr>
          <w:rFonts w:ascii="Georgia" w:eastAsia="Georgia" w:hAnsi="Georgia" w:cs="Georgia"/>
          <w:color w:val="000000"/>
          <w:sz w:val="24"/>
          <w:szCs w:val="24"/>
        </w:rPr>
        <w:t>men</w:t>
      </w:r>
      <w:proofErr w:type="gramEnd"/>
      <w:r>
        <w:rPr>
          <w:rFonts w:ascii="Georgia" w:eastAsia="Georgia" w:hAnsi="Georgia" w:cs="Georgia"/>
          <w:color w:val="000000"/>
          <w:sz w:val="24"/>
          <w:szCs w:val="24"/>
        </w:rPr>
        <w:t xml:space="preserve"> and adolescents. Engaging in advocacy and policy development to meet the needs of vulnerable and marginalized groups and to tackle harmful practices such as child marriage and violence against women. Across Asia and the Pacific, UNFPA works with governments, health experts and civil society to train health workers, improve the availability of essential medicines and reproductive health services, strengthen health systems, and promote international maternal health standards. In </w:t>
      </w:r>
      <w:hyperlink r:id="rId56">
        <w:r>
          <w:rPr>
            <w:rFonts w:ascii="Georgia" w:eastAsia="Georgia" w:hAnsi="Georgia" w:cs="Georgia"/>
            <w:color w:val="0563C1"/>
            <w:sz w:val="24"/>
            <w:szCs w:val="24"/>
            <w:u w:val="single"/>
          </w:rPr>
          <w:t>Afghanistan</w:t>
        </w:r>
      </w:hyperlink>
      <w:r>
        <w:rPr>
          <w:rFonts w:ascii="Georgia" w:eastAsia="Georgia" w:hAnsi="Georgia" w:cs="Georgia"/>
          <w:color w:val="000000"/>
          <w:sz w:val="24"/>
          <w:szCs w:val="24"/>
        </w:rPr>
        <w:t xml:space="preserve"> for example, UNFPA and its partners helped set up vital </w:t>
      </w:r>
      <w:r>
        <w:rPr>
          <w:rFonts w:ascii="Georgia" w:eastAsia="Georgia" w:hAnsi="Georgia" w:cs="Georgia"/>
          <w:color w:val="000000"/>
          <w:sz w:val="24"/>
          <w:szCs w:val="24"/>
          <w:u w:val="single"/>
        </w:rPr>
        <w:t>community health services,</w:t>
      </w:r>
      <w:r>
        <w:rPr>
          <w:rFonts w:ascii="Georgia" w:eastAsia="Georgia" w:hAnsi="Georgia" w:cs="Georgia"/>
          <w:color w:val="000000"/>
          <w:sz w:val="24"/>
          <w:szCs w:val="24"/>
        </w:rPr>
        <w:t xml:space="preserve"> including 80 family health houses and nine mobile support teams that reached over 420,000 people by 2015. In Lao PDR, UNFPA helped the Ministry of Health train midwives and village health volunteers to provide basic sexual and reproductive </w:t>
      </w:r>
      <w:proofErr w:type="gramStart"/>
      <w:r>
        <w:rPr>
          <w:rFonts w:ascii="Georgia" w:eastAsia="Georgia" w:hAnsi="Georgia" w:cs="Georgia"/>
          <w:color w:val="000000"/>
          <w:sz w:val="24"/>
          <w:szCs w:val="24"/>
        </w:rPr>
        <w:t>care, and</w:t>
      </w:r>
      <w:proofErr w:type="gramEnd"/>
      <w:r>
        <w:rPr>
          <w:rFonts w:ascii="Georgia" w:eastAsia="Georgia" w:hAnsi="Georgia" w:cs="Georgia"/>
          <w:color w:val="000000"/>
          <w:sz w:val="24"/>
          <w:szCs w:val="24"/>
        </w:rPr>
        <w:t xml:space="preserve"> provide the information that women need to avoid unwanted pregnancies. This contributed to a </w:t>
      </w:r>
      <w:hyperlink r:id="rId57">
        <w:r>
          <w:rPr>
            <w:rFonts w:ascii="Georgia" w:eastAsia="Georgia" w:hAnsi="Georgia" w:cs="Georgia"/>
            <w:color w:val="0563C1"/>
            <w:sz w:val="24"/>
            <w:szCs w:val="24"/>
            <w:u w:val="single"/>
          </w:rPr>
          <w:t>nearly 50% drop in maternal deaths</w:t>
        </w:r>
      </w:hyperlink>
      <w:r>
        <w:rPr>
          <w:rFonts w:ascii="Georgia" w:eastAsia="Georgia" w:hAnsi="Georgia" w:cs="Georgia"/>
          <w:color w:val="000000"/>
          <w:sz w:val="24"/>
          <w:szCs w:val="24"/>
        </w:rPr>
        <w:t xml:space="preserve">, from 450 to 220 per 100,000 live births, between 2005 and 2015. In Fiji, UNFPA, with support from the Australian government, pre-positioned </w:t>
      </w:r>
      <w:hyperlink r:id="rId58">
        <w:r>
          <w:rPr>
            <w:rFonts w:ascii="Georgia" w:eastAsia="Georgia" w:hAnsi="Georgia" w:cs="Georgia"/>
            <w:color w:val="0563C1"/>
            <w:sz w:val="24"/>
            <w:szCs w:val="24"/>
            <w:u w:val="single"/>
          </w:rPr>
          <w:t>thousands of dignity and reproductive health kits</w:t>
        </w:r>
      </w:hyperlink>
      <w:r>
        <w:rPr>
          <w:rFonts w:ascii="Georgia" w:eastAsia="Georgia" w:hAnsi="Georgia" w:cs="Georgia"/>
          <w:color w:val="000000"/>
          <w:sz w:val="24"/>
          <w:szCs w:val="24"/>
        </w:rPr>
        <w:t xml:space="preserve"> in preparation for any emergency. Following the devastation caused by Cyclone Winston in February 2016, these vital supplies helped meet women and girls’ immediate reproductive-health needs, saving the lives of mothers and children.</w:t>
      </w:r>
    </w:p>
    <w:p w14:paraId="0000040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0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Commitments to investments in sexual and reproductive health are highly called for and would have substantial </w:t>
      </w:r>
      <w:proofErr w:type="gramStart"/>
      <w:r>
        <w:rPr>
          <w:rFonts w:ascii="Georgia" w:eastAsia="Georgia" w:hAnsi="Georgia" w:cs="Georgia"/>
          <w:b/>
          <w:color w:val="000000"/>
          <w:sz w:val="24"/>
          <w:szCs w:val="24"/>
        </w:rPr>
        <w:t>impacts</w:t>
      </w:r>
      <w:proofErr w:type="gramEnd"/>
    </w:p>
    <w:p w14:paraId="0000040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Sully, et. al 19</w:t>
      </w:r>
    </w:p>
    <w:p w14:paraId="0000040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Elizabeth Sully, Ph.D. and Senior Research Scientist @ Guttmacher, Ann </w:t>
      </w:r>
      <w:proofErr w:type="spellStart"/>
      <w:r>
        <w:rPr>
          <w:rFonts w:ascii="Georgia" w:eastAsia="Georgia" w:hAnsi="Georgia" w:cs="Georgia"/>
          <w:color w:val="000000"/>
          <w:sz w:val="24"/>
          <w:szCs w:val="24"/>
        </w:rPr>
        <w:t>Biddlecom</w:t>
      </w:r>
      <w:proofErr w:type="spellEnd"/>
      <w:r>
        <w:rPr>
          <w:rFonts w:ascii="Georgia" w:eastAsia="Georgia" w:hAnsi="Georgia" w:cs="Georgia"/>
          <w:color w:val="000000"/>
          <w:sz w:val="24"/>
          <w:szCs w:val="24"/>
        </w:rPr>
        <w:t xml:space="preserve">, Director of International Research @ Guttmacher, et al., 2019, "Adding It Up: Investing in Sexual and Reproductive Health 2019," Guttmacher Institute, </w:t>
      </w:r>
      <w:hyperlink r:id="rId59">
        <w:r>
          <w:rPr>
            <w:rFonts w:ascii="Georgia" w:eastAsia="Georgia" w:hAnsi="Georgia" w:cs="Georgia"/>
            <w:color w:val="0563C1"/>
            <w:sz w:val="24"/>
            <w:szCs w:val="24"/>
            <w:u w:val="single"/>
          </w:rPr>
          <w:t>https://www.guttmacher.org/report/adding-it-up-investing-in-sexual-reproductive-health-2019#</w:t>
        </w:r>
      </w:hyperlink>
    </w:p>
    <w:p w14:paraId="0000040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If all women in LMICs wanting to avoid a pregnancy were to use modern contraceptives and all pregnant women and their newborns were to receive care at the standards recommended by the World Health Organization, the impacts would be dramatic:</w:t>
      </w:r>
    </w:p>
    <w:p w14:paraId="0000040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Unintended pregnancies would drop by 68% Unsafe abortions would drop by 72%</w:t>
      </w:r>
    </w:p>
    <w:p w14:paraId="0000040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Maternal deaths would drop by 62% Providing the recommended maternal and newborn care would also vastly improve newborn health. Newborn deaths would drop by 69%, and new HIV infections among babies six weeks and younger would drop by 88%.</w:t>
      </w:r>
    </w:p>
    <w:p w14:paraId="00000407" w14:textId="77777777" w:rsidR="00A27F4C" w:rsidRDefault="00A27F4C">
      <w:pPr>
        <w:rPr>
          <w:rFonts w:ascii="Georgia" w:eastAsia="Georgia" w:hAnsi="Georgia" w:cs="Georgia"/>
          <w:sz w:val="24"/>
          <w:szCs w:val="24"/>
        </w:rPr>
      </w:pPr>
    </w:p>
    <w:p w14:paraId="0000040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Poor Maternal Health in India is major issue for women’s rights:</w:t>
      </w:r>
    </w:p>
    <w:p w14:paraId="00000409"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0">
        <w:r w:rsidR="008666AB">
          <w:rPr>
            <w:rFonts w:ascii="Georgia" w:eastAsia="Georgia" w:hAnsi="Georgia" w:cs="Georgia"/>
            <w:color w:val="0563C1"/>
            <w:sz w:val="24"/>
            <w:szCs w:val="24"/>
            <w:u w:val="single"/>
          </w:rPr>
          <w:t>https://iwhc.org/2019/04/sama-maternal-health-rights-india/</w:t>
        </w:r>
      </w:hyperlink>
    </w:p>
    <w:p w14:paraId="53535C33" w14:textId="77777777" w:rsidR="00237742" w:rsidRDefault="00237742" w:rsidP="00237742"/>
    <w:p w14:paraId="0000040A" w14:textId="220C778F" w:rsidR="00A27F4C" w:rsidRDefault="008666AB" w:rsidP="00237742">
      <w:r>
        <w:t>Economic Rights - China</w:t>
      </w:r>
    </w:p>
    <w:p w14:paraId="0000040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China presents a unique country for debate, given its historical leadership role in women’s rights issues, yet ongoing levels of inequality. The New York Times’ foreign correspondent, Amy Qin, reports “Over the past decade, China’s ranking in the World Economic Forum’s global gender gap index has declined significantly — from 57th out of 139 countries in 2008 to 103rd in 2018.”</w:t>
      </w:r>
    </w:p>
    <w:p w14:paraId="0000040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 China, women and girls face immense barriers to equality economically. As a result of patriarchal practices and a rise in employment-based discrimination, “Chinese women are being squeezed out of the workplace by employers who penalize them if they have children, and by party officials urging them to focus on domestic life.”</w:t>
      </w:r>
    </w:p>
    <w:p w14:paraId="0000040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Employers overtly state preferences for male hires, refuse to pay for maternity leave, and sometimes force women to sign agreements saying that they </w:t>
      </w:r>
      <w:proofErr w:type="gramStart"/>
      <w:r>
        <w:rPr>
          <w:rFonts w:ascii="Georgia" w:eastAsia="Georgia" w:hAnsi="Georgia" w:cs="Georgia"/>
          <w:color w:val="000000"/>
          <w:sz w:val="24"/>
          <w:szCs w:val="24"/>
        </w:rPr>
        <w:t>won’t</w:t>
      </w:r>
      <w:proofErr w:type="gramEnd"/>
      <w:r>
        <w:rPr>
          <w:rFonts w:ascii="Georgia" w:eastAsia="Georgia" w:hAnsi="Georgia" w:cs="Georgia"/>
          <w:color w:val="000000"/>
          <w:sz w:val="24"/>
          <w:szCs w:val="24"/>
        </w:rPr>
        <w:t xml:space="preserve"> become pregnant within a certain time period, reluctant to cover costs of maternity leave. Women that choose to work, nonetheless, are increasingly earning less relative to men.</w:t>
      </w:r>
    </w:p>
    <w:p w14:paraId="0000040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These discriminatory practices are coupled by governmental practices by Xi Jinping to push women back into the home. However, at home, “women are increasingly disadvantaged in divorce and losing out on gains in the country’s property boom.” A court ruling in 2011 reinterpreted a long-standing marriage law to now stipulate that property bought before marriage reverted to the buyer on divorce rather than being considered as joint property. “Because of deeply held traditional beliefs that men must be the homeowners and heads of the household, women rarely purchase homes,” which leaves divorced women potentially homeless. This dual-sided method of discrimination further </w:t>
      </w:r>
      <w:proofErr w:type="spellStart"/>
      <w:r>
        <w:rPr>
          <w:rFonts w:ascii="Georgia" w:eastAsia="Georgia" w:hAnsi="Georgia" w:cs="Georgia"/>
          <w:color w:val="000000"/>
          <w:sz w:val="24"/>
          <w:szCs w:val="24"/>
        </w:rPr>
        <w:t>degredates</w:t>
      </w:r>
      <w:proofErr w:type="spellEnd"/>
      <w:r>
        <w:rPr>
          <w:rFonts w:ascii="Georgia" w:eastAsia="Georgia" w:hAnsi="Georgia" w:cs="Georgia"/>
          <w:color w:val="000000"/>
          <w:sz w:val="24"/>
          <w:szCs w:val="24"/>
        </w:rPr>
        <w:t xml:space="preserve"> gender equality and infringes on women’s economic human right.</w:t>
      </w:r>
    </w:p>
    <w:p w14:paraId="0000040F" w14:textId="77777777" w:rsidR="00A27F4C" w:rsidRDefault="00A27F4C">
      <w:pPr>
        <w:rPr>
          <w:rFonts w:ascii="Georgia" w:eastAsia="Georgia" w:hAnsi="Georgia" w:cs="Georgia"/>
          <w:sz w:val="24"/>
          <w:szCs w:val="24"/>
        </w:rPr>
      </w:pPr>
    </w:p>
    <w:p w14:paraId="00000410" w14:textId="77777777" w:rsidR="00A27F4C" w:rsidRDefault="00A27F4C">
      <w:pPr>
        <w:rPr>
          <w:rFonts w:ascii="Georgia" w:eastAsia="Georgia" w:hAnsi="Georgia" w:cs="Georgia"/>
          <w:sz w:val="24"/>
          <w:szCs w:val="24"/>
        </w:rPr>
      </w:pPr>
    </w:p>
    <w:p w14:paraId="00000411" w14:textId="77777777" w:rsidR="00A27F4C" w:rsidRDefault="00A27F4C">
      <w:pPr>
        <w:rPr>
          <w:rFonts w:ascii="Georgia" w:eastAsia="Georgia" w:hAnsi="Georgia" w:cs="Georgia"/>
          <w:sz w:val="24"/>
          <w:szCs w:val="24"/>
        </w:rPr>
      </w:pPr>
    </w:p>
    <w:p w14:paraId="00000412" w14:textId="77777777" w:rsidR="00A27F4C" w:rsidRDefault="00A27F4C">
      <w:pPr>
        <w:rPr>
          <w:rFonts w:ascii="Georgia" w:eastAsia="Georgia" w:hAnsi="Georgia" w:cs="Georgia"/>
          <w:sz w:val="24"/>
          <w:szCs w:val="24"/>
        </w:rPr>
      </w:pPr>
    </w:p>
    <w:p w14:paraId="00000413" w14:textId="77777777" w:rsidR="00A27F4C" w:rsidRDefault="00A27F4C">
      <w:pPr>
        <w:rPr>
          <w:rFonts w:ascii="Georgia" w:eastAsia="Georgia" w:hAnsi="Georgia" w:cs="Georgia"/>
          <w:sz w:val="24"/>
          <w:szCs w:val="24"/>
        </w:rPr>
      </w:pPr>
    </w:p>
    <w:p w14:paraId="00000414" w14:textId="77777777" w:rsidR="00A27F4C" w:rsidRDefault="00A27F4C">
      <w:pPr>
        <w:rPr>
          <w:rFonts w:ascii="Georgia" w:eastAsia="Georgia" w:hAnsi="Georgia" w:cs="Georgia"/>
          <w:sz w:val="24"/>
          <w:szCs w:val="24"/>
        </w:rPr>
      </w:pPr>
    </w:p>
    <w:p w14:paraId="00000415" w14:textId="77777777" w:rsidR="00A27F4C" w:rsidRDefault="008666AB" w:rsidP="00237742">
      <w:r>
        <w:lastRenderedPageBreak/>
        <w:t>More Reading:</w:t>
      </w:r>
    </w:p>
    <w:p w14:paraId="0000041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Challenges to Women's Rights and Gender Equality in China – ineffective enforcement of legislation, in home violence, institutionalized issues</w:t>
      </w:r>
    </w:p>
    <w:p w14:paraId="00000417"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1">
        <w:r w:rsidR="008666AB">
          <w:rPr>
            <w:rFonts w:ascii="Georgia" w:eastAsia="Georgia" w:hAnsi="Georgia" w:cs="Georgia"/>
            <w:color w:val="0563C1"/>
            <w:sz w:val="24"/>
            <w:szCs w:val="24"/>
            <w:u w:val="single"/>
          </w:rPr>
          <w:t>https://www.asafeworldforwomen.org/global-news/asia/china/4898-challenges-to-womens-rights.html</w:t>
        </w:r>
      </w:hyperlink>
    </w:p>
    <w:p w14:paraId="00000418" w14:textId="77777777" w:rsidR="00A27F4C" w:rsidRDefault="008666AB">
      <w:pPr>
        <w:pBdr>
          <w:top w:val="nil"/>
          <w:left w:val="nil"/>
          <w:bottom w:val="nil"/>
          <w:right w:val="nil"/>
          <w:between w:val="nil"/>
        </w:pBdr>
        <w:spacing w:after="0" w:line="240" w:lineRule="auto"/>
        <w:ind w:left="720"/>
        <w:rPr>
          <w:rFonts w:ascii="Georgia" w:eastAsia="Georgia" w:hAnsi="Georgia" w:cs="Georgia"/>
          <w:color w:val="000000"/>
          <w:sz w:val="24"/>
          <w:szCs w:val="24"/>
        </w:rPr>
      </w:pPr>
      <w:r>
        <w:rPr>
          <w:rFonts w:ascii="Georgia" w:eastAsia="Georgia" w:hAnsi="Georgia" w:cs="Georgia"/>
          <w:color w:val="000000"/>
          <w:sz w:val="24"/>
          <w:szCs w:val="24"/>
        </w:rPr>
        <w:t> </w:t>
      </w:r>
    </w:p>
    <w:p w14:paraId="0000041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Chinese Law Could Make Divorced Women Homeless</w:t>
      </w:r>
    </w:p>
    <w:p w14:paraId="0000041A"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2">
        <w:r w:rsidR="008666AB">
          <w:rPr>
            <w:rFonts w:ascii="Georgia" w:eastAsia="Georgia" w:hAnsi="Georgia" w:cs="Georgia"/>
            <w:color w:val="0563C1"/>
            <w:sz w:val="24"/>
            <w:szCs w:val="24"/>
            <w:u w:val="single"/>
          </w:rPr>
          <w:t>https://www.nytimes.com/2011/09/08/world/asia/08iht-letter08.html</w:t>
        </w:r>
      </w:hyperlink>
    </w:p>
    <w:p w14:paraId="0000041B" w14:textId="77777777" w:rsidR="00A27F4C" w:rsidRDefault="00A27F4C">
      <w:pPr>
        <w:pBdr>
          <w:top w:val="nil"/>
          <w:left w:val="nil"/>
          <w:bottom w:val="nil"/>
          <w:right w:val="nil"/>
          <w:between w:val="nil"/>
        </w:pBdr>
        <w:spacing w:after="0" w:line="240" w:lineRule="auto"/>
        <w:rPr>
          <w:rFonts w:ascii="Georgia" w:eastAsia="Georgia" w:hAnsi="Georgia" w:cs="Georgia"/>
          <w:b/>
          <w:color w:val="000000"/>
          <w:sz w:val="24"/>
          <w:szCs w:val="24"/>
        </w:rPr>
      </w:pPr>
    </w:p>
    <w:p w14:paraId="0000041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A Prosperous China </w:t>
      </w:r>
      <w:proofErr w:type="gramStart"/>
      <w:r>
        <w:rPr>
          <w:rFonts w:ascii="Georgia" w:eastAsia="Georgia" w:hAnsi="Georgia" w:cs="Georgia"/>
          <w:b/>
          <w:color w:val="000000"/>
          <w:sz w:val="24"/>
          <w:szCs w:val="24"/>
        </w:rPr>
        <w:t>Says</w:t>
      </w:r>
      <w:proofErr w:type="gramEnd"/>
      <w:r>
        <w:rPr>
          <w:rFonts w:ascii="Georgia" w:eastAsia="Georgia" w:hAnsi="Georgia" w:cs="Georgia"/>
          <w:b/>
          <w:color w:val="000000"/>
          <w:sz w:val="24"/>
          <w:szCs w:val="24"/>
        </w:rPr>
        <w:t xml:space="preserve"> ‘Men Preferred,’ and Women Lose</w:t>
      </w:r>
    </w:p>
    <w:p w14:paraId="0000041D"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3">
        <w:r w:rsidR="008666AB">
          <w:rPr>
            <w:rFonts w:ascii="Georgia" w:eastAsia="Georgia" w:hAnsi="Georgia" w:cs="Georgia"/>
            <w:color w:val="0563C1"/>
            <w:sz w:val="24"/>
            <w:szCs w:val="24"/>
            <w:u w:val="single"/>
          </w:rPr>
          <w:t>https://www.nytimes.com/2019/07/16/world/asia/china-women-discrimination.html</w:t>
        </w:r>
      </w:hyperlink>
    </w:p>
    <w:p w14:paraId="0000041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1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Chinese Women and Economic Human Rights – Right to land and right to </w:t>
      </w:r>
      <w:proofErr w:type="gramStart"/>
      <w:r>
        <w:rPr>
          <w:rFonts w:ascii="Georgia" w:eastAsia="Georgia" w:hAnsi="Georgia" w:cs="Georgia"/>
          <w:b/>
          <w:color w:val="000000"/>
          <w:sz w:val="24"/>
          <w:szCs w:val="24"/>
        </w:rPr>
        <w:t>work</w:t>
      </w:r>
      <w:proofErr w:type="gramEnd"/>
    </w:p>
    <w:p w14:paraId="0000042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Fry 10</w:t>
      </w:r>
    </w:p>
    <w:p w14:paraId="0000042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Lisa Fry, 2010, "Chinese Women </w:t>
      </w:r>
      <w:proofErr w:type="gramStart"/>
      <w:r>
        <w:rPr>
          <w:rFonts w:ascii="Georgia" w:eastAsia="Georgia" w:hAnsi="Georgia" w:cs="Georgia"/>
          <w:color w:val="000000"/>
          <w:sz w:val="24"/>
          <w:szCs w:val="24"/>
        </w:rPr>
        <w:t>And</w:t>
      </w:r>
      <w:proofErr w:type="gramEnd"/>
      <w:r>
        <w:rPr>
          <w:rFonts w:ascii="Georgia" w:eastAsia="Georgia" w:hAnsi="Georgia" w:cs="Georgia"/>
          <w:color w:val="000000"/>
          <w:sz w:val="24"/>
          <w:szCs w:val="24"/>
        </w:rPr>
        <w:t xml:space="preserve"> Economic Human Rights," No Publication, </w:t>
      </w:r>
      <w:hyperlink r:id="rId64">
        <w:r>
          <w:rPr>
            <w:rFonts w:ascii="Georgia" w:eastAsia="Georgia" w:hAnsi="Georgia" w:cs="Georgia"/>
            <w:color w:val="1155CC"/>
            <w:sz w:val="24"/>
            <w:szCs w:val="24"/>
            <w:u w:val="single"/>
          </w:rPr>
          <w:t>https://www.du.edu/korbel/hrhw/researchdigest/china/WomenChina.pdf</w:t>
        </w:r>
      </w:hyperlink>
    </w:p>
    <w:p w14:paraId="0000042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Women’s human rights in China have an intriguing history and a challenging present. In ancient China, Confucianism espoused the virtues of silent women who stayed at home. During the Maoist period, on the other hand, gender equality was prioritized by the state, and women were equally appointed to leadership positions and agricultural collectives with men. After Mao’s death, the country transitioned to a social market economic system that resulted in a loss of state support for gender equity. </w:t>
      </w:r>
      <w:r>
        <w:rPr>
          <w:rFonts w:ascii="Georgia" w:eastAsia="Georgia" w:hAnsi="Georgia" w:cs="Georgia"/>
          <w:b/>
          <w:color w:val="000000"/>
          <w:sz w:val="24"/>
          <w:szCs w:val="24"/>
          <w:u w:val="single"/>
        </w:rPr>
        <w:t>Today, the rights of women in China are not clearly defined, protected, or promoted</w:t>
      </w:r>
      <w:r>
        <w:rPr>
          <w:rFonts w:ascii="Georgia" w:eastAsia="Georgia" w:hAnsi="Georgia" w:cs="Georgia"/>
          <w:color w:val="000000"/>
          <w:sz w:val="24"/>
          <w:szCs w:val="24"/>
        </w:rPr>
        <w:t xml:space="preserve">. </w:t>
      </w:r>
      <w:r>
        <w:rPr>
          <w:rFonts w:ascii="Georgia" w:eastAsia="Georgia" w:hAnsi="Georgia" w:cs="Georgia"/>
          <w:b/>
          <w:color w:val="000000"/>
          <w:sz w:val="24"/>
          <w:szCs w:val="24"/>
          <w:u w:val="single"/>
        </w:rPr>
        <w:t>China’s patriarchal traditions have reasserted themselves, obstructing women’s economic human rights, such as the right to land and the right to work</w:t>
      </w:r>
      <w:r>
        <w:rPr>
          <w:rFonts w:ascii="Georgia" w:eastAsia="Georgia" w:hAnsi="Georgia" w:cs="Georgia"/>
          <w:color w:val="000000"/>
          <w:sz w:val="24"/>
          <w:szCs w:val="24"/>
        </w:rPr>
        <w:t xml:space="preserve">. </w:t>
      </w:r>
      <w:r>
        <w:rPr>
          <w:rFonts w:ascii="Georgia" w:eastAsia="Georgia" w:hAnsi="Georgia" w:cs="Georgia"/>
          <w:color w:val="000000"/>
          <w:sz w:val="24"/>
          <w:szCs w:val="24"/>
          <w:u w:val="single"/>
        </w:rPr>
        <w:t>There is a wide gap between the rhetoric of the Chinese government regarding women’s rights and the actual experiences of wom</w:t>
      </w:r>
      <w:r>
        <w:rPr>
          <w:rFonts w:ascii="Georgia" w:eastAsia="Georgia" w:hAnsi="Georgia" w:cs="Georgia"/>
          <w:color w:val="000000"/>
          <w:sz w:val="24"/>
          <w:szCs w:val="24"/>
        </w:rPr>
        <w:t xml:space="preserve">en. Gender-based discrimination in China violates several international conventions to which the country is signatory. These include the United Nations Declaration on Human Rights (UNDHR) and the Convention on Elimination of All Forms of Discrimination against Women (CEDAW). Both of these declarations call for women’s rights to be honored equally with those of men, but in practice they often are not. Gender discrimination in human rights is notably prevalent in China, which does not have a particularly strong human rights record. The right to own property is guaranteed by the UNDHR. </w:t>
      </w:r>
      <w:r>
        <w:rPr>
          <w:rFonts w:ascii="Georgia" w:eastAsia="Georgia" w:hAnsi="Georgia" w:cs="Georgia"/>
          <w:color w:val="000000"/>
          <w:sz w:val="24"/>
          <w:szCs w:val="24"/>
          <w:u w:val="single"/>
        </w:rPr>
        <w:t>However, a recent change in land tenure policy in China has resulted in a systematic denial of land to women. Th</w:t>
      </w:r>
      <w:r>
        <w:rPr>
          <w:rFonts w:ascii="Georgia" w:eastAsia="Georgia" w:hAnsi="Georgia" w:cs="Georgia"/>
          <w:color w:val="000000"/>
          <w:sz w:val="24"/>
          <w:szCs w:val="24"/>
        </w:rPr>
        <w:t xml:space="preserve">e new policy was designed to encourage investment through thirty-year land tenure for households. This change has especially impacted married women. It has ended the periodic reallocations that allowed recently married women who had moved to a new village to acquire a plot of land in that village. With the policy change, women still technically have land rights in their natal village, but in practice they lose access to that land after marriage as a result of Chinese cultural norms that consider married women to no longer be a part of their natal family. The thirty-year tenure policy also denies land to women through the titling process. Since land is generally titled to a household as a whole, the name of the man, assumed to be the household head, will appear on the paperwork. In practice, women work with (or instead of) their husbands </w:t>
      </w:r>
      <w:r>
        <w:rPr>
          <w:rFonts w:ascii="Georgia" w:eastAsia="Georgia" w:hAnsi="Georgia" w:cs="Georgia"/>
          <w:color w:val="000000"/>
          <w:sz w:val="24"/>
          <w:szCs w:val="24"/>
        </w:rPr>
        <w:lastRenderedPageBreak/>
        <w:t xml:space="preserve">on the household plot, but in the case of separation, divorce, or widowhood, the woman can be denied access to the land since her name is not on the title. This is a problem that particularly affects women with dependents, since a loss of land can lead to a loss of livelihood. When women do receive land in allocations, it is generally of the poorest quality in the least desirable area. Urbanization is also linked to denial of land to women, because rapid urbanization is causing rural landowners to be forced off their land. Land that is being expropriated for urban expansion is frequently not recompensed. While communities may vote to have land expropriated, women, even if they are land holders, are usually not included in the decision-making process. </w:t>
      </w:r>
      <w:r>
        <w:rPr>
          <w:rFonts w:ascii="Georgia" w:eastAsia="Georgia" w:hAnsi="Georgia" w:cs="Georgia"/>
          <w:b/>
          <w:color w:val="000000"/>
          <w:sz w:val="24"/>
          <w:szCs w:val="24"/>
          <w:u w:val="single"/>
        </w:rPr>
        <w:t>The other key economic human right that women in China are being denied is the right to work</w:t>
      </w:r>
      <w:r>
        <w:rPr>
          <w:rFonts w:ascii="Georgia" w:eastAsia="Georgia" w:hAnsi="Georgia" w:cs="Georgia"/>
          <w:color w:val="000000"/>
          <w:sz w:val="24"/>
          <w:szCs w:val="24"/>
        </w:rPr>
        <w:t xml:space="preserve">. Gender discrimination in the workforce is less a result of government policy (as it is with property rights), and </w:t>
      </w:r>
      <w:r>
        <w:rPr>
          <w:rFonts w:ascii="Georgia" w:eastAsia="Georgia" w:hAnsi="Georgia" w:cs="Georgia"/>
          <w:color w:val="000000"/>
          <w:sz w:val="24"/>
          <w:szCs w:val="24"/>
          <w:u w:val="single"/>
        </w:rPr>
        <w:t>more a result of cultural and economic factor</w:t>
      </w:r>
      <w:r>
        <w:rPr>
          <w:rFonts w:ascii="Georgia" w:eastAsia="Georgia" w:hAnsi="Georgia" w:cs="Georgia"/>
          <w:color w:val="000000"/>
          <w:sz w:val="24"/>
          <w:szCs w:val="24"/>
        </w:rPr>
        <w:t xml:space="preserve">s. As China has transitioned to a more open economy, increased efficiency has resulted in layoffs, as fewer workers are needed despite greater economic output. </w:t>
      </w:r>
      <w:r>
        <w:rPr>
          <w:rFonts w:ascii="Georgia" w:eastAsia="Georgia" w:hAnsi="Georgia" w:cs="Georgia"/>
          <w:color w:val="000000"/>
          <w:sz w:val="24"/>
          <w:szCs w:val="24"/>
          <w:u w:val="single"/>
        </w:rPr>
        <w:t xml:space="preserve">Married women are, again, the most </w:t>
      </w:r>
      <w:r>
        <w:rPr>
          <w:rFonts w:ascii="Georgia" w:eastAsia="Georgia" w:hAnsi="Georgia" w:cs="Georgia"/>
          <w:color w:val="000000"/>
          <w:sz w:val="24"/>
          <w:szCs w:val="24"/>
        </w:rPr>
        <w:t xml:space="preserve">affected. Of all workers, they are most likely to face </w:t>
      </w:r>
      <w:r>
        <w:rPr>
          <w:rFonts w:ascii="Georgia" w:eastAsia="Georgia" w:hAnsi="Georgia" w:cs="Georgia"/>
          <w:color w:val="000000"/>
          <w:sz w:val="24"/>
          <w:szCs w:val="24"/>
          <w:u w:val="single"/>
        </w:rPr>
        <w:t>involuntary termination or family-oriented job change</w:t>
      </w:r>
      <w:r>
        <w:rPr>
          <w:rFonts w:ascii="Georgia" w:eastAsia="Georgia" w:hAnsi="Georgia" w:cs="Georgia"/>
          <w:color w:val="000000"/>
          <w:sz w:val="24"/>
          <w:szCs w:val="24"/>
        </w:rPr>
        <w:t xml:space="preserve">s, such as working part-time or leaving a job for domestic duties. The gender disparity in layoffs is the result of employers’ greater freedom over labor and their discrimination against women. Rural women who migrate to urban areas to look for work face challenges to employment rights that urban women do not. Women are less likely to migrate than men but, when they do, they usually are employed in unskilled labor positions. They also work domestic, canteen, or shop jobs— jobs which urban women consider low-status positions. Another disadvantage to rural women is that business owners must give priority in employment to urban dwellers. Women from rural areas tend to have less education as well, which contributes to their inability to find work. </w:t>
      </w:r>
      <w:r>
        <w:rPr>
          <w:rFonts w:ascii="Georgia" w:eastAsia="Georgia" w:hAnsi="Georgia" w:cs="Georgia"/>
          <w:b/>
          <w:color w:val="000000"/>
          <w:sz w:val="24"/>
          <w:szCs w:val="24"/>
          <w:u w:val="single"/>
        </w:rPr>
        <w:t xml:space="preserve">Despite systematic discrimination, women in China are beginning to fight for their rights. </w:t>
      </w:r>
      <w:r>
        <w:rPr>
          <w:rFonts w:ascii="Georgia" w:eastAsia="Georgia" w:hAnsi="Georgia" w:cs="Georgia"/>
          <w:color w:val="000000"/>
          <w:sz w:val="24"/>
          <w:szCs w:val="24"/>
        </w:rPr>
        <w:t xml:space="preserve">In 2005, the state revised the Women’s Protection Law, although there are still major weaknesses; its language is strong, but its suggestions for implementation are weak. The law also speaks of women in a subtly condescending manner that reinforces unequal gender relations. Women are encouraged to express grievances in mediatory rather than legal processes, a policy which reinforces the notion that women are subordinate and also denies them their legal rights. The Chinese Communist Party discourages civil society, particularly feminist organizations, from gaining true power; however, it may not be able to exert authority over even party-approved organizations for much longer. The 1995 Fourth World Conference on Women in Beijing brought together women’s organizations from all over China and the world to promote women’s human rights. Preparation for the conference gave Chinese women the opportunity to speak out about oppression and their human </w:t>
      </w:r>
      <w:proofErr w:type="spellStart"/>
      <w:r>
        <w:rPr>
          <w:rFonts w:ascii="Georgia" w:eastAsia="Georgia" w:hAnsi="Georgia" w:cs="Georgia"/>
          <w:color w:val="000000"/>
          <w:sz w:val="24"/>
          <w:szCs w:val="24"/>
        </w:rPr>
        <w:t>rights</w:t>
      </w:r>
      <w:proofErr w:type="spellEnd"/>
      <w:r>
        <w:rPr>
          <w:rFonts w:ascii="Georgia" w:eastAsia="Georgia" w:hAnsi="Georgia" w:cs="Georgia"/>
          <w:color w:val="000000"/>
          <w:sz w:val="24"/>
          <w:szCs w:val="24"/>
        </w:rPr>
        <w:t xml:space="preserve"> needs. Although women are being discouraged from political participation at all levels, thus weakening their ability to have their economic rights recognized, some are finding other ways to speak out. Overall, women’s human rights in China seem to be increasing despite the best efforts of the government and the traditional patriarchal culture. Although the government claims that, as China develops, the situation of women will improve, some Chinese women have seen that this is not the </w:t>
      </w:r>
      <w:proofErr w:type="gramStart"/>
      <w:r>
        <w:rPr>
          <w:rFonts w:ascii="Georgia" w:eastAsia="Georgia" w:hAnsi="Georgia" w:cs="Georgia"/>
          <w:color w:val="000000"/>
          <w:sz w:val="24"/>
          <w:szCs w:val="24"/>
        </w:rPr>
        <w:t>case, and</w:t>
      </w:r>
      <w:proofErr w:type="gramEnd"/>
      <w:r>
        <w:rPr>
          <w:rFonts w:ascii="Georgia" w:eastAsia="Georgia" w:hAnsi="Georgia" w:cs="Georgia"/>
          <w:color w:val="000000"/>
          <w:sz w:val="24"/>
          <w:szCs w:val="24"/>
        </w:rPr>
        <w:t xml:space="preserve"> are fighting for their rights. Unfortunately, the systematic denial of women’s rights is so embedded in Chinese society that it is </w:t>
      </w:r>
      <w:proofErr w:type="gramStart"/>
      <w:r>
        <w:rPr>
          <w:rFonts w:ascii="Georgia" w:eastAsia="Georgia" w:hAnsi="Georgia" w:cs="Georgia"/>
          <w:color w:val="000000"/>
          <w:sz w:val="24"/>
          <w:szCs w:val="24"/>
        </w:rPr>
        <w:t>very difficult</w:t>
      </w:r>
      <w:proofErr w:type="gramEnd"/>
      <w:r>
        <w:rPr>
          <w:rFonts w:ascii="Georgia" w:eastAsia="Georgia" w:hAnsi="Georgia" w:cs="Georgia"/>
          <w:color w:val="000000"/>
          <w:sz w:val="24"/>
          <w:szCs w:val="24"/>
        </w:rPr>
        <w:t xml:space="preserve"> even for women who are aware of the problem to mobilize domestic support against it.</w:t>
      </w:r>
    </w:p>
    <w:p w14:paraId="00000424" w14:textId="77777777" w:rsidR="00A27F4C" w:rsidRDefault="008666AB" w:rsidP="00237742">
      <w:r>
        <w:lastRenderedPageBreak/>
        <w:t>India - Economic Rights and Domestic Violence</w:t>
      </w:r>
    </w:p>
    <w:p w14:paraId="0000042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“Discrimination against women and girls is a pervasive and long-running phenomenon that </w:t>
      </w:r>
      <w:proofErr w:type="spellStart"/>
      <w:r>
        <w:rPr>
          <w:rFonts w:ascii="Georgia" w:eastAsia="Georgia" w:hAnsi="Georgia" w:cs="Georgia"/>
          <w:color w:val="000000"/>
          <w:sz w:val="24"/>
          <w:szCs w:val="24"/>
        </w:rPr>
        <w:t>characterises</w:t>
      </w:r>
      <w:proofErr w:type="spellEnd"/>
      <w:r>
        <w:rPr>
          <w:rFonts w:ascii="Georgia" w:eastAsia="Georgia" w:hAnsi="Georgia" w:cs="Georgia"/>
          <w:color w:val="000000"/>
          <w:sz w:val="24"/>
          <w:szCs w:val="24"/>
        </w:rPr>
        <w:t xml:space="preserve"> Indian society at every level,” writes Dr. Smriti Sharma, research fellow at United Nations University. Parental preferences for sons, stemming from long-ingrained cultural preferences for men, perpetuates gender-based discrimination. </w:t>
      </w:r>
    </w:p>
    <w:p w14:paraId="0000042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proofErr w:type="gramStart"/>
      <w:r>
        <w:rPr>
          <w:rFonts w:ascii="Georgia" w:eastAsia="Georgia" w:hAnsi="Georgia" w:cs="Georgia"/>
          <w:color w:val="000000"/>
          <w:sz w:val="24"/>
          <w:szCs w:val="24"/>
        </w:rPr>
        <w:t>What’s</w:t>
      </w:r>
      <w:proofErr w:type="gramEnd"/>
      <w:r>
        <w:rPr>
          <w:rFonts w:ascii="Georgia" w:eastAsia="Georgia" w:hAnsi="Georgia" w:cs="Georgia"/>
          <w:color w:val="000000"/>
          <w:sz w:val="24"/>
          <w:szCs w:val="24"/>
        </w:rPr>
        <w:t xml:space="preserve"> more, despite improving educational and economic conditions, gender inequality is increasing. Between 2006 and 2016, “while Indian GDP has grown by around 6%, there has been a large decline in female </w:t>
      </w:r>
      <w:proofErr w:type="spellStart"/>
      <w:r>
        <w:rPr>
          <w:rFonts w:ascii="Georgia" w:eastAsia="Georgia" w:hAnsi="Georgia" w:cs="Georgia"/>
          <w:color w:val="000000"/>
          <w:sz w:val="24"/>
          <w:szCs w:val="24"/>
        </w:rPr>
        <w:t>labour</w:t>
      </w:r>
      <w:proofErr w:type="spellEnd"/>
      <w:r>
        <w:rPr>
          <w:rFonts w:ascii="Georgia" w:eastAsia="Georgia" w:hAnsi="Georgia" w:cs="Georgia"/>
          <w:color w:val="000000"/>
          <w:sz w:val="24"/>
          <w:szCs w:val="24"/>
        </w:rPr>
        <w:t xml:space="preserve"> force participation from 34% to 27%.” Furthermore, declining labor force participation is one of the largest contributors to the widening wage gap between men and women. In 2020, the World Economic Forum’s Global Gender Gap Index covered 153 economies and India dropped 4 slots to a ranking of 112. According to Mint, the report said it will take nearly 100 years to close the gender gap across politics, economic, health and education.</w:t>
      </w:r>
    </w:p>
    <w:p w14:paraId="0000042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However, Saadia </w:t>
      </w:r>
      <w:proofErr w:type="spellStart"/>
      <w:r>
        <w:rPr>
          <w:rFonts w:ascii="Georgia" w:eastAsia="Georgia" w:hAnsi="Georgia" w:cs="Georgia"/>
          <w:color w:val="000000"/>
          <w:sz w:val="24"/>
          <w:szCs w:val="24"/>
        </w:rPr>
        <w:t>Zahidi</w:t>
      </w:r>
      <w:proofErr w:type="spellEnd"/>
      <w:r>
        <w:rPr>
          <w:rFonts w:ascii="Georgia" w:eastAsia="Georgia" w:hAnsi="Georgia" w:cs="Georgia"/>
          <w:color w:val="000000"/>
          <w:sz w:val="24"/>
          <w:szCs w:val="24"/>
        </w:rPr>
        <w:t>, Head of the Centre for the New Economy and Society and Member of the Managing Board at the World Economic Forum, says there is hope for parity in the next decade. There is a need to “mobilize resources, focus leadership attention and commit to targets across the public and private sectors,” to overcome the gap that is exacerbated by the social and structural oppression that women face.</w:t>
      </w:r>
    </w:p>
    <w:p w14:paraId="0000042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In addition to economic discrimination, women in India are victims of domestic violence. A study of 65,000 Indian women via the National Family Health Survey of 2015-2016 found that 1 in 3 women has been subject to some form of domestic abuse in her lifetime. These numbers are only expected to increase as a result of the nation-wide lockdowns due to the COVID-19 pandemic.</w:t>
      </w:r>
    </w:p>
    <w:p w14:paraId="621E9B87" w14:textId="77777777" w:rsidR="00237742" w:rsidRDefault="00237742">
      <w:pPr>
        <w:pBdr>
          <w:top w:val="nil"/>
          <w:left w:val="nil"/>
          <w:bottom w:val="nil"/>
          <w:right w:val="nil"/>
          <w:between w:val="nil"/>
        </w:pBdr>
        <w:spacing w:after="0" w:line="240" w:lineRule="auto"/>
        <w:rPr>
          <w:rFonts w:ascii="Georgia" w:eastAsia="Georgia" w:hAnsi="Georgia" w:cs="Georgia"/>
          <w:color w:val="000000"/>
          <w:sz w:val="24"/>
          <w:szCs w:val="24"/>
        </w:rPr>
      </w:pPr>
    </w:p>
    <w:p w14:paraId="00000429" w14:textId="20CFE205"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Telegraph reports, “Under the United Nations Sustainable Development Goals, India has committed to eradicating all forms of violence against women and girls by 2030. However, the JECH study indicates little progress has been made.” International cooperation between the United States and India might incentivize changes to be made while also acting as an accountability mechanism for progress.</w:t>
      </w:r>
    </w:p>
    <w:p w14:paraId="285972FD" w14:textId="77777777" w:rsidR="00237742" w:rsidRDefault="00237742" w:rsidP="00237742"/>
    <w:p w14:paraId="0000042A" w14:textId="4B416F58" w:rsidR="00A27F4C" w:rsidRDefault="008666AB" w:rsidP="00237742">
      <w:r>
        <w:t>More Reading:</w:t>
      </w:r>
    </w:p>
    <w:p w14:paraId="0000042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Domestic Violence in India has become </w:t>
      </w:r>
      <w:proofErr w:type="spellStart"/>
      <w:r>
        <w:rPr>
          <w:rFonts w:ascii="Georgia" w:eastAsia="Georgia" w:hAnsi="Georgia" w:cs="Georgia"/>
          <w:b/>
          <w:color w:val="000000"/>
          <w:sz w:val="24"/>
          <w:szCs w:val="24"/>
        </w:rPr>
        <w:t>normalised</w:t>
      </w:r>
      <w:proofErr w:type="spellEnd"/>
      <w:r>
        <w:rPr>
          <w:rFonts w:ascii="Georgia" w:eastAsia="Georgia" w:hAnsi="Georgia" w:cs="Georgia"/>
          <w:b/>
          <w:color w:val="000000"/>
          <w:sz w:val="24"/>
          <w:szCs w:val="24"/>
        </w:rPr>
        <w:t xml:space="preserve"> -- little progress is being made to eradicate </w:t>
      </w:r>
      <w:proofErr w:type="gramStart"/>
      <w:r>
        <w:rPr>
          <w:rFonts w:ascii="Georgia" w:eastAsia="Georgia" w:hAnsi="Georgia" w:cs="Georgia"/>
          <w:b/>
          <w:color w:val="000000"/>
          <w:sz w:val="24"/>
          <w:szCs w:val="24"/>
        </w:rPr>
        <w:t>it</w:t>
      </w:r>
      <w:proofErr w:type="gramEnd"/>
    </w:p>
    <w:p w14:paraId="0000042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Wallen 20</w:t>
      </w:r>
    </w:p>
    <w:p w14:paraId="0000042E"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Joe Wallen, South Asia Correspondent, 6-2-2020, "One in three women in India subject to domestic abuse, study finds," Telegraph, </w:t>
      </w:r>
      <w:hyperlink r:id="rId65">
        <w:r>
          <w:rPr>
            <w:rFonts w:ascii="Georgia" w:eastAsia="Georgia" w:hAnsi="Georgia" w:cs="Georgia"/>
            <w:color w:val="1155CC"/>
            <w:sz w:val="24"/>
            <w:szCs w:val="24"/>
            <w:u w:val="single"/>
          </w:rPr>
          <w:t>https://www.telegraph.co.uk/global-health/science-and-disease/one-three-women-india-subject-domestic-abuse-study-finds/</w:t>
        </w:r>
      </w:hyperlink>
    </w:p>
    <w:p w14:paraId="0000042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t>
      </w:r>
      <w:r>
        <w:rPr>
          <w:rFonts w:ascii="Georgia" w:eastAsia="Georgia" w:hAnsi="Georgia" w:cs="Georgia"/>
          <w:i/>
          <w:color w:val="000000"/>
          <w:sz w:val="24"/>
          <w:szCs w:val="24"/>
        </w:rPr>
        <w:t xml:space="preserve">*Note regarding the study conducted by the Journal of Epidemiology &amp; Community Health (JECH): Researchers collated the responses of 65,000 Indian women to the National Family Health Survey of 2015 to 16 to </w:t>
      </w:r>
      <w:proofErr w:type="spellStart"/>
      <w:r>
        <w:rPr>
          <w:rFonts w:ascii="Georgia" w:eastAsia="Georgia" w:hAnsi="Georgia" w:cs="Georgia"/>
          <w:i/>
          <w:color w:val="000000"/>
          <w:sz w:val="24"/>
          <w:szCs w:val="24"/>
        </w:rPr>
        <w:t>guage</w:t>
      </w:r>
      <w:proofErr w:type="spellEnd"/>
      <w:r>
        <w:rPr>
          <w:rFonts w:ascii="Georgia" w:eastAsia="Georgia" w:hAnsi="Georgia" w:cs="Georgia"/>
          <w:i/>
          <w:color w:val="000000"/>
          <w:sz w:val="24"/>
          <w:szCs w:val="24"/>
        </w:rPr>
        <w:t xml:space="preserve"> whether they had ever suffered physical, </w:t>
      </w:r>
      <w:proofErr w:type="gramStart"/>
      <w:r>
        <w:rPr>
          <w:rFonts w:ascii="Georgia" w:eastAsia="Georgia" w:hAnsi="Georgia" w:cs="Georgia"/>
          <w:i/>
          <w:color w:val="000000"/>
          <w:sz w:val="24"/>
          <w:szCs w:val="24"/>
        </w:rPr>
        <w:t>sexual</w:t>
      </w:r>
      <w:proofErr w:type="gramEnd"/>
      <w:r>
        <w:rPr>
          <w:rFonts w:ascii="Georgia" w:eastAsia="Georgia" w:hAnsi="Georgia" w:cs="Georgia"/>
          <w:i/>
          <w:color w:val="000000"/>
          <w:sz w:val="24"/>
          <w:szCs w:val="24"/>
        </w:rPr>
        <w:t xml:space="preserve"> or emotional abuse at the hands of their husbands or partners.</w:t>
      </w:r>
      <w:r>
        <w:rPr>
          <w:rFonts w:ascii="Georgia" w:eastAsia="Georgia" w:hAnsi="Georgia" w:cs="Georgia"/>
          <w:color w:val="000000"/>
          <w:sz w:val="24"/>
          <w:szCs w:val="24"/>
        </w:rPr>
        <w:t>]</w:t>
      </w:r>
    </w:p>
    <w:p w14:paraId="00000430"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u w:val="single"/>
        </w:rPr>
        <w:t xml:space="preserve">Indian society is inherently patriarchal and domestic violence has become </w:t>
      </w:r>
      <w:proofErr w:type="spellStart"/>
      <w:r>
        <w:rPr>
          <w:rFonts w:ascii="Georgia" w:eastAsia="Georgia" w:hAnsi="Georgia" w:cs="Georgia"/>
          <w:b/>
          <w:color w:val="000000"/>
          <w:sz w:val="24"/>
          <w:szCs w:val="24"/>
          <w:u w:val="single"/>
        </w:rPr>
        <w:t>normalised</w:t>
      </w:r>
      <w:proofErr w:type="spellEnd"/>
      <w:r>
        <w:rPr>
          <w:rFonts w:ascii="Georgia" w:eastAsia="Georgia" w:hAnsi="Georgia" w:cs="Georgia"/>
          <w:b/>
          <w:color w:val="000000"/>
          <w:sz w:val="24"/>
          <w:szCs w:val="24"/>
          <w:u w:val="single"/>
        </w:rPr>
        <w:t xml:space="preserve"> </w:t>
      </w:r>
      <w:r>
        <w:rPr>
          <w:rFonts w:ascii="Georgia" w:eastAsia="Georgia" w:hAnsi="Georgia" w:cs="Georgia"/>
          <w:color w:val="000000"/>
          <w:sz w:val="24"/>
          <w:szCs w:val="24"/>
          <w:u w:val="single"/>
        </w:rPr>
        <w:t xml:space="preserve">- over half of boys said a husband would be justified in beating his wife, according to a </w:t>
      </w:r>
      <w:proofErr w:type="spellStart"/>
      <w:r>
        <w:rPr>
          <w:rFonts w:ascii="Georgia" w:eastAsia="Georgia" w:hAnsi="Georgia" w:cs="Georgia"/>
          <w:color w:val="000000"/>
          <w:sz w:val="24"/>
          <w:szCs w:val="24"/>
          <w:u w:val="single"/>
        </w:rPr>
        <w:t>Unicef</w:t>
      </w:r>
      <w:proofErr w:type="spellEnd"/>
      <w:r>
        <w:rPr>
          <w:rFonts w:ascii="Georgia" w:eastAsia="Georgia" w:hAnsi="Georgia" w:cs="Georgia"/>
          <w:color w:val="000000"/>
          <w:sz w:val="24"/>
          <w:szCs w:val="24"/>
          <w:u w:val="single"/>
        </w:rPr>
        <w:t xml:space="preserve"> study in 2012.</w:t>
      </w:r>
      <w:r>
        <w:rPr>
          <w:rFonts w:ascii="Georgia" w:eastAsia="Georgia" w:hAnsi="Georgia" w:cs="Georgia"/>
          <w:color w:val="000000"/>
          <w:sz w:val="24"/>
          <w:szCs w:val="24"/>
        </w:rPr>
        <w:t xml:space="preserve"> </w:t>
      </w:r>
      <w:r>
        <w:rPr>
          <w:rFonts w:ascii="Georgia" w:eastAsia="Georgia" w:hAnsi="Georgia" w:cs="Georgia"/>
          <w:color w:val="000000"/>
          <w:sz w:val="24"/>
          <w:szCs w:val="24"/>
          <w:u w:val="single"/>
        </w:rPr>
        <w:t xml:space="preserve">Women from poor and rural backgrounds are </w:t>
      </w:r>
      <w:r>
        <w:rPr>
          <w:rFonts w:ascii="Georgia" w:eastAsia="Georgia" w:hAnsi="Georgia" w:cs="Georgia"/>
          <w:color w:val="000000"/>
          <w:sz w:val="24"/>
          <w:szCs w:val="24"/>
          <w:u w:val="single"/>
        </w:rPr>
        <w:lastRenderedPageBreak/>
        <w:t>particularly vulnerabl</w:t>
      </w:r>
      <w:r>
        <w:rPr>
          <w:rFonts w:ascii="Georgia" w:eastAsia="Georgia" w:hAnsi="Georgia" w:cs="Georgia"/>
          <w:color w:val="000000"/>
          <w:sz w:val="24"/>
          <w:szCs w:val="24"/>
        </w:rPr>
        <w:t xml:space="preserve">e as they are typically confined to their husband’s family home and have nowhere to flee or anyone to report a crime to. Only one third of India’s 1.4 billion people have internet access and out of this already reduced figure, only 30 percent of users are female. </w:t>
      </w:r>
      <w:r>
        <w:rPr>
          <w:rFonts w:ascii="Georgia" w:eastAsia="Georgia" w:hAnsi="Georgia" w:cs="Georgia"/>
          <w:color w:val="000000"/>
          <w:sz w:val="24"/>
          <w:szCs w:val="24"/>
          <w:u w:val="single"/>
        </w:rPr>
        <w:t>Under the United Nations Sustainable Development Goals, India has committed to eradicating all forms of violence against women and girls by 2030. However, the JECH study indicates little progress has been made</w:t>
      </w:r>
      <w:r>
        <w:rPr>
          <w:rFonts w:ascii="Georgia" w:eastAsia="Georgia" w:hAnsi="Georgia" w:cs="Georgia"/>
          <w:color w:val="000000"/>
          <w:sz w:val="24"/>
          <w:szCs w:val="24"/>
        </w:rPr>
        <w:t xml:space="preserve">, with nearly seven per cent of those surveyed injured as a result of their partner’s violent </w:t>
      </w:r>
      <w:proofErr w:type="spellStart"/>
      <w:r>
        <w:rPr>
          <w:rFonts w:ascii="Georgia" w:eastAsia="Georgia" w:hAnsi="Georgia" w:cs="Georgia"/>
          <w:color w:val="000000"/>
          <w:sz w:val="24"/>
          <w:szCs w:val="24"/>
        </w:rPr>
        <w:t>behaviour</w:t>
      </w:r>
      <w:proofErr w:type="spellEnd"/>
      <w:r>
        <w:rPr>
          <w:rFonts w:ascii="Georgia" w:eastAsia="Georgia" w:hAnsi="Georgia" w:cs="Georgia"/>
          <w:color w:val="000000"/>
          <w:sz w:val="24"/>
          <w:szCs w:val="24"/>
        </w:rPr>
        <w:t xml:space="preserve">. Women whose partners were unemployed, poorly educated, drank </w:t>
      </w:r>
      <w:proofErr w:type="gramStart"/>
      <w:r>
        <w:rPr>
          <w:rFonts w:ascii="Georgia" w:eastAsia="Georgia" w:hAnsi="Georgia" w:cs="Georgia"/>
          <w:color w:val="000000"/>
          <w:sz w:val="24"/>
          <w:szCs w:val="24"/>
        </w:rPr>
        <w:t>alcohol</w:t>
      </w:r>
      <w:proofErr w:type="gramEnd"/>
      <w:r>
        <w:rPr>
          <w:rFonts w:ascii="Georgia" w:eastAsia="Georgia" w:hAnsi="Georgia" w:cs="Georgia"/>
          <w:color w:val="000000"/>
          <w:sz w:val="24"/>
          <w:szCs w:val="24"/>
        </w:rPr>
        <w:t xml:space="preserve"> or grew up in a household where they witnessed their father hitting their mother were twice as likely to be victims of domestic violence. Those who were employed were just as likely to have been subjected to violence as those without, suggesting a backlash against changing societal roles, the researchers said. </w:t>
      </w:r>
      <w:r>
        <w:rPr>
          <w:rFonts w:ascii="Georgia" w:eastAsia="Georgia" w:hAnsi="Georgia" w:cs="Georgia"/>
          <w:b/>
          <w:color w:val="000000"/>
          <w:sz w:val="24"/>
          <w:szCs w:val="24"/>
          <w:u w:val="single"/>
        </w:rPr>
        <w:t>Physical violence was the most common form of abuse, with just over a quarter of women reporting this</w:t>
      </w:r>
      <w:r>
        <w:rPr>
          <w:rFonts w:ascii="Georgia" w:eastAsia="Georgia" w:hAnsi="Georgia" w:cs="Georgia"/>
          <w:color w:val="000000"/>
          <w:sz w:val="24"/>
          <w:szCs w:val="24"/>
        </w:rPr>
        <w:t xml:space="preserve">, the researchers found. </w:t>
      </w:r>
      <w:r>
        <w:rPr>
          <w:rFonts w:ascii="Georgia" w:eastAsia="Georgia" w:hAnsi="Georgia" w:cs="Georgia"/>
          <w:color w:val="000000"/>
          <w:sz w:val="24"/>
          <w:szCs w:val="24"/>
          <w:u w:val="single"/>
        </w:rPr>
        <w:t>Sexual abuse and emotional abuse were reported by nearly 13 per cent and nearly seven per cent of those surveyed, respectively.</w:t>
      </w:r>
      <w:r>
        <w:rPr>
          <w:rFonts w:ascii="Georgia" w:eastAsia="Georgia" w:hAnsi="Georgia" w:cs="Georgia"/>
          <w:color w:val="000000"/>
          <w:sz w:val="24"/>
          <w:szCs w:val="24"/>
        </w:rPr>
        <w:t xml:space="preserve"> The types of spousal violence varied by region of the country. </w:t>
      </w:r>
      <w:r>
        <w:rPr>
          <w:rFonts w:ascii="Georgia" w:eastAsia="Georgia" w:hAnsi="Georgia" w:cs="Georgia"/>
          <w:color w:val="000000"/>
          <w:sz w:val="24"/>
          <w:szCs w:val="24"/>
          <w:u w:val="single"/>
        </w:rPr>
        <w:t xml:space="preserve">But older women; those who were widowed, separated, or divorced; those with little education; and poor women were all more likely to have been subjected to some or all forms of intimate partner violence. </w:t>
      </w:r>
      <w:r>
        <w:rPr>
          <w:rFonts w:ascii="Georgia" w:eastAsia="Georgia" w:hAnsi="Georgia" w:cs="Georgia"/>
          <w:b/>
          <w:color w:val="000000"/>
          <w:sz w:val="24"/>
          <w:szCs w:val="24"/>
          <w:u w:val="single"/>
        </w:rPr>
        <w:t>“Gender-based violence against women is an important public health problem, which claims millions of victims worldwide. It is a notable human rights violation and is deeply rooted in gender inequality,”</w:t>
      </w:r>
      <w:r>
        <w:rPr>
          <w:rFonts w:ascii="Georgia" w:eastAsia="Georgia" w:hAnsi="Georgia" w:cs="Georgia"/>
          <w:color w:val="000000"/>
          <w:sz w:val="24"/>
          <w:szCs w:val="24"/>
        </w:rPr>
        <w:t xml:space="preserve"> the authors said. </w:t>
      </w:r>
    </w:p>
    <w:p w14:paraId="00000431"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43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Discrimination Against Women in India - Economic and Domestic</w:t>
      </w:r>
    </w:p>
    <w:p w14:paraId="0000043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Sharma 16</w:t>
      </w:r>
    </w:p>
    <w:p w14:paraId="0000043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Smriti Sharma, research fellow at UNU-WIDER; a PhD and </w:t>
      </w:r>
      <w:proofErr w:type="gramStart"/>
      <w:r>
        <w:rPr>
          <w:rFonts w:ascii="Georgia" w:eastAsia="Georgia" w:hAnsi="Georgia" w:cs="Georgia"/>
          <w:color w:val="000000"/>
          <w:sz w:val="24"/>
          <w:szCs w:val="24"/>
        </w:rPr>
        <w:t>Master’s</w:t>
      </w:r>
      <w:proofErr w:type="gramEnd"/>
      <w:r>
        <w:rPr>
          <w:rFonts w:ascii="Georgia" w:eastAsia="Georgia" w:hAnsi="Georgia" w:cs="Georgia"/>
          <w:color w:val="000000"/>
          <w:sz w:val="24"/>
          <w:szCs w:val="24"/>
        </w:rPr>
        <w:t xml:space="preserve"> degree in Economics from the Delhi School of Economics, 12/01/2016, "Achieving Gender Equality in India: What Works, and What Doesn't," United Nations University, https://unu.edu/publications/articles/achieving-gender-equality-in-india-what-works-and-what-doesnt.html</w:t>
      </w:r>
    </w:p>
    <w:p w14:paraId="0000043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u w:val="single"/>
        </w:rPr>
        <w:t xml:space="preserve">Discrimination against women and girls is a pervasive and long-running phenomenon that </w:t>
      </w:r>
      <w:proofErr w:type="spellStart"/>
      <w:r>
        <w:rPr>
          <w:rFonts w:ascii="Georgia" w:eastAsia="Georgia" w:hAnsi="Georgia" w:cs="Georgia"/>
          <w:b/>
          <w:color w:val="000000"/>
          <w:sz w:val="24"/>
          <w:szCs w:val="24"/>
          <w:u w:val="single"/>
        </w:rPr>
        <w:t>characterises</w:t>
      </w:r>
      <w:proofErr w:type="spellEnd"/>
      <w:r>
        <w:rPr>
          <w:rFonts w:ascii="Georgia" w:eastAsia="Georgia" w:hAnsi="Georgia" w:cs="Georgia"/>
          <w:b/>
          <w:color w:val="000000"/>
          <w:sz w:val="24"/>
          <w:szCs w:val="24"/>
          <w:u w:val="single"/>
        </w:rPr>
        <w:t xml:space="preserve"> Indian society at every level.</w:t>
      </w:r>
      <w:r>
        <w:rPr>
          <w:rFonts w:ascii="Georgia" w:eastAsia="Georgia" w:hAnsi="Georgia" w:cs="Georgia"/>
          <w:color w:val="000000"/>
          <w:sz w:val="24"/>
          <w:szCs w:val="24"/>
        </w:rPr>
        <w:t xml:space="preserve"> India’s progress towards gender equality, measured by its position on rankings such as the Gender Development Index has been disappointing, </w:t>
      </w:r>
      <w:r>
        <w:rPr>
          <w:rFonts w:ascii="Georgia" w:eastAsia="Georgia" w:hAnsi="Georgia" w:cs="Georgia"/>
          <w:color w:val="000000"/>
          <w:sz w:val="24"/>
          <w:szCs w:val="24"/>
          <w:u w:val="single"/>
        </w:rPr>
        <w:t>despite fairly rapid rates of economic growth.</w:t>
      </w:r>
      <w:r>
        <w:rPr>
          <w:rFonts w:ascii="Georgia" w:eastAsia="Georgia" w:hAnsi="Georgia" w:cs="Georgia"/>
          <w:color w:val="000000"/>
          <w:sz w:val="24"/>
          <w:szCs w:val="24"/>
        </w:rPr>
        <w:t xml:space="preserve"> In the past decade, while Indian GDP has grown by around 6%</w:t>
      </w:r>
      <w:r>
        <w:rPr>
          <w:rFonts w:ascii="Georgia" w:eastAsia="Georgia" w:hAnsi="Georgia" w:cs="Georgia"/>
          <w:color w:val="000000"/>
          <w:sz w:val="24"/>
          <w:szCs w:val="24"/>
          <w:u w:val="single"/>
        </w:rPr>
        <w:t xml:space="preserve">, there has been a large decline in female </w:t>
      </w:r>
      <w:proofErr w:type="spellStart"/>
      <w:r>
        <w:rPr>
          <w:rFonts w:ascii="Georgia" w:eastAsia="Georgia" w:hAnsi="Georgia" w:cs="Georgia"/>
          <w:color w:val="000000"/>
          <w:sz w:val="24"/>
          <w:szCs w:val="24"/>
          <w:u w:val="single"/>
        </w:rPr>
        <w:t>labour</w:t>
      </w:r>
      <w:proofErr w:type="spellEnd"/>
      <w:r>
        <w:rPr>
          <w:rFonts w:ascii="Georgia" w:eastAsia="Georgia" w:hAnsi="Georgia" w:cs="Georgia"/>
          <w:color w:val="000000"/>
          <w:sz w:val="24"/>
          <w:szCs w:val="24"/>
          <w:u w:val="single"/>
        </w:rPr>
        <w:t xml:space="preserve"> force participation from 34% to 27%.</w:t>
      </w:r>
      <w:r>
        <w:rPr>
          <w:rFonts w:ascii="Georgia" w:eastAsia="Georgia" w:hAnsi="Georgia" w:cs="Georgia"/>
          <w:color w:val="000000"/>
          <w:sz w:val="24"/>
          <w:szCs w:val="24"/>
        </w:rPr>
        <w:t xml:space="preserve"> The male-female wage gap has been stagnant at 50% (a recent survey finds a 27% gender pay gap in white-collar jobs). </w:t>
      </w:r>
      <w:r>
        <w:rPr>
          <w:rFonts w:ascii="Georgia" w:eastAsia="Georgia" w:hAnsi="Georgia" w:cs="Georgia"/>
          <w:b/>
          <w:color w:val="000000"/>
          <w:sz w:val="24"/>
          <w:szCs w:val="24"/>
          <w:u w:val="single"/>
        </w:rPr>
        <w:t xml:space="preserve">Crimes against women show an upward trend, in particular brutal crimes such as rapes, dowry deaths, and </w:t>
      </w:r>
      <w:proofErr w:type="spellStart"/>
      <w:r>
        <w:rPr>
          <w:rFonts w:ascii="Georgia" w:eastAsia="Georgia" w:hAnsi="Georgia" w:cs="Georgia"/>
          <w:b/>
          <w:color w:val="000000"/>
          <w:sz w:val="24"/>
          <w:szCs w:val="24"/>
          <w:u w:val="single"/>
        </w:rPr>
        <w:t>honour</w:t>
      </w:r>
      <w:proofErr w:type="spellEnd"/>
      <w:r>
        <w:rPr>
          <w:rFonts w:ascii="Georgia" w:eastAsia="Georgia" w:hAnsi="Georgia" w:cs="Georgia"/>
          <w:b/>
          <w:color w:val="000000"/>
          <w:sz w:val="24"/>
          <w:szCs w:val="24"/>
          <w:u w:val="single"/>
        </w:rPr>
        <w:t xml:space="preserve"> killings. </w:t>
      </w:r>
      <w:r>
        <w:rPr>
          <w:rFonts w:ascii="Georgia" w:eastAsia="Georgia" w:hAnsi="Georgia" w:cs="Georgia"/>
          <w:color w:val="000000"/>
          <w:sz w:val="24"/>
          <w:szCs w:val="24"/>
        </w:rPr>
        <w:t>These trends are disturbing, as a natural prediction would be that with growth comes education and prosperity, and a possible decline in adherence to traditional institutions and socially prescribed gender roles that hold women back.</w:t>
      </w:r>
    </w:p>
    <w:p w14:paraId="00000436" w14:textId="77777777" w:rsidR="00A27F4C" w:rsidRDefault="00A27F4C">
      <w:pPr>
        <w:spacing w:after="240"/>
        <w:rPr>
          <w:rFonts w:ascii="Georgia" w:eastAsia="Georgia" w:hAnsi="Georgia" w:cs="Georgia"/>
          <w:sz w:val="24"/>
          <w:szCs w:val="24"/>
        </w:rPr>
      </w:pPr>
    </w:p>
    <w:p w14:paraId="00000437" w14:textId="77777777" w:rsidR="00A27F4C" w:rsidRDefault="00A27F4C">
      <w:pPr>
        <w:spacing w:after="240"/>
        <w:rPr>
          <w:rFonts w:ascii="Georgia" w:eastAsia="Georgia" w:hAnsi="Georgia" w:cs="Georgia"/>
          <w:sz w:val="24"/>
          <w:szCs w:val="24"/>
        </w:rPr>
      </w:pPr>
    </w:p>
    <w:p w14:paraId="00000438" w14:textId="77777777" w:rsidR="00A27F4C" w:rsidRDefault="00A27F4C">
      <w:pPr>
        <w:spacing w:after="240"/>
        <w:rPr>
          <w:rFonts w:ascii="Georgia" w:eastAsia="Georgia" w:hAnsi="Georgia" w:cs="Georgia"/>
          <w:sz w:val="24"/>
          <w:szCs w:val="24"/>
        </w:rPr>
      </w:pPr>
    </w:p>
    <w:p w14:paraId="0000043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lastRenderedPageBreak/>
        <w:t xml:space="preserve">Poor Maternal Health in India is major issue for women’s </w:t>
      </w:r>
      <w:proofErr w:type="gramStart"/>
      <w:r>
        <w:rPr>
          <w:rFonts w:ascii="Georgia" w:eastAsia="Georgia" w:hAnsi="Georgia" w:cs="Georgia"/>
          <w:b/>
          <w:color w:val="000000"/>
          <w:sz w:val="24"/>
          <w:szCs w:val="24"/>
        </w:rPr>
        <w:t>rights</w:t>
      </w:r>
      <w:proofErr w:type="gramEnd"/>
    </w:p>
    <w:p w14:paraId="0000043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IWHC 19</w:t>
      </w:r>
    </w:p>
    <w:p w14:paraId="0000043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IWHC Staff, 4-11-2019, "Sama Pushes for Progress on Maternal Health and Rights in India," International Women's Health Coalition, https://iwhc.org/2019/04/sama-maternal-health-rights-india/</w:t>
      </w:r>
    </w:p>
    <w:p w14:paraId="0000043C"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What are the major challenges and barriers that women in India today face in this area? What threats and/or opportunities do you see ahead for advancing maternal health at the national level?</w:t>
      </w:r>
    </w:p>
    <w:p w14:paraId="0000043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u w:val="single"/>
        </w:rPr>
        <w:t>Poor maternal health continues to be a significant, unjustifiable problem in India.</w:t>
      </w:r>
      <w:r>
        <w:rPr>
          <w:rFonts w:ascii="Georgia" w:eastAsia="Georgia" w:hAnsi="Georgia" w:cs="Georgia"/>
          <w:color w:val="000000"/>
          <w:sz w:val="24"/>
          <w:szCs w:val="24"/>
          <w:u w:val="single"/>
        </w:rPr>
        <w:t xml:space="preserve"> Maternal mortality is a primary indicator of a country’s maternal health status</w:t>
      </w:r>
      <w:r>
        <w:rPr>
          <w:rFonts w:ascii="Georgia" w:eastAsia="Georgia" w:hAnsi="Georgia" w:cs="Georgia"/>
          <w:color w:val="000000"/>
          <w:sz w:val="24"/>
          <w:szCs w:val="24"/>
        </w:rPr>
        <w:t xml:space="preserve">, and although the rate of maternal deaths in India has improved over the years, it remains extremely high. The approach to addressing maternal health continues to be fragmented and focused on promoting deliveries in health facilities. </w:t>
      </w:r>
      <w:r>
        <w:rPr>
          <w:rFonts w:ascii="Georgia" w:eastAsia="Georgia" w:hAnsi="Georgia" w:cs="Georgia"/>
          <w:b/>
          <w:color w:val="000000"/>
          <w:sz w:val="24"/>
          <w:szCs w:val="24"/>
          <w:u w:val="single"/>
        </w:rPr>
        <w:t>With this narrow focus, the state overlooks the poor quality of care overall for women and pregnant people—including lack of information, weak infrastructure, obstetric violence, and barriers to access</w:t>
      </w:r>
      <w:r>
        <w:rPr>
          <w:rFonts w:ascii="Georgia" w:eastAsia="Georgia" w:hAnsi="Georgia" w:cs="Georgia"/>
          <w:color w:val="000000"/>
          <w:sz w:val="24"/>
          <w:szCs w:val="24"/>
        </w:rPr>
        <w:t>—which reinforces a limited understanding of the full framework of sexual and reproductive rights.</w:t>
      </w:r>
    </w:p>
    <w:p w14:paraId="0000043E" w14:textId="77777777" w:rsidR="00A27F4C" w:rsidRDefault="00A27F4C">
      <w:pPr>
        <w:spacing w:after="240"/>
        <w:rPr>
          <w:rFonts w:ascii="Georgia" w:eastAsia="Georgia" w:hAnsi="Georgia" w:cs="Georgia"/>
          <w:sz w:val="24"/>
          <w:szCs w:val="24"/>
        </w:rPr>
      </w:pPr>
    </w:p>
    <w:p w14:paraId="0000043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Women’s Economic Rights in India</w:t>
      </w:r>
      <w:r>
        <w:rPr>
          <w:rFonts w:ascii="Georgia" w:eastAsia="Georgia" w:hAnsi="Georgia" w:cs="Georgia"/>
          <w:color w:val="000000"/>
          <w:sz w:val="24"/>
          <w:szCs w:val="24"/>
        </w:rPr>
        <w:t xml:space="preserve"> (labor force, wage gap, etc.)</w:t>
      </w:r>
      <w:r>
        <w:rPr>
          <w:rFonts w:ascii="Georgia" w:eastAsia="Georgia" w:hAnsi="Georgia" w:cs="Georgia"/>
          <w:b/>
          <w:color w:val="000000"/>
          <w:sz w:val="24"/>
          <w:szCs w:val="24"/>
        </w:rPr>
        <w:t>:</w:t>
      </w:r>
    </w:p>
    <w:p w14:paraId="00000440"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6">
        <w:r w:rsidR="008666AB">
          <w:rPr>
            <w:rFonts w:ascii="Georgia" w:eastAsia="Georgia" w:hAnsi="Georgia" w:cs="Georgia"/>
            <w:color w:val="0563C1"/>
            <w:sz w:val="24"/>
            <w:szCs w:val="24"/>
            <w:u w:val="single"/>
          </w:rPr>
          <w:t>https://www.female-rights.com/india/</w:t>
        </w:r>
      </w:hyperlink>
    </w:p>
    <w:p w14:paraId="00000441" w14:textId="77777777" w:rsidR="00A27F4C" w:rsidRDefault="00A27F4C">
      <w:pPr>
        <w:rPr>
          <w:rFonts w:ascii="Georgia" w:eastAsia="Georgia" w:hAnsi="Georgia" w:cs="Georgia"/>
          <w:sz w:val="24"/>
          <w:szCs w:val="24"/>
        </w:rPr>
      </w:pPr>
    </w:p>
    <w:p w14:paraId="0000044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Gender Wage Gap in India:</w:t>
      </w:r>
    </w:p>
    <w:p w14:paraId="00000443"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67" w:anchor=":~:text=Gender%20Wage%20Gap%20is%20defined,the%20previous%20108th%20in%202018">
        <w:r w:rsidR="008666AB">
          <w:rPr>
            <w:rFonts w:ascii="Georgia" w:eastAsia="Georgia" w:hAnsi="Georgia" w:cs="Georgia"/>
            <w:color w:val="1155CC"/>
            <w:sz w:val="24"/>
            <w:szCs w:val="24"/>
            <w:u w:val="single"/>
          </w:rPr>
          <w:t>https://feminisminindia.com/2020/07/22/infographic-gender-wage-gap-in-india/#:~:text=Gender%20Wage%20Gap%20is%20defined,the%20previous%20108th%20in%202018</w:t>
        </w:r>
      </w:hyperlink>
      <w:r w:rsidR="008666AB">
        <w:rPr>
          <w:rFonts w:ascii="Georgia" w:eastAsia="Georgia" w:hAnsi="Georgia" w:cs="Georgia"/>
          <w:color w:val="000000"/>
          <w:sz w:val="24"/>
          <w:szCs w:val="24"/>
        </w:rPr>
        <w:t>.</w:t>
      </w:r>
    </w:p>
    <w:p w14:paraId="00000444" w14:textId="77777777" w:rsidR="00A27F4C" w:rsidRDefault="00A27F4C">
      <w:pPr>
        <w:spacing w:after="240"/>
        <w:rPr>
          <w:rFonts w:ascii="Georgia" w:eastAsia="Georgia" w:hAnsi="Georgia" w:cs="Georgia"/>
          <w:sz w:val="24"/>
          <w:szCs w:val="24"/>
        </w:rPr>
      </w:pPr>
    </w:p>
    <w:p w14:paraId="00000445" w14:textId="77777777" w:rsidR="00A27F4C" w:rsidRDefault="008666AB" w:rsidP="00237742">
      <w:r>
        <w:t>Central Asia (Tajikistan, Uzbekistan, Kazakhstan, Turkmenistan, and Kyrgyzstan)</w:t>
      </w:r>
    </w:p>
    <w:p w14:paraId="0000044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Central Asia is a unique region for discussion given its fluctuations between the level of rights afforded to women over time. Due to reforms in the early Soviet period, many women were employed, had land rights, and were included in politics under a quota system. However, following the collapse of the Soviet Union, negative changes in social welfare and political participation rolled back much of the progress made in women’s rights. Promisingly, however, Tajikistan, Kyrgyzstan, and Kazakhstan joined agreements that require guarantees of gender equality. Since joining the Convention on the Elimination of </w:t>
      </w:r>
      <w:r>
        <w:rPr>
          <w:rFonts w:ascii="Georgia" w:eastAsia="Georgia" w:hAnsi="Georgia" w:cs="Georgia"/>
          <w:color w:val="9900FF"/>
          <w:sz w:val="24"/>
          <w:szCs w:val="24"/>
        </w:rPr>
        <w:t>All Forms of Discrimination Against Women</w:t>
      </w:r>
      <w:r>
        <w:rPr>
          <w:rFonts w:ascii="Georgia" w:eastAsia="Georgia" w:hAnsi="Georgia" w:cs="Georgia"/>
          <w:color w:val="000000"/>
          <w:sz w:val="24"/>
          <w:szCs w:val="24"/>
        </w:rPr>
        <w:t xml:space="preserve"> (CEDAW) and the Beijing Platform for Action, these countries have put into action gender-based policies and action plans, although they have not always been effective. </w:t>
      </w:r>
    </w:p>
    <w:p w14:paraId="00000447" w14:textId="77777777" w:rsidR="00A27F4C" w:rsidRDefault="00A27F4C">
      <w:pPr>
        <w:rPr>
          <w:rFonts w:ascii="Georgia" w:eastAsia="Georgia" w:hAnsi="Georgia" w:cs="Georgia"/>
          <w:sz w:val="24"/>
          <w:szCs w:val="24"/>
        </w:rPr>
      </w:pPr>
    </w:p>
    <w:p w14:paraId="0000044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The major problems facing many Central Asian women include:</w:t>
      </w:r>
    </w:p>
    <w:p w14:paraId="00000449" w14:textId="77777777" w:rsidR="00A27F4C" w:rsidRDefault="008666AB">
      <w:pPr>
        <w:numPr>
          <w:ilvl w:val="0"/>
          <w:numId w:val="1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Bride Kidnapping, likely resulting in </w:t>
      </w:r>
      <w:proofErr w:type="gramStart"/>
      <w:r>
        <w:rPr>
          <w:rFonts w:ascii="Georgia" w:eastAsia="Georgia" w:hAnsi="Georgia" w:cs="Georgia"/>
          <w:color w:val="000000"/>
          <w:sz w:val="24"/>
          <w:szCs w:val="24"/>
        </w:rPr>
        <w:t>rape</w:t>
      </w:r>
      <w:proofErr w:type="gramEnd"/>
    </w:p>
    <w:p w14:paraId="0000044A" w14:textId="77777777" w:rsidR="00A27F4C" w:rsidRDefault="008666AB">
      <w:pPr>
        <w:numPr>
          <w:ilvl w:val="1"/>
          <w:numId w:val="15"/>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 figures state that in 2018, 13.8 % of girls under the age of 24 were victims of this phenomenon in </w:t>
      </w:r>
      <w:proofErr w:type="gramStart"/>
      <w:r>
        <w:rPr>
          <w:rFonts w:ascii="Georgia" w:eastAsia="Georgia" w:hAnsi="Georgia" w:cs="Georgia"/>
          <w:color w:val="000000"/>
          <w:sz w:val="24"/>
          <w:szCs w:val="24"/>
        </w:rPr>
        <w:t>Kyrgyzstan</w:t>
      </w:r>
      <w:proofErr w:type="gramEnd"/>
    </w:p>
    <w:p w14:paraId="0000044B" w14:textId="77777777" w:rsidR="00A27F4C" w:rsidRDefault="008666AB">
      <w:pPr>
        <w:numPr>
          <w:ilvl w:val="0"/>
          <w:numId w:val="16"/>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Early and Arranged Marriages</w:t>
      </w:r>
    </w:p>
    <w:p w14:paraId="0000044C" w14:textId="77777777" w:rsidR="00A27F4C" w:rsidRDefault="008666AB">
      <w:pPr>
        <w:numPr>
          <w:ilvl w:val="1"/>
          <w:numId w:val="17"/>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7% of girls in Kazakhstan get married before the age of </w:t>
      </w:r>
      <w:proofErr w:type="gramStart"/>
      <w:r>
        <w:rPr>
          <w:rFonts w:ascii="Georgia" w:eastAsia="Georgia" w:hAnsi="Georgia" w:cs="Georgia"/>
          <w:color w:val="000000"/>
          <w:sz w:val="24"/>
          <w:szCs w:val="24"/>
        </w:rPr>
        <w:t>18</w:t>
      </w:r>
      <w:proofErr w:type="gramEnd"/>
    </w:p>
    <w:p w14:paraId="0000044D" w14:textId="77777777" w:rsidR="00A27F4C" w:rsidRDefault="008666AB">
      <w:pPr>
        <w:numPr>
          <w:ilvl w:val="0"/>
          <w:numId w:val="17"/>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Domestic Violence</w:t>
      </w:r>
    </w:p>
    <w:p w14:paraId="0000044E" w14:textId="77777777" w:rsidR="00A27F4C" w:rsidRDefault="008666AB">
      <w:pPr>
        <w:numPr>
          <w:ilvl w:val="1"/>
          <w:numId w:val="1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Some countries have no dedicated legislation against domestic violence and violence against </w:t>
      </w:r>
      <w:proofErr w:type="gramStart"/>
      <w:r>
        <w:rPr>
          <w:rFonts w:ascii="Georgia" w:eastAsia="Georgia" w:hAnsi="Georgia" w:cs="Georgia"/>
          <w:color w:val="000000"/>
          <w:sz w:val="24"/>
          <w:szCs w:val="24"/>
        </w:rPr>
        <w:t>women</w:t>
      </w:r>
      <w:proofErr w:type="gramEnd"/>
    </w:p>
    <w:p w14:paraId="0000044F" w14:textId="77777777" w:rsidR="00A27F4C" w:rsidRDefault="008666AB">
      <w:pPr>
        <w:numPr>
          <w:ilvl w:val="1"/>
          <w:numId w:val="1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According to UN Women in Central Asia and Europe, one in five women in Tajikistan, 30% of women in Kyrgyzstan and 20 % of women in Kazakhstan experience violence, primarily from their partners</w:t>
      </w:r>
    </w:p>
    <w:p w14:paraId="00000450" w14:textId="77777777" w:rsidR="00A27F4C" w:rsidRDefault="008666AB">
      <w:pPr>
        <w:numPr>
          <w:ilvl w:val="0"/>
          <w:numId w:val="1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Political Participation</w:t>
      </w:r>
    </w:p>
    <w:p w14:paraId="00000451" w14:textId="77777777" w:rsidR="00A27F4C" w:rsidRDefault="008666AB">
      <w:pPr>
        <w:numPr>
          <w:ilvl w:val="0"/>
          <w:numId w:val="1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Employment and the Gender Gap</w:t>
      </w:r>
    </w:p>
    <w:p w14:paraId="00000452" w14:textId="77777777" w:rsidR="00A27F4C" w:rsidRDefault="008666AB">
      <w:pPr>
        <w:numPr>
          <w:ilvl w:val="0"/>
          <w:numId w:val="18"/>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Maternal Mortality Rates</w:t>
      </w:r>
    </w:p>
    <w:p w14:paraId="00000453" w14:textId="77777777" w:rsidR="00A27F4C" w:rsidRDefault="008666AB">
      <w:pPr>
        <w:numPr>
          <w:ilvl w:val="1"/>
          <w:numId w:val="19"/>
        </w:num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Women in Kyrgyzstan are 30 times more likely to die giving birth than women in Belarus, Italy, </w:t>
      </w:r>
      <w:proofErr w:type="gramStart"/>
      <w:r>
        <w:rPr>
          <w:rFonts w:ascii="Georgia" w:eastAsia="Georgia" w:hAnsi="Georgia" w:cs="Georgia"/>
          <w:color w:val="000000"/>
          <w:sz w:val="24"/>
          <w:szCs w:val="24"/>
        </w:rPr>
        <w:t>Norway</w:t>
      </w:r>
      <w:proofErr w:type="gramEnd"/>
      <w:r>
        <w:rPr>
          <w:rFonts w:ascii="Georgia" w:eastAsia="Georgia" w:hAnsi="Georgia" w:cs="Georgia"/>
          <w:color w:val="000000"/>
          <w:sz w:val="24"/>
          <w:szCs w:val="24"/>
        </w:rPr>
        <w:t xml:space="preserve"> or Poland</w:t>
      </w:r>
    </w:p>
    <w:p w14:paraId="00000454" w14:textId="77777777" w:rsidR="00A27F4C" w:rsidRDefault="00A27F4C">
      <w:pPr>
        <w:rPr>
          <w:rFonts w:ascii="Georgia" w:eastAsia="Georgia" w:hAnsi="Georgia" w:cs="Georgia"/>
          <w:sz w:val="24"/>
          <w:szCs w:val="24"/>
        </w:rPr>
      </w:pPr>
    </w:p>
    <w:p w14:paraId="0000045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Therefore, a resolution including this region would encapsulate many of the systemic problems that affect gender equity, through the lens of the commitment of these countries to improvement. Furthermore, debates about this region would access core education and discussion about U.S. involvement in </w:t>
      </w:r>
      <w:proofErr w:type="gramStart"/>
      <w:r>
        <w:rPr>
          <w:rFonts w:ascii="Georgia" w:eastAsia="Georgia" w:hAnsi="Georgia" w:cs="Georgia"/>
          <w:color w:val="000000"/>
          <w:sz w:val="24"/>
          <w:szCs w:val="24"/>
        </w:rPr>
        <w:t>low and middle income</w:t>
      </w:r>
      <w:proofErr w:type="gramEnd"/>
      <w:r>
        <w:rPr>
          <w:rFonts w:ascii="Georgia" w:eastAsia="Georgia" w:hAnsi="Georgia" w:cs="Georgia"/>
          <w:color w:val="000000"/>
          <w:sz w:val="24"/>
          <w:szCs w:val="24"/>
        </w:rPr>
        <w:t xml:space="preserve"> countries.</w:t>
      </w:r>
    </w:p>
    <w:p w14:paraId="00000456"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457" w14:textId="77777777" w:rsidR="00A27F4C" w:rsidRDefault="008666AB" w:rsidP="00237742">
      <w:pPr>
        <w:rPr>
          <w:color w:val="000000"/>
        </w:rPr>
      </w:pPr>
      <w:r>
        <w:t>More Reading:</w:t>
      </w:r>
    </w:p>
    <w:p w14:paraId="0000045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5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CEDAW is not enough – central Asian countries still face laundry list of women’s rights </w:t>
      </w:r>
      <w:proofErr w:type="gramStart"/>
      <w:r>
        <w:rPr>
          <w:rFonts w:ascii="Georgia" w:eastAsia="Georgia" w:hAnsi="Georgia" w:cs="Georgia"/>
          <w:b/>
          <w:color w:val="000000"/>
          <w:sz w:val="24"/>
          <w:szCs w:val="24"/>
        </w:rPr>
        <w:t>issues</w:t>
      </w:r>
      <w:proofErr w:type="gramEnd"/>
    </w:p>
    <w:p w14:paraId="0000045A"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Central Asian 20</w:t>
      </w:r>
    </w:p>
    <w:p w14:paraId="0000045B"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Central Asian Organization, organization based in Sweden to encourage a democratic Central Asia with a strong, active, and inclusive civil society that contributes to the upholding of human rights and social justice, 9-21-2020, "Women’s Rights in Central Asia," </w:t>
      </w:r>
      <w:proofErr w:type="spellStart"/>
      <w:r>
        <w:rPr>
          <w:rFonts w:ascii="Georgia" w:eastAsia="Georgia" w:hAnsi="Georgia" w:cs="Georgia"/>
          <w:color w:val="000000"/>
          <w:sz w:val="24"/>
          <w:szCs w:val="24"/>
        </w:rPr>
        <w:t>Centralasiengrupperna</w:t>
      </w:r>
      <w:proofErr w:type="spellEnd"/>
      <w:r>
        <w:rPr>
          <w:rFonts w:ascii="Georgia" w:eastAsia="Georgia" w:hAnsi="Georgia" w:cs="Georgia"/>
          <w:color w:val="000000"/>
          <w:sz w:val="24"/>
          <w:szCs w:val="24"/>
        </w:rPr>
        <w:t xml:space="preserve">, </w:t>
      </w:r>
      <w:hyperlink r:id="rId68">
        <w:r>
          <w:rPr>
            <w:rFonts w:ascii="Georgia" w:eastAsia="Georgia" w:hAnsi="Georgia" w:cs="Georgia"/>
            <w:color w:val="1155CC"/>
            <w:sz w:val="24"/>
            <w:szCs w:val="24"/>
            <w:u w:val="single"/>
          </w:rPr>
          <w:t>https://centralasien.org/en/2020/09/21/womens-rights-in-central-asia/</w:t>
        </w:r>
      </w:hyperlink>
      <w:r>
        <w:rPr>
          <w:rFonts w:ascii="Georgia" w:eastAsia="Georgia" w:hAnsi="Georgia" w:cs="Georgia"/>
          <w:color w:val="000000"/>
          <w:sz w:val="24"/>
          <w:szCs w:val="24"/>
        </w:rPr>
        <w:t>.</w:t>
      </w:r>
    </w:p>
    <w:p w14:paraId="0000045C" w14:textId="77777777" w:rsidR="00A27F4C" w:rsidRDefault="008666AB">
      <w:pPr>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Georgia" w:eastAsia="Georgia" w:hAnsi="Georgia" w:cs="Georgia"/>
          <w:color w:val="000000"/>
          <w:sz w:val="24"/>
          <w:szCs w:val="24"/>
        </w:rPr>
        <w:t xml:space="preserve">-   </w:t>
      </w:r>
      <w:r>
        <w:rPr>
          <w:rFonts w:ascii="Georgia" w:eastAsia="Georgia" w:hAnsi="Georgia" w:cs="Georgia"/>
          <w:color w:val="000000"/>
          <w:sz w:val="24"/>
          <w:szCs w:val="24"/>
        </w:rPr>
        <w:tab/>
        <w:t>bride kidnapping</w:t>
      </w:r>
    </w:p>
    <w:p w14:paraId="0000045D" w14:textId="77777777" w:rsidR="00A27F4C" w:rsidRDefault="008666AB">
      <w:pPr>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Georgia" w:eastAsia="Georgia" w:hAnsi="Georgia" w:cs="Georgia"/>
          <w:color w:val="000000"/>
          <w:sz w:val="24"/>
          <w:szCs w:val="24"/>
        </w:rPr>
        <w:t xml:space="preserve">-   </w:t>
      </w:r>
      <w:r>
        <w:rPr>
          <w:rFonts w:ascii="Georgia" w:eastAsia="Georgia" w:hAnsi="Georgia" w:cs="Georgia"/>
          <w:color w:val="000000"/>
          <w:sz w:val="24"/>
          <w:szCs w:val="24"/>
        </w:rPr>
        <w:tab/>
        <w:t>early / forced marriage</w:t>
      </w:r>
    </w:p>
    <w:p w14:paraId="0000045E" w14:textId="77777777" w:rsidR="00A27F4C" w:rsidRDefault="008666AB">
      <w:pPr>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Georgia" w:eastAsia="Georgia" w:hAnsi="Georgia" w:cs="Georgia"/>
          <w:color w:val="000000"/>
          <w:sz w:val="24"/>
          <w:szCs w:val="24"/>
        </w:rPr>
        <w:t xml:space="preserve">-   </w:t>
      </w:r>
      <w:r>
        <w:rPr>
          <w:rFonts w:ascii="Georgia" w:eastAsia="Georgia" w:hAnsi="Georgia" w:cs="Georgia"/>
          <w:color w:val="000000"/>
          <w:sz w:val="24"/>
          <w:szCs w:val="24"/>
        </w:rPr>
        <w:tab/>
        <w:t>domestic violence</w:t>
      </w:r>
    </w:p>
    <w:p w14:paraId="0000045F" w14:textId="77777777" w:rsidR="00A27F4C" w:rsidRDefault="008666AB">
      <w:pPr>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Georgia" w:eastAsia="Georgia" w:hAnsi="Georgia" w:cs="Georgia"/>
          <w:color w:val="000000"/>
          <w:sz w:val="24"/>
          <w:szCs w:val="24"/>
        </w:rPr>
        <w:t xml:space="preserve">-   </w:t>
      </w:r>
      <w:r>
        <w:rPr>
          <w:rFonts w:ascii="Georgia" w:eastAsia="Georgia" w:hAnsi="Georgia" w:cs="Georgia"/>
          <w:color w:val="000000"/>
          <w:sz w:val="24"/>
          <w:szCs w:val="24"/>
        </w:rPr>
        <w:tab/>
        <w:t>lack of political participation</w:t>
      </w:r>
    </w:p>
    <w:p w14:paraId="00000460" w14:textId="77777777" w:rsidR="00A27F4C" w:rsidRDefault="008666AB">
      <w:pPr>
        <w:pBdr>
          <w:top w:val="nil"/>
          <w:left w:val="nil"/>
          <w:bottom w:val="nil"/>
          <w:right w:val="nil"/>
          <w:between w:val="nil"/>
        </w:pBdr>
        <w:spacing w:after="0" w:line="240" w:lineRule="auto"/>
        <w:ind w:left="1440"/>
        <w:rPr>
          <w:rFonts w:ascii="Georgia" w:eastAsia="Georgia" w:hAnsi="Georgia" w:cs="Georgia"/>
          <w:color w:val="000000"/>
          <w:sz w:val="24"/>
          <w:szCs w:val="24"/>
        </w:rPr>
      </w:pPr>
      <w:r>
        <w:rPr>
          <w:rFonts w:ascii="Georgia" w:eastAsia="Georgia" w:hAnsi="Georgia" w:cs="Georgia"/>
          <w:color w:val="000000"/>
          <w:sz w:val="24"/>
          <w:szCs w:val="24"/>
        </w:rPr>
        <w:t xml:space="preserve">-   </w:t>
      </w:r>
      <w:r>
        <w:rPr>
          <w:rFonts w:ascii="Georgia" w:eastAsia="Georgia" w:hAnsi="Georgia" w:cs="Georgia"/>
          <w:color w:val="000000"/>
          <w:sz w:val="24"/>
          <w:szCs w:val="24"/>
        </w:rPr>
        <w:tab/>
        <w:t>gender pay gap</w:t>
      </w:r>
    </w:p>
    <w:p w14:paraId="0000046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Until the late 1980s, Central Asian women had considerable rights</w:t>
      </w:r>
      <w:r>
        <w:rPr>
          <w:rFonts w:ascii="Georgia" w:eastAsia="Georgia" w:hAnsi="Georgia" w:cs="Georgia"/>
          <w:color w:val="000000"/>
          <w:sz w:val="24"/>
          <w:szCs w:val="24"/>
        </w:rPr>
        <w:t xml:space="preserve">. Thanks to reforms introduced early in the Soviet period, many women were employed, had land rights, and a quota system in politics had been implemented. However, regardless of career status, women were still fully responsible for the household and childcare, thus hampering their capacity to become leaders in society. In the end, the emancipation of women </w:t>
      </w:r>
      <w:proofErr w:type="gramStart"/>
      <w:r>
        <w:rPr>
          <w:rFonts w:ascii="Georgia" w:eastAsia="Georgia" w:hAnsi="Georgia" w:cs="Georgia"/>
          <w:color w:val="000000"/>
          <w:sz w:val="24"/>
          <w:szCs w:val="24"/>
        </w:rPr>
        <w:t>couldn’t</w:t>
      </w:r>
      <w:proofErr w:type="gramEnd"/>
      <w:r>
        <w:rPr>
          <w:rFonts w:ascii="Georgia" w:eastAsia="Georgia" w:hAnsi="Georgia" w:cs="Georgia"/>
          <w:color w:val="000000"/>
          <w:sz w:val="24"/>
          <w:szCs w:val="24"/>
        </w:rPr>
        <w:t xml:space="preserve"> be fully reached in Soviet Central Asia. </w:t>
      </w:r>
      <w:r>
        <w:rPr>
          <w:rFonts w:ascii="Georgia" w:eastAsia="Georgia" w:hAnsi="Georgia" w:cs="Georgia"/>
          <w:b/>
          <w:color w:val="000000"/>
          <w:sz w:val="24"/>
          <w:szCs w:val="24"/>
          <w:u w:val="single"/>
        </w:rPr>
        <w:t xml:space="preserve">After the collapse of the Soviet Union, negative changes in social welfare, political participation were introduced that rolled back much of the progress made during the Soviet era, pushing women back to their “traditional roles” [3]. </w:t>
      </w:r>
      <w:r>
        <w:rPr>
          <w:rFonts w:ascii="Georgia" w:eastAsia="Georgia" w:hAnsi="Georgia" w:cs="Georgia"/>
          <w:color w:val="000000"/>
          <w:sz w:val="24"/>
          <w:szCs w:val="24"/>
          <w:u w:val="single"/>
        </w:rPr>
        <w:t>Nevertheless, Central Asian countries still ratified the Convention on the Elimination of all forms of discrimination against women (CEDAW</w:t>
      </w:r>
      <w:r>
        <w:rPr>
          <w:rFonts w:ascii="Georgia" w:eastAsia="Georgia" w:hAnsi="Georgia" w:cs="Georgia"/>
          <w:color w:val="000000"/>
          <w:sz w:val="24"/>
          <w:szCs w:val="24"/>
        </w:rPr>
        <w:t xml:space="preserve">); Tajikistan – 1993, Kyrgyzstan – 1997, and Kazakhstan – 1998 [4] and became a part of the Beijing Platform for Action (1995), requiring guarantees of gender equality in cooperation with civil society and other </w:t>
      </w:r>
      <w:r>
        <w:rPr>
          <w:rFonts w:ascii="Georgia" w:eastAsia="Georgia" w:hAnsi="Georgia" w:cs="Georgia"/>
          <w:color w:val="000000"/>
          <w:sz w:val="24"/>
          <w:szCs w:val="24"/>
        </w:rPr>
        <w:lastRenderedPageBreak/>
        <w:t xml:space="preserve">actors. Accordingly, gender-based policies and action plans have since been put into action. However, these plans have not always been effective. Central Asian women still face many challenges. One of the most serious of these is the problem with </w:t>
      </w:r>
      <w:r>
        <w:rPr>
          <w:rFonts w:ascii="Georgia" w:eastAsia="Georgia" w:hAnsi="Georgia" w:cs="Georgia"/>
          <w:b/>
          <w:color w:val="000000"/>
          <w:sz w:val="24"/>
          <w:szCs w:val="24"/>
          <w:u w:val="single"/>
        </w:rPr>
        <w:t>bride kidnapping</w:t>
      </w:r>
      <w:r>
        <w:rPr>
          <w:rFonts w:ascii="Georgia" w:eastAsia="Georgia" w:hAnsi="Georgia" w:cs="Georgia"/>
          <w:color w:val="000000"/>
          <w:sz w:val="24"/>
          <w:szCs w:val="24"/>
        </w:rPr>
        <w:t xml:space="preserve"> [5]. Despite laws criminalizing the practice, it is still common in Kyrgyzstan and Kazakhstan. UN figures state that in 2018, 13.8 % of girls under the age of 24 were victims of this phenomenon in Kyrgyzstan [6]. In Kazakhstan, 5,000 women are kidnapped annually, according to women’s rights organizations [7]. </w:t>
      </w:r>
      <w:r>
        <w:rPr>
          <w:rFonts w:ascii="Georgia" w:eastAsia="Georgia" w:hAnsi="Georgia" w:cs="Georgia"/>
          <w:color w:val="000000"/>
          <w:sz w:val="24"/>
          <w:szCs w:val="24"/>
          <w:u w:val="single"/>
        </w:rPr>
        <w:t>Most cases of kidnapping result in rape. Girls and their parents do not report to the authorities because of gender norms and stereotypes</w:t>
      </w:r>
      <w:r>
        <w:rPr>
          <w:rFonts w:ascii="Georgia" w:eastAsia="Georgia" w:hAnsi="Georgia" w:cs="Georgia"/>
          <w:color w:val="000000"/>
          <w:sz w:val="24"/>
          <w:szCs w:val="24"/>
        </w:rPr>
        <w:t xml:space="preserve">. </w:t>
      </w:r>
      <w:r>
        <w:rPr>
          <w:rFonts w:ascii="Georgia" w:eastAsia="Georgia" w:hAnsi="Georgia" w:cs="Georgia"/>
          <w:b/>
          <w:color w:val="000000"/>
          <w:sz w:val="24"/>
          <w:szCs w:val="24"/>
          <w:u w:val="single"/>
        </w:rPr>
        <w:t>Secondly, early and arranged marriages</w:t>
      </w:r>
      <w:r>
        <w:rPr>
          <w:rFonts w:ascii="Georgia" w:eastAsia="Georgia" w:hAnsi="Georgia" w:cs="Georgia"/>
          <w:color w:val="000000"/>
          <w:sz w:val="24"/>
          <w:szCs w:val="24"/>
        </w:rPr>
        <w:t xml:space="preserve">. Although the legal age for marriage is at least 18 years old, unregistered marriages of underage girls still commonly occur. Despite legal punishments for those guilty of following this practice, many cases go unreported [8]. For example, 7% of girls in Kazakhstan get married before the age of 18, according to the UN. Even for those over 18, societal pressures to marry before the age of 23 limits the education and career possibilities of many women. </w:t>
      </w:r>
      <w:r>
        <w:rPr>
          <w:rFonts w:ascii="Georgia" w:eastAsia="Georgia" w:hAnsi="Georgia" w:cs="Georgia"/>
          <w:b/>
          <w:color w:val="000000"/>
          <w:sz w:val="24"/>
          <w:szCs w:val="24"/>
          <w:u w:val="single"/>
        </w:rPr>
        <w:t>Thirdly, domestic violence</w:t>
      </w:r>
      <w:r>
        <w:rPr>
          <w:rFonts w:ascii="Georgia" w:eastAsia="Georgia" w:hAnsi="Georgia" w:cs="Georgia"/>
          <w:color w:val="000000"/>
          <w:sz w:val="24"/>
          <w:szCs w:val="24"/>
        </w:rPr>
        <w:t xml:space="preserve">: a global problem of which Central Asia is not an exception. According to UN Women in Central Asia and Europe, one in five women in Tajikistan, 30% of women in Kyrgyzstan and 20 % of women in Kazakhstan experience violence, primarily from their partners [9]. However, instances are likely under-reported due to economic dependence on abusers and fear of community judgment. </w:t>
      </w:r>
      <w:r>
        <w:rPr>
          <w:rFonts w:ascii="Georgia" w:eastAsia="Georgia" w:hAnsi="Georgia" w:cs="Georgia"/>
          <w:color w:val="000000"/>
          <w:sz w:val="24"/>
          <w:szCs w:val="24"/>
          <w:u w:val="single"/>
        </w:rPr>
        <w:t>Furthermore, women’s rights demonstrations are frequently repressed in Kazakhstan and Kyrgyzstan [</w:t>
      </w:r>
      <w:r>
        <w:rPr>
          <w:rFonts w:ascii="Georgia" w:eastAsia="Georgia" w:hAnsi="Georgia" w:cs="Georgia"/>
          <w:color w:val="000000"/>
          <w:sz w:val="24"/>
          <w:szCs w:val="24"/>
        </w:rPr>
        <w:t xml:space="preserve">11,12], including International Women’s Day walks on the 8th of March. In some cases, participants of peaceful protests have been taken to the police station or attacked by local nationalist groups. </w:t>
      </w:r>
      <w:r>
        <w:rPr>
          <w:rFonts w:ascii="Georgia" w:eastAsia="Georgia" w:hAnsi="Georgia" w:cs="Georgia"/>
          <w:b/>
          <w:color w:val="000000"/>
          <w:sz w:val="24"/>
          <w:szCs w:val="24"/>
          <w:u w:val="single"/>
        </w:rPr>
        <w:t xml:space="preserve">The political participation of women is another major issue. </w:t>
      </w:r>
      <w:r>
        <w:rPr>
          <w:rFonts w:ascii="Georgia" w:eastAsia="Georgia" w:hAnsi="Georgia" w:cs="Georgia"/>
          <w:color w:val="000000"/>
          <w:sz w:val="24"/>
          <w:szCs w:val="24"/>
        </w:rPr>
        <w:t xml:space="preserve">Politics in Central Asia have long been perceived as a domain for men. An example of a mechanism for increasing women’s participation has been the 30% gender quotas that have been implemented in Kyrgyzstan. As for Kazakhstan and Tajikistan, there are no quotas, although both countries have almost the same number of women in their parliaments as does Kyrgyzstan. </w:t>
      </w:r>
      <w:r>
        <w:rPr>
          <w:rFonts w:ascii="Georgia" w:eastAsia="Georgia" w:hAnsi="Georgia" w:cs="Georgia"/>
          <w:b/>
          <w:color w:val="000000"/>
          <w:sz w:val="24"/>
          <w:szCs w:val="24"/>
          <w:u w:val="single"/>
        </w:rPr>
        <w:t>Last but not least, women’s employment and the gender gap in payment</w:t>
      </w:r>
      <w:r>
        <w:rPr>
          <w:rFonts w:ascii="Georgia" w:eastAsia="Georgia" w:hAnsi="Georgia" w:cs="Georgia"/>
          <w:color w:val="000000"/>
          <w:sz w:val="24"/>
          <w:szCs w:val="24"/>
        </w:rPr>
        <w:t xml:space="preserve">. The latest report by Women Business and the Law shows that Central Asian countries have been struggling with providing equal employment terms and economic opportunities both for men and women. </w:t>
      </w:r>
      <w:proofErr w:type="gramStart"/>
      <w:r>
        <w:rPr>
          <w:rFonts w:ascii="Georgia" w:eastAsia="Georgia" w:hAnsi="Georgia" w:cs="Georgia"/>
          <w:color w:val="000000"/>
          <w:sz w:val="24"/>
          <w:szCs w:val="24"/>
        </w:rPr>
        <w:t>In regards to</w:t>
      </w:r>
      <w:proofErr w:type="gramEnd"/>
      <w:r>
        <w:rPr>
          <w:rFonts w:ascii="Georgia" w:eastAsia="Georgia" w:hAnsi="Georgia" w:cs="Georgia"/>
          <w:color w:val="000000"/>
          <w:sz w:val="24"/>
          <w:szCs w:val="24"/>
        </w:rPr>
        <w:t xml:space="preserve"> equal payment, Tajikistan has a law mandating equal pay while in Kazakhstan women make 31 % less than men do, and in Kyrgyzstan, women earn 25 % less money. The report also highlights the issue of sexual harassment at workplaces and educational institutions. As </w:t>
      </w:r>
      <w:proofErr w:type="spellStart"/>
      <w:r>
        <w:rPr>
          <w:rFonts w:ascii="Georgia" w:eastAsia="Georgia" w:hAnsi="Georgia" w:cs="Georgia"/>
          <w:color w:val="000000"/>
          <w:sz w:val="24"/>
          <w:szCs w:val="24"/>
        </w:rPr>
        <w:t>Cabar</w:t>
      </w:r>
      <w:proofErr w:type="spellEnd"/>
      <w:r>
        <w:rPr>
          <w:rFonts w:ascii="Georgia" w:eastAsia="Georgia" w:hAnsi="Georgia" w:cs="Georgia"/>
          <w:color w:val="000000"/>
          <w:sz w:val="24"/>
          <w:szCs w:val="24"/>
        </w:rPr>
        <w:t xml:space="preserve"> Asia reports, every fourth woman in Kyrgyzstan experiences harassment at the workplace, and every fifth *female student faces harassment at educational institutions [14]. </w:t>
      </w:r>
      <w:r>
        <w:rPr>
          <w:rFonts w:ascii="Georgia" w:eastAsia="Georgia" w:hAnsi="Georgia" w:cs="Georgia"/>
          <w:b/>
          <w:color w:val="000000"/>
          <w:sz w:val="24"/>
          <w:szCs w:val="24"/>
          <w:u w:val="single"/>
        </w:rPr>
        <w:t>Despite measures being taken to some extent by government agencies and civil society, women’s rights are not fully respected and defended in Central</w:t>
      </w:r>
      <w:r>
        <w:rPr>
          <w:rFonts w:ascii="Georgia" w:eastAsia="Georgia" w:hAnsi="Georgia" w:cs="Georgia"/>
          <w:color w:val="000000"/>
          <w:sz w:val="24"/>
          <w:szCs w:val="24"/>
        </w:rPr>
        <w:t xml:space="preserve"> Asia. Hence, there is still so much to fight for. Though they work through tight limitations, organizations, networks, initiative groups, and individual activists continue promoting gender </w:t>
      </w:r>
      <w:proofErr w:type="gramStart"/>
      <w:r>
        <w:rPr>
          <w:rFonts w:ascii="Georgia" w:eastAsia="Georgia" w:hAnsi="Georgia" w:cs="Georgia"/>
          <w:color w:val="000000"/>
          <w:sz w:val="24"/>
          <w:szCs w:val="24"/>
        </w:rPr>
        <w:t>equality;</w:t>
      </w:r>
      <w:proofErr w:type="gramEnd"/>
      <w:r>
        <w:rPr>
          <w:rFonts w:ascii="Georgia" w:eastAsia="Georgia" w:hAnsi="Georgia" w:cs="Georgia"/>
          <w:color w:val="000000"/>
          <w:sz w:val="24"/>
          <w:szCs w:val="24"/>
        </w:rPr>
        <w:t xml:space="preserve"> lobbying and reinforcing the current laws and eliminating social norms and stereotypes concerning women’s gender roles.</w:t>
      </w:r>
    </w:p>
    <w:p w14:paraId="00000462" w14:textId="77777777" w:rsidR="00A27F4C"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p w14:paraId="00000463" w14:textId="77777777" w:rsidR="00A27F4C" w:rsidRDefault="008666AB">
      <w:pPr>
        <w:pBdr>
          <w:top w:val="nil"/>
          <w:left w:val="nil"/>
          <w:bottom w:val="nil"/>
          <w:right w:val="nil"/>
          <w:between w:val="nil"/>
        </w:pBdr>
        <w:spacing w:after="0" w:line="240" w:lineRule="auto"/>
        <w:ind w:left="720"/>
        <w:rPr>
          <w:rFonts w:ascii="Georgia" w:eastAsia="Georgia" w:hAnsi="Georgia" w:cs="Georgia"/>
          <w:color w:val="000000"/>
          <w:sz w:val="24"/>
          <w:szCs w:val="24"/>
        </w:rPr>
      </w:pPr>
      <w:r>
        <w:rPr>
          <w:rFonts w:ascii="Georgia" w:eastAsia="Georgia" w:hAnsi="Georgia" w:cs="Georgia"/>
          <w:color w:val="000000"/>
          <w:sz w:val="24"/>
          <w:szCs w:val="24"/>
        </w:rPr>
        <w:t> </w:t>
      </w:r>
    </w:p>
    <w:p w14:paraId="0000046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 xml:space="preserve">Central Asia is lagging behind: maternal mortality rates, domestic violence, and </w:t>
      </w:r>
      <w:proofErr w:type="gramStart"/>
      <w:r>
        <w:rPr>
          <w:rFonts w:ascii="Georgia" w:eastAsia="Georgia" w:hAnsi="Georgia" w:cs="Georgia"/>
          <w:b/>
          <w:color w:val="000000"/>
          <w:sz w:val="24"/>
          <w:szCs w:val="24"/>
        </w:rPr>
        <w:t>professionally</w:t>
      </w:r>
      <w:proofErr w:type="gramEnd"/>
    </w:p>
    <w:p w14:paraId="0000046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lastRenderedPageBreak/>
        <w:t>UN Women 20</w:t>
      </w:r>
    </w:p>
    <w:p w14:paraId="00000466"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UN Women, 10-19-2020, "Press Release: Women’s rights advocates from Central Asia discuss challenges and seek new pathways to systemic change for gender equality," UN Women | Europe and Central Asia, </w:t>
      </w:r>
      <w:hyperlink r:id="rId69">
        <w:r>
          <w:rPr>
            <w:rFonts w:ascii="Georgia" w:eastAsia="Georgia" w:hAnsi="Georgia" w:cs="Georgia"/>
            <w:color w:val="1155CC"/>
            <w:sz w:val="24"/>
            <w:szCs w:val="24"/>
            <w:u w:val="single"/>
          </w:rPr>
          <w:t>https://eca.unwomen.org/en/news/stories/2020/10/press-release-womens-rights-advocates-from-central-asia-discuss-challenges-and-seek-new-pathways</w:t>
        </w:r>
      </w:hyperlink>
    </w:p>
    <w:p w14:paraId="00000467"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A recent UN Women report taking stock of gender equality in Europe and Central Asia</w:t>
      </w:r>
      <w:r>
        <w:rPr>
          <w:rFonts w:ascii="Georgia" w:eastAsia="Georgia" w:hAnsi="Georgia" w:cs="Georgia"/>
          <w:color w:val="000000"/>
          <w:sz w:val="24"/>
          <w:szCs w:val="24"/>
        </w:rPr>
        <w:t xml:space="preserve"> shows some concerning data on progress with women’s rights across the region. </w:t>
      </w:r>
      <w:r>
        <w:rPr>
          <w:rFonts w:ascii="Georgia" w:eastAsia="Georgia" w:hAnsi="Georgia" w:cs="Georgia"/>
          <w:b/>
          <w:color w:val="000000"/>
          <w:sz w:val="24"/>
          <w:szCs w:val="24"/>
          <w:u w:val="single"/>
        </w:rPr>
        <w:t>Women in Kyrgyzstan are 30 times more likely to die giving birt</w:t>
      </w:r>
      <w:r>
        <w:rPr>
          <w:rFonts w:ascii="Georgia" w:eastAsia="Georgia" w:hAnsi="Georgia" w:cs="Georgia"/>
          <w:color w:val="000000"/>
          <w:sz w:val="24"/>
          <w:szCs w:val="24"/>
        </w:rPr>
        <w:t xml:space="preserve">h than women in Belarus, Italy, </w:t>
      </w:r>
      <w:proofErr w:type="gramStart"/>
      <w:r>
        <w:rPr>
          <w:rFonts w:ascii="Georgia" w:eastAsia="Georgia" w:hAnsi="Georgia" w:cs="Georgia"/>
          <w:color w:val="000000"/>
          <w:sz w:val="24"/>
          <w:szCs w:val="24"/>
        </w:rPr>
        <w:t>Norway</w:t>
      </w:r>
      <w:proofErr w:type="gramEnd"/>
      <w:r>
        <w:rPr>
          <w:rFonts w:ascii="Georgia" w:eastAsia="Georgia" w:hAnsi="Georgia" w:cs="Georgia"/>
          <w:color w:val="000000"/>
          <w:sz w:val="24"/>
          <w:szCs w:val="24"/>
        </w:rPr>
        <w:t xml:space="preserve"> or Poland. In Kazakhstan, femicide rate remains high - 2.35 victims per 100 thousand women. </w:t>
      </w:r>
      <w:r>
        <w:rPr>
          <w:rFonts w:ascii="Georgia" w:eastAsia="Georgia" w:hAnsi="Georgia" w:cs="Georgia"/>
          <w:color w:val="000000"/>
          <w:sz w:val="24"/>
          <w:szCs w:val="24"/>
          <w:u w:val="single"/>
        </w:rPr>
        <w:t>Significant gaps remain in law and practice</w:t>
      </w:r>
      <w:r>
        <w:rPr>
          <w:rFonts w:ascii="Georgia" w:eastAsia="Georgia" w:hAnsi="Georgia" w:cs="Georgia"/>
          <w:color w:val="000000"/>
          <w:sz w:val="24"/>
          <w:szCs w:val="24"/>
        </w:rPr>
        <w:t xml:space="preserve">, where Turkmenistan, among other countries, still has </w:t>
      </w:r>
      <w:r>
        <w:rPr>
          <w:rFonts w:ascii="Georgia" w:eastAsia="Georgia" w:hAnsi="Georgia" w:cs="Georgia"/>
          <w:color w:val="000000"/>
          <w:sz w:val="24"/>
          <w:szCs w:val="24"/>
          <w:u w:val="single"/>
        </w:rPr>
        <w:t>no dedicated legislation on domestic violence or other forms of violence against women.</w:t>
      </w:r>
      <w:r>
        <w:rPr>
          <w:rFonts w:ascii="Georgia" w:eastAsia="Georgia" w:hAnsi="Georgia" w:cs="Georgia"/>
          <w:color w:val="000000"/>
          <w:sz w:val="24"/>
          <w:szCs w:val="24"/>
        </w:rPr>
        <w:t xml:space="preserve"> The gender gap in women's labor market participation remains high in Uzbekistan and Tajikistan - 24.7 percent and 41.5 percent, respectively.</w:t>
      </w:r>
    </w:p>
    <w:p w14:paraId="00000468"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69"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6A" w14:textId="77777777" w:rsidR="00A27F4C" w:rsidRDefault="00A27F4C">
      <w:pPr>
        <w:rPr>
          <w:rFonts w:ascii="Georgia" w:eastAsia="Georgia" w:hAnsi="Georgia" w:cs="Georgia"/>
          <w:sz w:val="24"/>
          <w:szCs w:val="24"/>
        </w:rPr>
      </w:pPr>
    </w:p>
    <w:p w14:paraId="0000046B" w14:textId="77777777" w:rsidR="00A27F4C" w:rsidRDefault="008666AB" w:rsidP="00237742">
      <w:r>
        <w:t>Additional Research</w:t>
      </w:r>
    </w:p>
    <w:p w14:paraId="0000046C" w14:textId="77777777" w:rsidR="00A27F4C" w:rsidRDefault="008666AB" w:rsidP="00237742">
      <w:r>
        <w:t>South Asia – Pacific </w:t>
      </w:r>
    </w:p>
    <w:p w14:paraId="0000046D"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South Asian culture and norms --&gt; child marriage, high teen pregnancy, and high maternal mortality rates</w:t>
      </w:r>
    </w:p>
    <w:p w14:paraId="0000046E" w14:textId="77777777" w:rsidR="00A27F4C"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70">
        <w:r w:rsidR="008666AB">
          <w:rPr>
            <w:rFonts w:ascii="Georgia" w:eastAsia="Georgia" w:hAnsi="Georgia" w:cs="Georgia"/>
            <w:color w:val="0563C1"/>
            <w:sz w:val="24"/>
            <w:szCs w:val="24"/>
            <w:u w:val="single"/>
          </w:rPr>
          <w:t>https://www.unicef.org/rosa/what-we-do/gender-equality</w:t>
        </w:r>
      </w:hyperlink>
    </w:p>
    <w:p w14:paraId="0000046F"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In South Asia, a preference for sons means that the girl child must struggle twice as hard to survive and fulfill her potential. If the girl child manages to overcome health issues and gets a basic education, it is unlikely she will escape child marriage – in the region, 1 in 2 girls are married before the age of 18. Bangladesh has the highest rate of child marriage at 52 percent, followed by India at 47 percent, Nepal at 37 percent, and Afghanistan at 33 percent. Although Bhutan is a middle-income country, it still has a high rate of women giving birth before the age of 18. Huge disparities by region, caste, class, and income affect the use of maternal and child health services in South Asia. The young age at which many girls first become pregnant – combined with their poor education, inadequate decision-making </w:t>
      </w:r>
      <w:proofErr w:type="gramStart"/>
      <w:r>
        <w:rPr>
          <w:rFonts w:ascii="Georgia" w:eastAsia="Georgia" w:hAnsi="Georgia" w:cs="Georgia"/>
          <w:color w:val="000000"/>
          <w:sz w:val="24"/>
          <w:szCs w:val="24"/>
        </w:rPr>
        <w:t>power</w:t>
      </w:r>
      <w:proofErr w:type="gramEnd"/>
      <w:r>
        <w:rPr>
          <w:rFonts w:ascii="Georgia" w:eastAsia="Georgia" w:hAnsi="Georgia" w:cs="Georgia"/>
          <w:color w:val="000000"/>
          <w:sz w:val="24"/>
          <w:szCs w:val="24"/>
        </w:rPr>
        <w:t xml:space="preserve"> and poor control over resources – means that many enter pregnancy ill-equipped to support healthy </w:t>
      </w:r>
      <w:proofErr w:type="spellStart"/>
      <w:r>
        <w:rPr>
          <w:rFonts w:ascii="Georgia" w:eastAsia="Georgia" w:hAnsi="Georgia" w:cs="Georgia"/>
          <w:color w:val="000000"/>
          <w:sz w:val="24"/>
          <w:szCs w:val="24"/>
        </w:rPr>
        <w:t>foetal</w:t>
      </w:r>
      <w:proofErr w:type="spellEnd"/>
      <w:r>
        <w:rPr>
          <w:rFonts w:ascii="Georgia" w:eastAsia="Georgia" w:hAnsi="Georgia" w:cs="Georgia"/>
          <w:color w:val="000000"/>
          <w:sz w:val="24"/>
          <w:szCs w:val="24"/>
        </w:rPr>
        <w:t xml:space="preserve"> growth and subsequently raise a healthy child. The region has the second highest number of maternal deaths worldwide. Girls are systematically disadvantaged across the region as structural inequalities and the low status of women affect their rights. Social norms in South Asia </w:t>
      </w:r>
      <w:proofErr w:type="spellStart"/>
      <w:r>
        <w:rPr>
          <w:rFonts w:ascii="Georgia" w:eastAsia="Georgia" w:hAnsi="Georgia" w:cs="Georgia"/>
          <w:color w:val="000000"/>
          <w:sz w:val="24"/>
          <w:szCs w:val="24"/>
        </w:rPr>
        <w:t>prioritise</w:t>
      </w:r>
      <w:proofErr w:type="spellEnd"/>
      <w:r>
        <w:rPr>
          <w:rFonts w:ascii="Georgia" w:eastAsia="Georgia" w:hAnsi="Georgia" w:cs="Georgia"/>
          <w:color w:val="000000"/>
          <w:sz w:val="24"/>
          <w:szCs w:val="24"/>
        </w:rPr>
        <w:t xml:space="preserve"> a son receiving higher education, so the girl child often loses out on continuing her education. This is seen in the stark differences in the girl-boy ratio in secondary level classrooms across the region. Women make up less than five percent of the police force and less than 10 percent of judges in South Asia – reflecting the strength of social norms and the disparity in justice systems.  Both girls and boys are affected by the prevalence of violence, sexual </w:t>
      </w:r>
      <w:proofErr w:type="gramStart"/>
      <w:r>
        <w:rPr>
          <w:rFonts w:ascii="Georgia" w:eastAsia="Georgia" w:hAnsi="Georgia" w:cs="Georgia"/>
          <w:color w:val="000000"/>
          <w:sz w:val="24"/>
          <w:szCs w:val="24"/>
        </w:rPr>
        <w:t>abuse</w:t>
      </w:r>
      <w:proofErr w:type="gramEnd"/>
      <w:r>
        <w:rPr>
          <w:rFonts w:ascii="Georgia" w:eastAsia="Georgia" w:hAnsi="Georgia" w:cs="Georgia"/>
          <w:color w:val="000000"/>
          <w:sz w:val="24"/>
          <w:szCs w:val="24"/>
        </w:rPr>
        <w:t xml:space="preserve"> and harassment in South Asia. Only four countries (Sri Lanka, India, </w:t>
      </w:r>
      <w:proofErr w:type="gramStart"/>
      <w:r>
        <w:rPr>
          <w:rFonts w:ascii="Georgia" w:eastAsia="Georgia" w:hAnsi="Georgia" w:cs="Georgia"/>
          <w:color w:val="000000"/>
          <w:sz w:val="24"/>
          <w:szCs w:val="24"/>
        </w:rPr>
        <w:t>Nepal</w:t>
      </w:r>
      <w:proofErr w:type="gramEnd"/>
      <w:r>
        <w:rPr>
          <w:rFonts w:ascii="Georgia" w:eastAsia="Georgia" w:hAnsi="Georgia" w:cs="Georgia"/>
          <w:color w:val="000000"/>
          <w:sz w:val="24"/>
          <w:szCs w:val="24"/>
        </w:rPr>
        <w:t xml:space="preserve"> and Bangladesh) in South Asia have laws prohibiting domestic violence. Patriarchal societal norms weaken the participation of women and </w:t>
      </w:r>
      <w:r>
        <w:rPr>
          <w:rFonts w:ascii="Georgia" w:eastAsia="Georgia" w:hAnsi="Georgia" w:cs="Georgia"/>
          <w:color w:val="000000"/>
          <w:sz w:val="24"/>
          <w:szCs w:val="24"/>
        </w:rPr>
        <w:lastRenderedPageBreak/>
        <w:t xml:space="preserve">children in family and community decision-making, especially adolescent girls. This reduces their ability to demand fulfillment of their rights to education, </w:t>
      </w:r>
      <w:proofErr w:type="gramStart"/>
      <w:r>
        <w:rPr>
          <w:rFonts w:ascii="Georgia" w:eastAsia="Georgia" w:hAnsi="Georgia" w:cs="Georgia"/>
          <w:color w:val="000000"/>
          <w:sz w:val="24"/>
          <w:szCs w:val="24"/>
        </w:rPr>
        <w:t>health</w:t>
      </w:r>
      <w:proofErr w:type="gramEnd"/>
      <w:r>
        <w:rPr>
          <w:rFonts w:ascii="Georgia" w:eastAsia="Georgia" w:hAnsi="Georgia" w:cs="Georgia"/>
          <w:color w:val="000000"/>
          <w:sz w:val="24"/>
          <w:szCs w:val="24"/>
        </w:rPr>
        <w:t xml:space="preserve"> and protection. This affects the ability of duty-bearers in fulfilling these rights. It is imperative to integrate a gender perspective across all UNICEF </w:t>
      </w:r>
      <w:proofErr w:type="spellStart"/>
      <w:r>
        <w:rPr>
          <w:rFonts w:ascii="Georgia" w:eastAsia="Georgia" w:hAnsi="Georgia" w:cs="Georgia"/>
          <w:color w:val="000000"/>
          <w:sz w:val="24"/>
          <w:szCs w:val="24"/>
        </w:rPr>
        <w:t>programmes</w:t>
      </w:r>
      <w:proofErr w:type="spellEnd"/>
      <w:r>
        <w:rPr>
          <w:rFonts w:ascii="Georgia" w:eastAsia="Georgia" w:hAnsi="Georgia" w:cs="Georgia"/>
          <w:color w:val="000000"/>
          <w:sz w:val="24"/>
          <w:szCs w:val="24"/>
        </w:rPr>
        <w:t xml:space="preserve"> to promote the value and empowerment of women and children in South Asia. </w:t>
      </w:r>
    </w:p>
    <w:p w14:paraId="00000470" w14:textId="77777777" w:rsidR="00A27F4C" w:rsidRDefault="008666AB">
      <w:pPr>
        <w:pBdr>
          <w:top w:val="nil"/>
          <w:left w:val="nil"/>
          <w:bottom w:val="nil"/>
          <w:right w:val="nil"/>
          <w:between w:val="nil"/>
        </w:pBdr>
        <w:spacing w:after="0" w:line="240" w:lineRule="auto"/>
        <w:ind w:left="720"/>
        <w:rPr>
          <w:rFonts w:ascii="Georgia" w:eastAsia="Georgia" w:hAnsi="Georgia" w:cs="Georgia"/>
          <w:color w:val="000000"/>
          <w:sz w:val="24"/>
          <w:szCs w:val="24"/>
        </w:rPr>
      </w:pPr>
      <w:r>
        <w:rPr>
          <w:rFonts w:ascii="Georgia" w:eastAsia="Georgia" w:hAnsi="Georgia" w:cs="Georgia"/>
          <w:color w:val="000000"/>
          <w:sz w:val="24"/>
          <w:szCs w:val="24"/>
        </w:rPr>
        <w:t> </w:t>
      </w:r>
    </w:p>
    <w:p w14:paraId="00000471"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APF Action Plan on the Human Rights of Women and Girls: Promoting Gender Equality. – could be a good framework / basic list of things that need to be done for a plan</w:t>
      </w:r>
    </w:p>
    <w:p w14:paraId="00000472"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b/>
          <w:color w:val="000000"/>
          <w:sz w:val="24"/>
          <w:szCs w:val="24"/>
        </w:rPr>
        <w:t>Asia Pacific Forum 2/21</w:t>
      </w:r>
    </w:p>
    <w:p w14:paraId="00000473"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Asia Pacific Forum, 2-26-2021, "Facilitating a NHRI Gender Audit: Toolkit for National Human Rights Institutions in the Asia Pacific," Asia Pacific Forum Of National Human Rights Institutions, </w:t>
      </w:r>
      <w:hyperlink r:id="rId71">
        <w:r>
          <w:rPr>
            <w:rFonts w:ascii="Georgia" w:eastAsia="Georgia" w:hAnsi="Georgia" w:cs="Georgia"/>
            <w:color w:val="1155CC"/>
            <w:sz w:val="24"/>
            <w:szCs w:val="24"/>
            <w:u w:val="single"/>
          </w:rPr>
          <w:t>https://www.asiapacificforum.net/resources/facilitating-nhri-gender-audit-toolkit-national-human-rights-institutions-asia-pacific/</w:t>
        </w:r>
      </w:hyperlink>
    </w:p>
    <w:p w14:paraId="00000474"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u w:val="single"/>
        </w:rPr>
        <w:t xml:space="preserve">The APF reaffirms its: </w:t>
      </w:r>
      <w:r>
        <w:rPr>
          <w:rFonts w:ascii="Georgia" w:eastAsia="Georgia" w:hAnsi="Georgia" w:cs="Georgia"/>
          <w:color w:val="000000"/>
          <w:sz w:val="24"/>
          <w:szCs w:val="24"/>
        </w:rPr>
        <w:t xml:space="preserve">Commitments made at APF 16 in 2011 to mainstream gender equality into APF objectives and work; and Commitments towards the implementation of the Advisory Council of Jurists recommendations in relation to gender. </w:t>
      </w:r>
      <w:r>
        <w:rPr>
          <w:rFonts w:ascii="Georgia" w:eastAsia="Georgia" w:hAnsi="Georgia" w:cs="Georgia"/>
          <w:color w:val="000000"/>
          <w:sz w:val="24"/>
          <w:szCs w:val="24"/>
          <w:u w:val="single"/>
        </w:rPr>
        <w:t xml:space="preserve">APF member institutions agree to: </w:t>
      </w:r>
      <w:r>
        <w:rPr>
          <w:rFonts w:ascii="Georgia" w:eastAsia="Georgia" w:hAnsi="Georgia" w:cs="Georgia"/>
          <w:color w:val="000000"/>
          <w:sz w:val="24"/>
          <w:szCs w:val="24"/>
        </w:rPr>
        <w:t xml:space="preserve">continue advocacy for independent participation rights for A-status NHRIs at the UN Commission on the Status of Women and the General Assembly; monitor the State Party’s implementation of CEDAW and its Optional Protocol and engage in the periodic examinations, reporting processes and development of general recommendations under the treaty, as well as engage in the communication and inquiries process under the Optional Protocol, where appropriate; engage with the UPR and monitor the State’s implementation of the recommendations on women and girl’s rights that have been accepted in the UPR; mainstream women’s and children’s issues in engagement with all Treaty Bodies and Special Procedure Mandate Holders to promote the human rights of women and girls and follow up the State’s implementation of recommendations relating to women and girl’s human rights; engage with regional intergovernmental bodies such as the ASEAN Intergovernmental Commission on Human Rights (AICHR), the ASEAN Commission on the Promotion and Protection of the Rights of Women and Children (ACWC), the League of Arab States (LAS),  Pacific Island Forum Secretariat (PIFS),  the South Asian Association for Regional Cooperation (SAARC) on issues relating to human rights of women and girls; monitor the promotion and protection of the full range of women’s human rights at the national level; work closely with </w:t>
      </w:r>
      <w:proofErr w:type="spellStart"/>
      <w:r>
        <w:rPr>
          <w:rFonts w:ascii="Georgia" w:eastAsia="Georgia" w:hAnsi="Georgia" w:cs="Georgia"/>
          <w:color w:val="000000"/>
          <w:sz w:val="24"/>
          <w:szCs w:val="24"/>
        </w:rPr>
        <w:t>specialised</w:t>
      </w:r>
      <w:proofErr w:type="spellEnd"/>
      <w:r>
        <w:rPr>
          <w:rFonts w:ascii="Georgia" w:eastAsia="Georgia" w:hAnsi="Georgia" w:cs="Georgia"/>
          <w:color w:val="000000"/>
          <w:sz w:val="24"/>
          <w:szCs w:val="24"/>
        </w:rPr>
        <w:t xml:space="preserve"> commissions for women and children, where they exist, ensuring that their work on the promotion and protection of the rights of women and girls is complementary and mutually supportive; work in cooperation with non-governmental </w:t>
      </w:r>
      <w:proofErr w:type="spellStart"/>
      <w:r>
        <w:rPr>
          <w:rFonts w:ascii="Georgia" w:eastAsia="Georgia" w:hAnsi="Georgia" w:cs="Georgia"/>
          <w:color w:val="000000"/>
          <w:sz w:val="24"/>
          <w:szCs w:val="24"/>
        </w:rPr>
        <w:t>organisations</w:t>
      </w:r>
      <w:proofErr w:type="spellEnd"/>
      <w:r>
        <w:rPr>
          <w:rFonts w:ascii="Georgia" w:eastAsia="Georgia" w:hAnsi="Georgia" w:cs="Georgia"/>
          <w:color w:val="000000"/>
          <w:sz w:val="24"/>
          <w:szCs w:val="24"/>
        </w:rPr>
        <w:t xml:space="preserve"> and other civil society </w:t>
      </w:r>
      <w:proofErr w:type="spellStart"/>
      <w:r>
        <w:rPr>
          <w:rFonts w:ascii="Georgia" w:eastAsia="Georgia" w:hAnsi="Georgia" w:cs="Georgia"/>
          <w:color w:val="000000"/>
          <w:sz w:val="24"/>
          <w:szCs w:val="24"/>
        </w:rPr>
        <w:t>organisations</w:t>
      </w:r>
      <w:proofErr w:type="spellEnd"/>
      <w:r>
        <w:rPr>
          <w:rFonts w:ascii="Georgia" w:eastAsia="Georgia" w:hAnsi="Georgia" w:cs="Georgia"/>
          <w:color w:val="000000"/>
          <w:sz w:val="24"/>
          <w:szCs w:val="24"/>
        </w:rPr>
        <w:t xml:space="preserve"> to promote and protect women’s and girl’s human rights; give particular attention to the needs and problems of women who are human rights defenders or who suffer discrimination because of the human rights issues they raise; encourage States to adopt and implement a national human rights action plan, which should mainstream and </w:t>
      </w:r>
      <w:proofErr w:type="spellStart"/>
      <w:r>
        <w:rPr>
          <w:rFonts w:ascii="Georgia" w:eastAsia="Georgia" w:hAnsi="Georgia" w:cs="Georgia"/>
          <w:color w:val="000000"/>
          <w:sz w:val="24"/>
          <w:szCs w:val="24"/>
        </w:rPr>
        <w:t>prioritise</w:t>
      </w:r>
      <w:proofErr w:type="spellEnd"/>
      <w:r>
        <w:rPr>
          <w:rFonts w:ascii="Georgia" w:eastAsia="Georgia" w:hAnsi="Georgia" w:cs="Georgia"/>
          <w:color w:val="000000"/>
          <w:sz w:val="24"/>
          <w:szCs w:val="24"/>
        </w:rPr>
        <w:t xml:space="preserve"> the rights of women and girls; promote the implementation of international treaty commitments into domestic legislation, policy and practice; monitor the promotion and protection of the full range of women’s economic, social, cultural, civil and political rights at the national level using benchmarks such as the Millennium Development Goals and the UNDP’s Gender Empowerment Index to assess the progress made by States; strengthen APF </w:t>
      </w:r>
      <w:r>
        <w:rPr>
          <w:rFonts w:ascii="Georgia" w:eastAsia="Georgia" w:hAnsi="Georgia" w:cs="Georgia"/>
          <w:color w:val="000000"/>
          <w:sz w:val="24"/>
          <w:szCs w:val="24"/>
        </w:rPr>
        <w:lastRenderedPageBreak/>
        <w:t xml:space="preserve">member institutions’ capacities (particularly to support them in undertaking points 4 to 6) by developing and implementing a blended learning training </w:t>
      </w:r>
      <w:proofErr w:type="spellStart"/>
      <w:r>
        <w:rPr>
          <w:rFonts w:ascii="Georgia" w:eastAsia="Georgia" w:hAnsi="Georgia" w:cs="Georgia"/>
          <w:color w:val="000000"/>
          <w:sz w:val="24"/>
          <w:szCs w:val="24"/>
        </w:rPr>
        <w:t>programme</w:t>
      </w:r>
      <w:proofErr w:type="spellEnd"/>
      <w:r>
        <w:rPr>
          <w:rFonts w:ascii="Georgia" w:eastAsia="Georgia" w:hAnsi="Georgia" w:cs="Georgia"/>
          <w:color w:val="000000"/>
          <w:sz w:val="24"/>
          <w:szCs w:val="24"/>
        </w:rPr>
        <w:t xml:space="preserve"> on the human rights of women and girls and the role of NHRIs; provide good practice case studies on the promotion and protection of women and girl’s human rights to the APF for a possible compilation; strive for gender equality across all levels of governance, leadership and staff positions in NHRIs and ensuring that NHRI workplaces are free of sexual harassment, violence and bullying; and report on these actions and developments at APF annual meetings starting from 2013. Adopted at the 11th International Conference of the International Coordinating Committee of National Institutions on the Promotion of Human Rights on the theme of Human Rights of Women and Girls: Promoting Gender Equality: The Role of National Human Rights Institutions held in, Amman, Jordan, 5</w:t>
      </w:r>
      <w:r>
        <w:rPr>
          <w:rFonts w:ascii="Georgia" w:eastAsia="Georgia" w:hAnsi="Georgia" w:cs="Georgia"/>
          <w:color w:val="000000"/>
          <w:sz w:val="24"/>
          <w:szCs w:val="24"/>
          <w:vertAlign w:val="superscript"/>
        </w:rPr>
        <w:t>th</w:t>
      </w:r>
      <w:r>
        <w:rPr>
          <w:rFonts w:ascii="Georgia" w:eastAsia="Georgia" w:hAnsi="Georgia" w:cs="Georgia"/>
          <w:color w:val="000000"/>
          <w:sz w:val="24"/>
          <w:szCs w:val="24"/>
        </w:rPr>
        <w:t xml:space="preserve"> to 7</w:t>
      </w:r>
      <w:r>
        <w:rPr>
          <w:rFonts w:ascii="Georgia" w:eastAsia="Georgia" w:hAnsi="Georgia" w:cs="Georgia"/>
          <w:color w:val="000000"/>
          <w:sz w:val="24"/>
          <w:szCs w:val="24"/>
          <w:vertAlign w:val="superscript"/>
        </w:rPr>
        <w:t>th</w:t>
      </w:r>
      <w:r>
        <w:rPr>
          <w:rFonts w:ascii="Georgia" w:eastAsia="Georgia" w:hAnsi="Georgia" w:cs="Georgia"/>
          <w:color w:val="000000"/>
          <w:sz w:val="24"/>
          <w:szCs w:val="24"/>
        </w:rPr>
        <w:t xml:space="preserve"> November 2012.</w:t>
      </w:r>
    </w:p>
    <w:p w14:paraId="00000475" w14:textId="77777777" w:rsidR="00A27F4C"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w:t>
      </w:r>
    </w:p>
    <w:p w14:paraId="00000476" w14:textId="77777777" w:rsidR="00A27F4C" w:rsidRDefault="00A27F4C">
      <w:pPr>
        <w:pBdr>
          <w:top w:val="nil"/>
          <w:left w:val="nil"/>
          <w:bottom w:val="nil"/>
          <w:right w:val="nil"/>
          <w:between w:val="nil"/>
        </w:pBdr>
        <w:shd w:val="clear" w:color="auto" w:fill="FFFFFF"/>
        <w:spacing w:after="600" w:line="240" w:lineRule="auto"/>
        <w:rPr>
          <w:rFonts w:ascii="Georgia" w:eastAsia="Georgia" w:hAnsi="Georgia" w:cs="Georgia"/>
          <w:color w:val="000000"/>
          <w:sz w:val="24"/>
          <w:szCs w:val="24"/>
        </w:rPr>
      </w:pPr>
    </w:p>
    <w:sectPr w:rsidR="00A27F4C">
      <w:footerReference w:type="default" r:id="rId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E4A8" w14:textId="77777777" w:rsidR="000268D8" w:rsidRDefault="008666AB">
      <w:pPr>
        <w:spacing w:after="0" w:line="240" w:lineRule="auto"/>
      </w:pPr>
      <w:r>
        <w:separator/>
      </w:r>
    </w:p>
  </w:endnote>
  <w:endnote w:type="continuationSeparator" w:id="0">
    <w:p w14:paraId="63170FD1" w14:textId="77777777" w:rsidR="000268D8" w:rsidRDefault="0086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8D" w14:textId="67899036" w:rsidR="00A27F4C" w:rsidRDefault="008666A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37742">
      <w:rPr>
        <w:noProof/>
        <w:color w:val="000000"/>
      </w:rPr>
      <w:t>1</w:t>
    </w:r>
    <w:r>
      <w:rPr>
        <w:color w:val="000000"/>
      </w:rPr>
      <w:fldChar w:fldCharType="end"/>
    </w:r>
  </w:p>
  <w:p w14:paraId="0000058E" w14:textId="77777777" w:rsidR="00A27F4C" w:rsidRDefault="00A27F4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6CA4" w14:textId="77777777" w:rsidR="000268D8" w:rsidRDefault="008666AB">
      <w:pPr>
        <w:spacing w:after="0" w:line="240" w:lineRule="auto"/>
      </w:pPr>
      <w:r>
        <w:separator/>
      </w:r>
    </w:p>
  </w:footnote>
  <w:footnote w:type="continuationSeparator" w:id="0">
    <w:p w14:paraId="60830B08" w14:textId="77777777" w:rsidR="000268D8" w:rsidRDefault="008666AB">
      <w:pPr>
        <w:spacing w:after="0" w:line="240" w:lineRule="auto"/>
      </w:pPr>
      <w:r>
        <w:continuationSeparator/>
      </w:r>
    </w:p>
  </w:footnote>
  <w:footnote w:id="1">
    <w:p w14:paraId="0000047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Blieweis</w:t>
      </w:r>
      <w:proofErr w:type="spellEnd"/>
      <w:r w:rsidRPr="00FE08C4">
        <w:rPr>
          <w:rFonts w:ascii="Georgia" w:eastAsia="Georgia" w:hAnsi="Georgia" w:cs="Georgia"/>
          <w:color w:val="000000"/>
          <w:sz w:val="24"/>
          <w:szCs w:val="24"/>
        </w:rPr>
        <w:t xml:space="preserve">, Robin, Research Associate, Women’s Economic Security, 2020, Center for American Progress, Quick Fats About the Gender Wage Gap, </w:t>
      </w:r>
      <w:hyperlink r:id="rId1">
        <w:r w:rsidRPr="00FE08C4">
          <w:rPr>
            <w:rFonts w:ascii="Georgia" w:eastAsia="Georgia" w:hAnsi="Georgia" w:cs="Georgia"/>
            <w:color w:val="0563C1"/>
            <w:sz w:val="24"/>
            <w:szCs w:val="24"/>
            <w:u w:val="single"/>
          </w:rPr>
          <w:t>https://www.americanprogress.org/issues/women/reports/2020/03/24/482141/quick-facts-gender-wage-gap/</w:t>
        </w:r>
      </w:hyperlink>
    </w:p>
    <w:p w14:paraId="00000478"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
    <w:p w14:paraId="0000047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World Health Organization, 2015, Maternal Health, Quick Facts, </w:t>
      </w:r>
      <w:hyperlink r:id="rId2">
        <w:r w:rsidRPr="00FE08C4">
          <w:rPr>
            <w:rFonts w:ascii="Georgia" w:eastAsia="Georgia" w:hAnsi="Georgia" w:cs="Georgia"/>
            <w:color w:val="0563C1"/>
            <w:sz w:val="24"/>
            <w:szCs w:val="24"/>
            <w:u w:val="single"/>
          </w:rPr>
          <w:t>https://www.who.int/pmnch/topics/maternal/maternal_facts/en/</w:t>
        </w:r>
      </w:hyperlink>
    </w:p>
    <w:p w14:paraId="0000047A"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
    <w:p w14:paraId="0000047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 Women, 2021, Facts and Figures: Women’s Leadership and Political Participation, </w:t>
      </w:r>
      <w:hyperlink r:id="rId3">
        <w:r w:rsidRPr="00FE08C4">
          <w:rPr>
            <w:rFonts w:ascii="Georgia" w:eastAsia="Georgia" w:hAnsi="Georgia" w:cs="Georgia"/>
            <w:color w:val="0563C1"/>
            <w:sz w:val="24"/>
            <w:szCs w:val="24"/>
            <w:u w:val="single"/>
          </w:rPr>
          <w:t>https://www.unwomen.org/en/what-we-do/leadership-and-political-participation/facts-and-figures</w:t>
        </w:r>
      </w:hyperlink>
    </w:p>
    <w:p w14:paraId="0000047C"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4">
    <w:p w14:paraId="0000047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2020, Equal Pay for work of Equal Value, Remembering International Equal Pay Day, </w:t>
      </w:r>
    </w:p>
    <w:p w14:paraId="0000047E" w14:textId="77777777" w:rsidR="00A27F4C" w:rsidRPr="00FE08C4" w:rsidRDefault="001C7063">
      <w:pPr>
        <w:pBdr>
          <w:top w:val="nil"/>
          <w:left w:val="nil"/>
          <w:bottom w:val="nil"/>
          <w:right w:val="nil"/>
          <w:between w:val="nil"/>
        </w:pBdr>
        <w:spacing w:after="0" w:line="240" w:lineRule="auto"/>
        <w:rPr>
          <w:rFonts w:ascii="Georgia" w:eastAsia="Georgia" w:hAnsi="Georgia" w:cs="Georgia"/>
          <w:color w:val="000000"/>
          <w:sz w:val="24"/>
          <w:szCs w:val="24"/>
        </w:rPr>
      </w:pPr>
      <w:hyperlink r:id="rId4" w:anchor=":~:text=Equal%20pay%20for%20work%20of%20equal%20value&amp;text=It%20further%20builds%20on%20the,at%2023%20per%20cent%20globally">
        <w:r w:rsidR="008666AB" w:rsidRPr="00FE08C4">
          <w:rPr>
            <w:rFonts w:ascii="Georgia" w:eastAsia="Georgia" w:hAnsi="Georgia" w:cs="Georgia"/>
            <w:color w:val="0563C1"/>
            <w:sz w:val="24"/>
            <w:szCs w:val="24"/>
            <w:u w:val="single"/>
          </w:rPr>
          <w:t>https://www.un.org/en/observances/equal-pay-day#:~:text=Equal%20pay%20for%20work%20of%20equal%20value&amp;text=It%20further%20builds%20on%20the,at%2023%20per%20cent%20globally</w:t>
        </w:r>
      </w:hyperlink>
      <w:r w:rsidR="008666AB" w:rsidRPr="00FE08C4">
        <w:rPr>
          <w:rFonts w:ascii="Georgia" w:eastAsia="Georgia" w:hAnsi="Georgia" w:cs="Georgia"/>
          <w:color w:val="000000"/>
          <w:sz w:val="24"/>
          <w:szCs w:val="24"/>
        </w:rPr>
        <w:t>.</w:t>
      </w:r>
    </w:p>
    <w:p w14:paraId="0000047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
    <w:p w14:paraId="0000048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International </w:t>
      </w:r>
      <w:proofErr w:type="spellStart"/>
      <w:r w:rsidRPr="00FE08C4">
        <w:rPr>
          <w:rFonts w:ascii="Georgia" w:eastAsia="Georgia" w:hAnsi="Georgia" w:cs="Georgia"/>
          <w:color w:val="000000"/>
          <w:sz w:val="24"/>
          <w:szCs w:val="24"/>
        </w:rPr>
        <w:t>Labour</w:t>
      </w:r>
      <w:proofErr w:type="spellEnd"/>
      <w:r w:rsidRPr="00FE08C4">
        <w:rPr>
          <w:rFonts w:ascii="Georgia" w:eastAsia="Georgia" w:hAnsi="Georgia" w:cs="Georgia"/>
          <w:color w:val="000000"/>
          <w:sz w:val="24"/>
          <w:szCs w:val="24"/>
        </w:rPr>
        <w:t xml:space="preserve"> Organization, 2018, The Gender Gap in Employment, </w:t>
      </w:r>
      <w:proofErr w:type="gramStart"/>
      <w:r w:rsidRPr="00FE08C4">
        <w:rPr>
          <w:rFonts w:ascii="Georgia" w:eastAsia="Georgia" w:hAnsi="Georgia" w:cs="Georgia"/>
          <w:color w:val="000000"/>
          <w:sz w:val="24"/>
          <w:szCs w:val="24"/>
        </w:rPr>
        <w:t>What’s</w:t>
      </w:r>
      <w:proofErr w:type="gramEnd"/>
      <w:r w:rsidRPr="00FE08C4">
        <w:rPr>
          <w:rFonts w:ascii="Georgia" w:eastAsia="Georgia" w:hAnsi="Georgia" w:cs="Georgia"/>
          <w:color w:val="000000"/>
          <w:sz w:val="24"/>
          <w:szCs w:val="24"/>
        </w:rPr>
        <w:t xml:space="preserve"> holding women back? </w:t>
      </w:r>
      <w:hyperlink r:id="rId5" w:anchor="global-gap">
        <w:r w:rsidRPr="00FE08C4">
          <w:rPr>
            <w:rFonts w:ascii="Georgia" w:eastAsia="Georgia" w:hAnsi="Georgia" w:cs="Georgia"/>
            <w:color w:val="0563C1"/>
            <w:sz w:val="24"/>
            <w:szCs w:val="24"/>
            <w:u w:val="single"/>
          </w:rPr>
          <w:t>https://www.ilo.org/infostories/en-GB/Stories/Employment/barriers-women#global-gap</w:t>
        </w:r>
      </w:hyperlink>
    </w:p>
    <w:p w14:paraId="0000048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6">
    <w:p w14:paraId="0000048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Jakiela</w:t>
      </w:r>
      <w:proofErr w:type="spellEnd"/>
      <w:r w:rsidRPr="00FE08C4">
        <w:rPr>
          <w:rFonts w:ascii="Georgia" w:eastAsia="Georgia" w:hAnsi="Georgia" w:cs="Georgia"/>
          <w:color w:val="000000"/>
          <w:sz w:val="24"/>
          <w:szCs w:val="24"/>
        </w:rPr>
        <w:t xml:space="preserve"> and Hares 2019, Center for Global Development, Mind the Gap: 5 Facts about the Gender Gap in Education, </w:t>
      </w:r>
      <w:hyperlink r:id="rId6">
        <w:r w:rsidRPr="00FE08C4">
          <w:rPr>
            <w:rFonts w:ascii="Georgia" w:eastAsia="Georgia" w:hAnsi="Georgia" w:cs="Georgia"/>
            <w:color w:val="0563C1"/>
            <w:sz w:val="24"/>
            <w:szCs w:val="24"/>
            <w:u w:val="single"/>
          </w:rPr>
          <w:t>https://www.cgdev.org/blog/mind-gap-5-facts-about-gender-gap-education</w:t>
        </w:r>
      </w:hyperlink>
    </w:p>
    <w:p w14:paraId="0000048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7">
    <w:p w14:paraId="0000048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Morse and Anderson 2020, Michelle Milford, and Grace, April 14</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United Nations Foundation, The Shadow Pandemic, How the COVID-19 Pandemic is Exacerbating Gender Inequality. </w:t>
      </w:r>
      <w:hyperlink r:id="rId7">
        <w:r w:rsidRPr="00FE08C4">
          <w:rPr>
            <w:rFonts w:ascii="Georgia" w:eastAsia="Georgia" w:hAnsi="Georgia" w:cs="Georgia"/>
            <w:color w:val="0563C1"/>
            <w:sz w:val="24"/>
            <w:szCs w:val="24"/>
            <w:u w:val="single"/>
          </w:rPr>
          <w:t>https://unfoundation.org/blog/post/shadow-pandemic-how-covid19-crisis-exacerbating-gender-inequality/</w:t>
        </w:r>
      </w:hyperlink>
    </w:p>
    <w:p w14:paraId="0000048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
    <w:p w14:paraId="1EF95661" w14:textId="5EEC8362" w:rsidR="006D3915" w:rsidRPr="00FE08C4" w:rsidRDefault="006D3915">
      <w:pPr>
        <w:pStyle w:val="FootnoteText"/>
        <w:rPr>
          <w:rFonts w:ascii="Georgia" w:hAnsi="Georgia"/>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Schmidt, </w:t>
      </w:r>
      <w:r w:rsidR="00FE08C4" w:rsidRPr="00FE08C4">
        <w:rPr>
          <w:rFonts w:ascii="Georgia" w:hAnsi="Georgia"/>
          <w:sz w:val="24"/>
          <w:szCs w:val="24"/>
        </w:rPr>
        <w:t xml:space="preserve">2021, </w:t>
      </w:r>
      <w:r w:rsidRPr="00FE08C4">
        <w:rPr>
          <w:rFonts w:ascii="Georgia" w:hAnsi="Georgia"/>
          <w:sz w:val="24"/>
          <w:szCs w:val="24"/>
        </w:rPr>
        <w:t xml:space="preserve">Samantha, Washington Post, </w:t>
      </w:r>
      <w:r w:rsidR="00FE08C4" w:rsidRPr="00FE08C4">
        <w:rPr>
          <w:rFonts w:ascii="Georgia" w:hAnsi="Georgia"/>
          <w:sz w:val="24"/>
          <w:szCs w:val="24"/>
        </w:rPr>
        <w:t>Feb 21</w:t>
      </w:r>
      <w:r w:rsidR="00FE08C4" w:rsidRPr="00FE08C4">
        <w:rPr>
          <w:rFonts w:ascii="Georgia" w:hAnsi="Georgia"/>
          <w:sz w:val="24"/>
          <w:szCs w:val="24"/>
          <w:vertAlign w:val="superscript"/>
        </w:rPr>
        <w:t>st</w:t>
      </w:r>
      <w:r w:rsidR="00FE08C4" w:rsidRPr="00FE08C4">
        <w:rPr>
          <w:rFonts w:ascii="Georgia" w:hAnsi="Georgia"/>
          <w:sz w:val="24"/>
          <w:szCs w:val="24"/>
        </w:rPr>
        <w:t xml:space="preserve">, 1-6 Gen Z are LGBT. And this number could continue to grow. </w:t>
      </w:r>
      <w:hyperlink r:id="rId8" w:history="1">
        <w:r w:rsidR="00FE08C4" w:rsidRPr="00FE08C4">
          <w:rPr>
            <w:rStyle w:val="Hyperlink"/>
            <w:rFonts w:ascii="Georgia" w:hAnsi="Georgia"/>
            <w:sz w:val="24"/>
            <w:szCs w:val="24"/>
          </w:rPr>
          <w:t>https://www.washingtonpost.com/dc-md-va/2021/02/24/gen-z-lgbt/</w:t>
        </w:r>
      </w:hyperlink>
    </w:p>
    <w:p w14:paraId="38A1A624" w14:textId="77777777" w:rsidR="00FE08C4" w:rsidRPr="00FE08C4" w:rsidRDefault="00FE08C4">
      <w:pPr>
        <w:pStyle w:val="FootnoteText"/>
        <w:rPr>
          <w:rFonts w:ascii="Georgia" w:hAnsi="Georgia"/>
          <w:sz w:val="24"/>
          <w:szCs w:val="24"/>
        </w:rPr>
      </w:pPr>
    </w:p>
  </w:footnote>
  <w:footnote w:id="9">
    <w:p w14:paraId="0000048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 Women, United Nations Women’s Entity for Gender Equality and the Empowerment of Women, No Date, </w:t>
      </w:r>
      <w:hyperlink r:id="rId9">
        <w:r w:rsidRPr="00FE08C4">
          <w:rPr>
            <w:rFonts w:ascii="Georgia" w:eastAsia="Georgia" w:hAnsi="Georgia" w:cs="Georgia"/>
            <w:color w:val="0563C1"/>
            <w:sz w:val="24"/>
            <w:szCs w:val="24"/>
            <w:u w:val="single"/>
          </w:rPr>
          <w:t>https://www.unwomen.org/en/digital-library/genderterm</w:t>
        </w:r>
      </w:hyperlink>
    </w:p>
    <w:p w14:paraId="0000048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0">
    <w:p w14:paraId="0000048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Hosken</w:t>
      </w:r>
      <w:proofErr w:type="spellEnd"/>
      <w:r w:rsidRPr="00FE08C4">
        <w:rPr>
          <w:rFonts w:ascii="Georgia" w:eastAsia="Georgia" w:hAnsi="Georgia" w:cs="Georgia"/>
          <w:color w:val="000000"/>
          <w:sz w:val="24"/>
          <w:szCs w:val="24"/>
        </w:rPr>
        <w:t xml:space="preserve"> 1981, Fran, Towards a definition of Women’s Rights, Human Rights Quarterly, Vol. 3, No 2. </w:t>
      </w:r>
    </w:p>
    <w:p w14:paraId="0000048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
    <w:p w14:paraId="0000048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Publications 2014, Women’s Rights are Human Rights, </w:t>
      </w:r>
      <w:hyperlink r:id="rId10">
        <w:r w:rsidRPr="00FE08C4">
          <w:rPr>
            <w:rFonts w:ascii="Georgia" w:eastAsia="Georgia" w:hAnsi="Georgia" w:cs="Georgia"/>
            <w:color w:val="0563C1"/>
            <w:sz w:val="24"/>
            <w:szCs w:val="24"/>
            <w:u w:val="single"/>
          </w:rPr>
          <w:t>https://www.ohchr.org/documents/events/whrd/womenrightsarehr.pdf</w:t>
        </w:r>
      </w:hyperlink>
    </w:p>
    <w:p w14:paraId="0000048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
    <w:p w14:paraId="0000048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Liu, et al. 2017, Amy, Sarah </w:t>
      </w:r>
      <w:proofErr w:type="spellStart"/>
      <w:r w:rsidRPr="00FE08C4">
        <w:rPr>
          <w:rFonts w:ascii="Georgia" w:eastAsia="Georgia" w:hAnsi="Georgia" w:cs="Georgia"/>
          <w:color w:val="000000"/>
          <w:sz w:val="24"/>
          <w:szCs w:val="24"/>
        </w:rPr>
        <w:t>Shair</w:t>
      </w:r>
      <w:proofErr w:type="spellEnd"/>
      <w:r w:rsidRPr="00FE08C4">
        <w:rPr>
          <w:rFonts w:ascii="Georgia" w:eastAsia="Georgia" w:hAnsi="Georgia" w:cs="Georgia"/>
          <w:color w:val="000000"/>
          <w:sz w:val="24"/>
          <w:szCs w:val="24"/>
        </w:rPr>
        <w:t xml:space="preserve">-Rosenfield, Lindsey Vance, and </w:t>
      </w:r>
      <w:proofErr w:type="spellStart"/>
      <w:r w:rsidRPr="00FE08C4">
        <w:rPr>
          <w:rFonts w:ascii="Georgia" w:eastAsia="Georgia" w:hAnsi="Georgia" w:cs="Georgia"/>
          <w:color w:val="000000"/>
          <w:sz w:val="24"/>
          <w:szCs w:val="24"/>
        </w:rPr>
        <w:t>Zsombor</w:t>
      </w:r>
      <w:proofErr w:type="spellEnd"/>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Csata</w:t>
      </w:r>
      <w:proofErr w:type="spellEnd"/>
      <w:r w:rsidRPr="00FE08C4">
        <w:rPr>
          <w:rFonts w:ascii="Georgia" w:eastAsia="Georgia" w:hAnsi="Georgia" w:cs="Georgia"/>
          <w:color w:val="000000"/>
          <w:sz w:val="24"/>
          <w:szCs w:val="24"/>
        </w:rPr>
        <w:t>, Nov. 20</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2017, Linguistic Origins of Gender Equality and Women’s Rights, </w:t>
      </w:r>
      <w:hyperlink r:id="rId11">
        <w:r w:rsidRPr="00FE08C4">
          <w:rPr>
            <w:rFonts w:ascii="Georgia" w:eastAsia="Georgia" w:hAnsi="Georgia" w:cs="Georgia"/>
            <w:color w:val="0563C1"/>
            <w:sz w:val="24"/>
            <w:szCs w:val="24"/>
            <w:u w:val="single"/>
          </w:rPr>
          <w:t>https://journals.sagepub.com/doi/abs/10.1177/0891243217741428?journalCode=gasa</w:t>
        </w:r>
      </w:hyperlink>
    </w:p>
    <w:p w14:paraId="0000048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
    <w:p w14:paraId="0000048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59595C"/>
          <w:sz w:val="24"/>
          <w:szCs w:val="24"/>
          <w:highlight w:val="white"/>
        </w:rPr>
        <w:t xml:space="preserve">Global Fund for Women No Date: Women’s Human Rights, </w:t>
      </w:r>
      <w:hyperlink r:id="rId12">
        <w:r w:rsidRPr="00FE08C4">
          <w:rPr>
            <w:rFonts w:ascii="Georgia" w:eastAsia="Georgia" w:hAnsi="Georgia" w:cs="Georgia"/>
            <w:color w:val="0563C1"/>
            <w:sz w:val="24"/>
            <w:szCs w:val="24"/>
            <w:highlight w:val="white"/>
            <w:u w:val="single"/>
          </w:rPr>
          <w:t>https://www.globalfundforwomen.org/womens-human-rights/</w:t>
        </w:r>
      </w:hyperlink>
    </w:p>
    <w:p w14:paraId="0000048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
    <w:p w14:paraId="0000049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Emmons 2019, Libby, The Post Millennial, Senior Editor, March 30th, The Language of Women’s Rights, Reports from the front line of an evolving debate, </w:t>
      </w:r>
      <w:hyperlink r:id="rId13">
        <w:r w:rsidRPr="00FE08C4">
          <w:rPr>
            <w:rFonts w:ascii="Georgia" w:eastAsia="Georgia" w:hAnsi="Georgia" w:cs="Georgia"/>
            <w:color w:val="0563C1"/>
            <w:sz w:val="24"/>
            <w:szCs w:val="24"/>
            <w:u w:val="single"/>
          </w:rPr>
          <w:t>https://arcdigital.media/the-language-of-womens-rights-a98a067ece87</w:t>
        </w:r>
      </w:hyperlink>
    </w:p>
    <w:p w14:paraId="0000049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5">
    <w:p w14:paraId="0000049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Global Fund for Women No Date: What is Gender Justice? </w:t>
      </w:r>
      <w:hyperlink r:id="rId14">
        <w:r w:rsidRPr="00FE08C4">
          <w:rPr>
            <w:rFonts w:ascii="Georgia" w:eastAsia="Georgia" w:hAnsi="Georgia" w:cs="Georgia"/>
            <w:color w:val="0563C1"/>
            <w:sz w:val="24"/>
            <w:szCs w:val="24"/>
            <w:u w:val="single"/>
          </w:rPr>
          <w:t>https://www.globalfundforwomen.org/gender-justice/</w:t>
        </w:r>
      </w:hyperlink>
    </w:p>
    <w:p w14:paraId="0000049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6">
    <w:p w14:paraId="00000494" w14:textId="77777777" w:rsidR="00A27F4C" w:rsidRPr="00FE08C4"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Oxfam International No Date: </w:t>
      </w:r>
    </w:p>
    <w:p w14:paraId="00000495" w14:textId="77777777" w:rsidR="00A27F4C" w:rsidRPr="00FE08C4" w:rsidRDefault="008666AB">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“Gender Justice,” </w:t>
      </w:r>
      <w:hyperlink r:id="rId15">
        <w:r w:rsidRPr="00FE08C4">
          <w:rPr>
            <w:rFonts w:ascii="Georgia" w:eastAsia="Georgia" w:hAnsi="Georgia" w:cs="Georgia"/>
            <w:color w:val="0563C1"/>
            <w:sz w:val="24"/>
            <w:szCs w:val="24"/>
            <w:u w:val="single"/>
          </w:rPr>
          <w:t>https://policy-practice.oxfamamerica.org/work/gender-justice/</w:t>
        </w:r>
      </w:hyperlink>
    </w:p>
    <w:p w14:paraId="00000496" w14:textId="77777777" w:rsidR="00A27F4C" w:rsidRPr="00FE08C4"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footnote>
  <w:footnote w:id="17">
    <w:p w14:paraId="0000049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Third Wave Fund No Date: “What is Gender Justice,” </w:t>
      </w:r>
      <w:hyperlink r:id="rId16">
        <w:r w:rsidRPr="00FE08C4">
          <w:rPr>
            <w:rFonts w:ascii="Georgia" w:eastAsia="Georgia" w:hAnsi="Georgia" w:cs="Georgia"/>
            <w:color w:val="0563C1"/>
            <w:sz w:val="24"/>
            <w:szCs w:val="24"/>
            <w:u w:val="single"/>
          </w:rPr>
          <w:t>https://www.thirdwavefund.org/what-is-gender-justice.html</w:t>
        </w:r>
      </w:hyperlink>
    </w:p>
  </w:footnote>
  <w:footnote w:id="18">
    <w:p w14:paraId="0000049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No Date: Gender Equality, </w:t>
      </w:r>
      <w:hyperlink r:id="rId17">
        <w:r w:rsidRPr="00FE08C4">
          <w:rPr>
            <w:rFonts w:ascii="Georgia" w:eastAsia="Georgia" w:hAnsi="Georgia" w:cs="Georgia"/>
            <w:color w:val="0563C1"/>
            <w:sz w:val="24"/>
            <w:szCs w:val="24"/>
            <w:u w:val="single"/>
          </w:rPr>
          <w:t>https://www.un.org/en/global-issues/gender-equality</w:t>
        </w:r>
      </w:hyperlink>
    </w:p>
    <w:p w14:paraId="0000049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9">
    <w:p w14:paraId="0000049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Norbakk</w:t>
      </w:r>
      <w:proofErr w:type="spellEnd"/>
      <w:r w:rsidRPr="00FE08C4">
        <w:rPr>
          <w:rFonts w:ascii="Georgia" w:eastAsia="Georgia" w:hAnsi="Georgia" w:cs="Georgia"/>
          <w:color w:val="000000"/>
          <w:sz w:val="24"/>
          <w:szCs w:val="24"/>
        </w:rPr>
        <w:t xml:space="preserve"> 2016, Mari, Michelsen Institute, The Women’s Rights Champion, Tunisia’s potential for furthering women’s rights, </w:t>
      </w:r>
      <w:hyperlink r:id="rId18">
        <w:r w:rsidRPr="00FE08C4">
          <w:rPr>
            <w:rFonts w:ascii="Georgia" w:eastAsia="Georgia" w:hAnsi="Georgia" w:cs="Georgia"/>
            <w:color w:val="0563C1"/>
            <w:sz w:val="24"/>
            <w:szCs w:val="24"/>
            <w:u w:val="single"/>
          </w:rPr>
          <w:t>https://www.cmi.no/publications/5973-the-womens-rights-champion</w:t>
        </w:r>
      </w:hyperlink>
    </w:p>
    <w:p w14:paraId="0000049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0">
    <w:p w14:paraId="0000049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29333B"/>
          <w:sz w:val="24"/>
          <w:szCs w:val="24"/>
          <w:highlight w:val="white"/>
        </w:rPr>
        <w:t>French Foreign Ministry 2021</w:t>
      </w:r>
      <w:r w:rsidRPr="00FE08C4">
        <w:rPr>
          <w:rFonts w:ascii="Georgia" w:eastAsia="Georgia" w:hAnsi="Georgia" w:cs="Georgia"/>
          <w:color w:val="000000"/>
          <w:sz w:val="24"/>
          <w:szCs w:val="24"/>
        </w:rPr>
        <w:t xml:space="preserve">, </w:t>
      </w:r>
      <w:r w:rsidRPr="00FE08C4">
        <w:rPr>
          <w:rFonts w:ascii="Georgia" w:eastAsia="Georgia" w:hAnsi="Georgia" w:cs="Georgia"/>
          <w:color w:val="29333B"/>
          <w:sz w:val="24"/>
          <w:szCs w:val="24"/>
          <w:highlight w:val="white"/>
        </w:rPr>
        <w:t>Communique issued by the Ministry for Europe and Foreign Affairs, the Ministry for the Economy, Finance, and the Recovery, and the Ministry for Gender Equality, Diversity, and Equal Opportunity – International Women’s Day: toward an international standard for gender inequality, March 8</w:t>
      </w:r>
      <w:r w:rsidRPr="00FE08C4">
        <w:rPr>
          <w:rFonts w:ascii="Georgia" w:eastAsia="Georgia" w:hAnsi="Georgia" w:cs="Georgia"/>
          <w:color w:val="29333B"/>
          <w:sz w:val="24"/>
          <w:szCs w:val="24"/>
          <w:highlight w:val="white"/>
          <w:vertAlign w:val="superscript"/>
        </w:rPr>
        <w:t>th</w:t>
      </w:r>
      <w:r w:rsidRPr="00FE08C4">
        <w:rPr>
          <w:rFonts w:ascii="Georgia" w:eastAsia="Georgia" w:hAnsi="Georgia" w:cs="Georgia"/>
          <w:color w:val="29333B"/>
          <w:sz w:val="24"/>
          <w:szCs w:val="24"/>
          <w:highlight w:val="white"/>
        </w:rPr>
        <w:t xml:space="preserve">, </w:t>
      </w:r>
      <w:hyperlink r:id="rId19">
        <w:r w:rsidRPr="00FE08C4">
          <w:rPr>
            <w:rFonts w:ascii="Georgia" w:eastAsia="Georgia" w:hAnsi="Georgia" w:cs="Georgia"/>
            <w:color w:val="0563C1"/>
            <w:sz w:val="24"/>
            <w:szCs w:val="24"/>
            <w:highlight w:val="white"/>
            <w:u w:val="single"/>
          </w:rPr>
          <w:t>https://www.diplomatie.gouv.fr/en/french-foreign-policy/human-rights/women-s-rights/article/communique-issued-by-the-ministry-for-europe-and-foreign-affairs-the-ministry</w:t>
        </w:r>
      </w:hyperlink>
    </w:p>
    <w:p w14:paraId="0000049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1">
    <w:p w14:paraId="0000049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Roy 2017, </w:t>
      </w:r>
      <w:proofErr w:type="spellStart"/>
      <w:r w:rsidRPr="00FE08C4">
        <w:rPr>
          <w:rFonts w:ascii="Georgia" w:eastAsia="Georgia" w:hAnsi="Georgia" w:cs="Georgia"/>
          <w:color w:val="000000"/>
          <w:sz w:val="24"/>
          <w:szCs w:val="24"/>
        </w:rPr>
        <w:t>Katica</w:t>
      </w:r>
      <w:proofErr w:type="spellEnd"/>
      <w:r w:rsidRPr="00FE08C4">
        <w:rPr>
          <w:rFonts w:ascii="Georgia" w:eastAsia="Georgia" w:hAnsi="Georgia" w:cs="Georgia"/>
          <w:color w:val="000000"/>
          <w:sz w:val="24"/>
          <w:szCs w:val="24"/>
        </w:rPr>
        <w:t>, Forbes, Sept. 14</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CEO, Pipeline, AI Company, Why we need gender equity now, </w:t>
      </w:r>
      <w:hyperlink r:id="rId20">
        <w:r w:rsidRPr="00FE08C4">
          <w:rPr>
            <w:rFonts w:ascii="Georgia" w:eastAsia="Georgia" w:hAnsi="Georgia" w:cs="Georgia"/>
            <w:color w:val="0563C1"/>
            <w:sz w:val="24"/>
            <w:szCs w:val="24"/>
            <w:u w:val="single"/>
          </w:rPr>
          <w:t>https://www.forbes.com/sites/ellevate/2017/09/14/why-we-need-gender-equity-now/?sh=5bbe770877a2</w:t>
        </w:r>
      </w:hyperlink>
    </w:p>
    <w:p w14:paraId="0000049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2">
    <w:p w14:paraId="000004A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Binagwaho</w:t>
      </w:r>
      <w:proofErr w:type="spellEnd"/>
      <w:r w:rsidRPr="00FE08C4">
        <w:rPr>
          <w:rFonts w:ascii="Georgia" w:eastAsia="Georgia" w:hAnsi="Georgia" w:cs="Georgia"/>
          <w:color w:val="000000"/>
          <w:sz w:val="24"/>
          <w:szCs w:val="24"/>
        </w:rPr>
        <w:t xml:space="preserve"> 2020, Agnes, PHD, Vice-Chancellor of University of Global Health, Rwanda, March 25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The difference between gender equity and equality, and why it matters, Fortune Magazine, </w:t>
      </w:r>
      <w:hyperlink r:id="rId21">
        <w:r w:rsidRPr="00FE08C4">
          <w:rPr>
            <w:rFonts w:ascii="Georgia" w:eastAsia="Georgia" w:hAnsi="Georgia" w:cs="Georgia"/>
            <w:color w:val="0563C1"/>
            <w:sz w:val="24"/>
            <w:szCs w:val="24"/>
            <w:u w:val="single"/>
          </w:rPr>
          <w:t>https://fortune.com/2020/03/25/gender-equality-and-equity-iwd-womens-education/</w:t>
        </w:r>
      </w:hyperlink>
    </w:p>
    <w:p w14:paraId="000004A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3">
    <w:p w14:paraId="000004A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Commission on Security and Cooperation in Europe, No Date, Citizenship and Political Rights, </w:t>
      </w:r>
      <w:hyperlink r:id="rId22" w:anchor=":~:text=Political%20rights%20refer%20to%20an,tied%20closely%20to%20citizenship%20status">
        <w:r w:rsidRPr="00FE08C4">
          <w:rPr>
            <w:rFonts w:ascii="Georgia" w:eastAsia="Georgia" w:hAnsi="Georgia" w:cs="Georgia"/>
            <w:color w:val="0563C1"/>
            <w:sz w:val="24"/>
            <w:szCs w:val="24"/>
            <w:u w:val="single"/>
          </w:rPr>
          <w:t>https://www.csce.gov/issue/citizenship-and-political-rights#:~:text=Political%20rights%20refer%20to%20an,tied%20closely%20to%20citizenship%20status</w:t>
        </w:r>
      </w:hyperlink>
      <w:r w:rsidRPr="00FE08C4">
        <w:rPr>
          <w:rFonts w:ascii="Georgia" w:eastAsia="Georgia" w:hAnsi="Georgia" w:cs="Georgia"/>
          <w:color w:val="000000"/>
          <w:sz w:val="24"/>
          <w:szCs w:val="24"/>
        </w:rPr>
        <w:t>.</w:t>
      </w:r>
    </w:p>
    <w:p w14:paraId="000004A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4">
    <w:p w14:paraId="000004A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Office of Disease Prevention and Health Promotion, 2020, US Department of Health and Human Services, Healthy People Initiative, </w:t>
      </w:r>
      <w:hyperlink r:id="rId23" w:anchor=":~:text=Civic%20participation%20encompasses%20a%20wide%20range%20of%20formal%20and%20informal%20activities.&amp;text=Examples%20include%20voting%2C%20volunteering%2C%20participating,group%20activities%2C%20and%20community%20gardening.&amp;text=Participating%20in%20the%20electoral%20process,civic%20participation%20that%20impacts%20health">
        <w:r w:rsidRPr="00FE08C4">
          <w:rPr>
            <w:rFonts w:ascii="Georgia" w:eastAsia="Georgia" w:hAnsi="Georgia" w:cs="Georgia"/>
            <w:color w:val="0563C1"/>
            <w:sz w:val="24"/>
            <w:szCs w:val="24"/>
            <w:u w:val="single"/>
          </w:rPr>
          <w:t>https://www.healthypeople.gov/2020/topics-objectives/topic/social-determinants-health/interventions-resources/civic-participation#:~:text=Civic%20participation%20encompasses%20a%20wide%20range%20of%20formal%20and%20informal%20activities.&amp;text=Examples%20include%20voting%2C%20volunteering%2C%20participating,group%20activities%2C%20and%20community%20gardening.&amp;text=Participating%20in%20the%20electoral%20process,civic%20participation%20that%20impacts%20health</w:t>
        </w:r>
      </w:hyperlink>
      <w:r w:rsidRPr="00FE08C4">
        <w:rPr>
          <w:rFonts w:ascii="Georgia" w:eastAsia="Georgia" w:hAnsi="Georgia" w:cs="Georgia"/>
          <w:color w:val="000000"/>
          <w:sz w:val="24"/>
          <w:szCs w:val="24"/>
        </w:rPr>
        <w:t>.</w:t>
      </w:r>
    </w:p>
    <w:p w14:paraId="000004A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5">
    <w:p w14:paraId="000004A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Enable 2003, International Norms and Standards Relating to Disability, </w:t>
      </w:r>
      <w:hyperlink r:id="rId24">
        <w:r w:rsidRPr="00FE08C4">
          <w:rPr>
            <w:rFonts w:ascii="Georgia" w:eastAsia="Georgia" w:hAnsi="Georgia" w:cs="Georgia"/>
            <w:color w:val="0563C1"/>
            <w:sz w:val="24"/>
            <w:szCs w:val="24"/>
            <w:u w:val="single"/>
          </w:rPr>
          <w:t>https://www.un.org/esa/socdev/enable/comp401.htm</w:t>
        </w:r>
      </w:hyperlink>
    </w:p>
    <w:p w14:paraId="000004A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6">
    <w:p w14:paraId="000004A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Stark 1992, Barbara, Maurice Dean School of Law at Hofstra University, Economic Rights in the United States and International Human Rights Law: Towards and “entirely new strategy,’ </w:t>
      </w:r>
      <w:hyperlink r:id="rId25">
        <w:r w:rsidRPr="00FE08C4">
          <w:rPr>
            <w:rFonts w:ascii="Georgia" w:eastAsia="Georgia" w:hAnsi="Georgia" w:cs="Georgia"/>
            <w:color w:val="0563C1"/>
            <w:sz w:val="24"/>
            <w:szCs w:val="24"/>
            <w:u w:val="single"/>
          </w:rPr>
          <w:t>https://scholarlycommons.law.hofstra.edu/cgi/viewcontent.cgi?article=1374&amp;context=faculty_scholarship</w:t>
        </w:r>
      </w:hyperlink>
    </w:p>
    <w:p w14:paraId="000004A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7">
    <w:p w14:paraId="000004A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Litinski</w:t>
      </w:r>
      <w:proofErr w:type="spellEnd"/>
      <w:r w:rsidRPr="00FE08C4">
        <w:rPr>
          <w:rFonts w:ascii="Georgia" w:eastAsia="Georgia" w:hAnsi="Georgia" w:cs="Georgia"/>
          <w:color w:val="000000"/>
          <w:sz w:val="24"/>
          <w:szCs w:val="24"/>
        </w:rPr>
        <w:t xml:space="preserve"> 2019, </w:t>
      </w:r>
      <w:proofErr w:type="spellStart"/>
      <w:r w:rsidRPr="00FE08C4">
        <w:rPr>
          <w:rFonts w:ascii="Georgia" w:eastAsia="Georgia" w:hAnsi="Georgia" w:cs="Georgia"/>
          <w:color w:val="000000"/>
          <w:sz w:val="24"/>
          <w:szCs w:val="24"/>
        </w:rPr>
        <w:t>Rotem</w:t>
      </w:r>
      <w:proofErr w:type="spellEnd"/>
      <w:r w:rsidRPr="00FE08C4">
        <w:rPr>
          <w:rFonts w:ascii="Georgia" w:eastAsia="Georgia" w:hAnsi="Georgia" w:cs="Georgia"/>
          <w:color w:val="000000"/>
          <w:sz w:val="24"/>
          <w:szCs w:val="24"/>
        </w:rPr>
        <w:t>, American Bar Association, Nov. 30</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Economic Rights, </w:t>
      </w:r>
      <w:proofErr w:type="gramStart"/>
      <w:r w:rsidRPr="00FE08C4">
        <w:rPr>
          <w:rFonts w:ascii="Georgia" w:eastAsia="Georgia" w:hAnsi="Georgia" w:cs="Georgia"/>
          <w:color w:val="000000"/>
          <w:sz w:val="24"/>
          <w:szCs w:val="24"/>
        </w:rPr>
        <w:t>Are</w:t>
      </w:r>
      <w:proofErr w:type="gramEnd"/>
      <w:r w:rsidRPr="00FE08C4">
        <w:rPr>
          <w:rFonts w:ascii="Georgia" w:eastAsia="Georgia" w:hAnsi="Georgia" w:cs="Georgia"/>
          <w:color w:val="000000"/>
          <w:sz w:val="24"/>
          <w:szCs w:val="24"/>
        </w:rPr>
        <w:t xml:space="preserve"> they justiciable and should they be? </w:t>
      </w:r>
      <w:hyperlink r:id="rId26">
        <w:r w:rsidRPr="00FE08C4">
          <w:rPr>
            <w:rFonts w:ascii="Georgia" w:eastAsia="Georgia" w:hAnsi="Georgia" w:cs="Georgia"/>
            <w:color w:val="0563C1"/>
            <w:sz w:val="24"/>
            <w:szCs w:val="24"/>
            <w:u w:val="single"/>
          </w:rPr>
          <w:t>https://www.americanbar.org/groups/crsj/publications/human_rights_magazine_home/economic-justice/economic-rights--are-they-justiciable--and-should-they-be-/</w:t>
        </w:r>
      </w:hyperlink>
    </w:p>
    <w:p w14:paraId="000004A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28">
    <w:p w14:paraId="0813C3F5" w14:textId="16523F81" w:rsidR="00002D85" w:rsidRPr="00FE08C4" w:rsidRDefault="00002D85">
      <w:pPr>
        <w:pStyle w:val="FootnoteText"/>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w:t>
      </w:r>
      <w:proofErr w:type="spellStart"/>
      <w:r w:rsidRPr="00FE08C4">
        <w:rPr>
          <w:rFonts w:ascii="Georgia" w:eastAsia="Georgia" w:hAnsi="Georgia" w:cs="Georgia"/>
          <w:color w:val="000000"/>
          <w:sz w:val="24"/>
          <w:szCs w:val="24"/>
        </w:rPr>
        <w:t>Tushnet</w:t>
      </w:r>
      <w:proofErr w:type="spellEnd"/>
      <w:r w:rsidRPr="00FE08C4">
        <w:rPr>
          <w:rFonts w:ascii="Georgia" w:eastAsia="Georgia" w:hAnsi="Georgia" w:cs="Georgia"/>
          <w:color w:val="000000"/>
          <w:sz w:val="24"/>
          <w:szCs w:val="24"/>
        </w:rPr>
        <w:t>, 2009, Mark, August 9</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Weak Courts Strong Rights, </w:t>
      </w:r>
      <w:r w:rsidR="001D397C" w:rsidRPr="00FE08C4">
        <w:rPr>
          <w:rFonts w:ascii="Georgia" w:eastAsia="Georgia" w:hAnsi="Georgia" w:cs="Georgia"/>
          <w:color w:val="000000"/>
          <w:sz w:val="24"/>
          <w:szCs w:val="24"/>
        </w:rPr>
        <w:t xml:space="preserve">Princeton University, </w:t>
      </w:r>
    </w:p>
    <w:p w14:paraId="6C5B01BD" w14:textId="146E6C24" w:rsidR="001D397C" w:rsidRPr="00FE08C4" w:rsidRDefault="001C7063">
      <w:pPr>
        <w:pStyle w:val="FootnoteText"/>
        <w:rPr>
          <w:rFonts w:ascii="Georgia" w:hAnsi="Georgia"/>
          <w:sz w:val="24"/>
          <w:szCs w:val="24"/>
        </w:rPr>
      </w:pPr>
      <w:hyperlink r:id="rId27" w:history="1">
        <w:r w:rsidR="001D397C" w:rsidRPr="00FE08C4">
          <w:rPr>
            <w:rStyle w:val="Hyperlink"/>
            <w:rFonts w:ascii="Georgia" w:hAnsi="Georgia"/>
            <w:sz w:val="24"/>
            <w:szCs w:val="24"/>
          </w:rPr>
          <w:t>https://press.princeton.edu/books/paperback/9780691143200/weak-courts-strong-rights</w:t>
        </w:r>
      </w:hyperlink>
    </w:p>
    <w:p w14:paraId="15C346D2" w14:textId="77777777" w:rsidR="001D397C" w:rsidRPr="00FE08C4" w:rsidRDefault="001D397C">
      <w:pPr>
        <w:pStyle w:val="FootnoteText"/>
        <w:rPr>
          <w:rFonts w:ascii="Georgia" w:hAnsi="Georgia"/>
          <w:sz w:val="24"/>
          <w:szCs w:val="24"/>
        </w:rPr>
      </w:pPr>
    </w:p>
  </w:footnote>
  <w:footnote w:id="29">
    <w:p w14:paraId="000004A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Enable 2003, International Norms and Standards Relating to Disability, </w:t>
      </w:r>
      <w:hyperlink r:id="rId28">
        <w:r w:rsidRPr="00FE08C4">
          <w:rPr>
            <w:rFonts w:ascii="Georgia" w:eastAsia="Georgia" w:hAnsi="Georgia" w:cs="Georgia"/>
            <w:color w:val="0563C1"/>
            <w:sz w:val="24"/>
            <w:szCs w:val="24"/>
            <w:u w:val="single"/>
          </w:rPr>
          <w:t>https://www.un.org/esa/socdev/enable/comp401.htm</w:t>
        </w:r>
      </w:hyperlink>
    </w:p>
    <w:p w14:paraId="000004A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0">
    <w:p w14:paraId="000004A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Gibbons-Neff, </w:t>
      </w:r>
      <w:proofErr w:type="spellStart"/>
      <w:r w:rsidRPr="00FE08C4">
        <w:rPr>
          <w:rFonts w:ascii="Georgia" w:eastAsia="Georgia" w:hAnsi="Georgia" w:cs="Georgia"/>
          <w:color w:val="000000"/>
          <w:sz w:val="24"/>
          <w:szCs w:val="24"/>
        </w:rPr>
        <w:t>Fazi</w:t>
      </w:r>
      <w:proofErr w:type="spellEnd"/>
      <w:r w:rsidRPr="00FE08C4">
        <w:rPr>
          <w:rFonts w:ascii="Georgia" w:eastAsia="Georgia" w:hAnsi="Georgia" w:cs="Georgia"/>
          <w:color w:val="000000"/>
          <w:sz w:val="24"/>
          <w:szCs w:val="24"/>
        </w:rPr>
        <w:t xml:space="preserve">, and Rahim, 2021, Thomas, Fatima, and </w:t>
      </w:r>
      <w:proofErr w:type="spellStart"/>
      <w:r w:rsidRPr="00FE08C4">
        <w:rPr>
          <w:rFonts w:ascii="Georgia" w:eastAsia="Georgia" w:hAnsi="Georgia" w:cs="Georgia"/>
          <w:color w:val="000000"/>
          <w:sz w:val="24"/>
          <w:szCs w:val="24"/>
        </w:rPr>
        <w:t>Najim</w:t>
      </w:r>
      <w:proofErr w:type="spellEnd"/>
      <w:r w:rsidRPr="00FE08C4">
        <w:rPr>
          <w:rFonts w:ascii="Georgia" w:eastAsia="Georgia" w:hAnsi="Georgia" w:cs="Georgia"/>
          <w:color w:val="000000"/>
          <w:sz w:val="24"/>
          <w:szCs w:val="24"/>
        </w:rPr>
        <w:t xml:space="preserve">, New York Times Afghan Women Fear the Worst, Whether War or Peace Lies Ahead, </w:t>
      </w:r>
      <w:hyperlink r:id="rId29">
        <w:r w:rsidRPr="00FE08C4">
          <w:rPr>
            <w:rFonts w:ascii="Georgia" w:eastAsia="Georgia" w:hAnsi="Georgia" w:cs="Georgia"/>
            <w:color w:val="0563C1"/>
            <w:sz w:val="24"/>
            <w:szCs w:val="24"/>
            <w:u w:val="single"/>
          </w:rPr>
          <w:t>https://www.nytimes.com/2021/04/18/world/asia/women-afghanistan-withdrawal-us.html</w:t>
        </w:r>
      </w:hyperlink>
    </w:p>
    <w:p w14:paraId="000004A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1">
    <w:p w14:paraId="000004B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Samuels, 2021, Brett, The Hill, 4/21, Harris to travel to Northern Triangle region in June, </w:t>
      </w:r>
      <w:hyperlink r:id="rId30">
        <w:r w:rsidRPr="00FE08C4">
          <w:rPr>
            <w:rFonts w:ascii="Georgia" w:eastAsia="Georgia" w:hAnsi="Georgia" w:cs="Georgia"/>
            <w:color w:val="0563C1"/>
            <w:sz w:val="24"/>
            <w:szCs w:val="24"/>
            <w:u w:val="single"/>
          </w:rPr>
          <w:t>https://thehill.com/homenews/administration/549650-harris-to-travel-to-northern-triangle-region-in-june</w:t>
        </w:r>
      </w:hyperlink>
    </w:p>
    <w:p w14:paraId="000004B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2">
    <w:p w14:paraId="000004B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Fabian and McDonald 2021, Jordan and Michael, Bloomberg News, 4/26, Kamala Harris Confronts Border Crisis Worsened by Regional Feuds, </w:t>
      </w:r>
      <w:hyperlink r:id="rId31">
        <w:r w:rsidRPr="00FE08C4">
          <w:rPr>
            <w:rFonts w:ascii="Georgia" w:eastAsia="Georgia" w:hAnsi="Georgia" w:cs="Georgia"/>
            <w:color w:val="0563C1"/>
            <w:sz w:val="24"/>
            <w:szCs w:val="24"/>
            <w:u w:val="single"/>
          </w:rPr>
          <w:t>https://www.bloomberg.com/news/articles/2021-04-26/biden-s-border-crisis-is-aggravated-by-fights-with-key-leaders</w:t>
        </w:r>
      </w:hyperlink>
    </w:p>
    <w:p w14:paraId="000004B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3">
    <w:p w14:paraId="000004B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DeMarche</w:t>
      </w:r>
      <w:proofErr w:type="spellEnd"/>
      <w:r w:rsidRPr="00FE08C4">
        <w:rPr>
          <w:rFonts w:ascii="Georgia" w:eastAsia="Georgia" w:hAnsi="Georgia" w:cs="Georgia"/>
          <w:color w:val="000000"/>
          <w:sz w:val="24"/>
          <w:szCs w:val="24"/>
        </w:rPr>
        <w:t xml:space="preserve"> 2021, Edmund, Fox News, Harris announces additional $310M in support for Northern Triangle Countries, </w:t>
      </w:r>
      <w:hyperlink r:id="rId32">
        <w:r w:rsidRPr="00FE08C4">
          <w:rPr>
            <w:rFonts w:ascii="Georgia" w:eastAsia="Georgia" w:hAnsi="Georgia" w:cs="Georgia"/>
            <w:color w:val="0563C1"/>
            <w:sz w:val="24"/>
            <w:szCs w:val="24"/>
            <w:u w:val="single"/>
          </w:rPr>
          <w:t>https://www.foxnews.com/politics/harris-announces-additional-310m-in-support-for-northern-triangle-countries</w:t>
        </w:r>
      </w:hyperlink>
    </w:p>
  </w:footnote>
  <w:footnote w:id="34">
    <w:p w14:paraId="000004B5"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B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US Department of State, Bureau of South and Central Asian Affairs, 2020, Feb 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“United States Strategy for Central Asia 2019 – 2025: Advancing Sovereignty and Economic Prosperity, </w:t>
      </w:r>
      <w:hyperlink r:id="rId33">
        <w:r w:rsidRPr="00FE08C4">
          <w:rPr>
            <w:rFonts w:ascii="Georgia" w:eastAsia="Georgia" w:hAnsi="Georgia" w:cs="Georgia"/>
            <w:color w:val="0563C1"/>
            <w:sz w:val="24"/>
            <w:szCs w:val="24"/>
            <w:u w:val="single"/>
          </w:rPr>
          <w:t>https://www.state.gov/united-states-strategy-for-central-asia-2019-2025-advancing-sovereignty-and-economic-prosperity/</w:t>
        </w:r>
      </w:hyperlink>
    </w:p>
  </w:footnote>
  <w:footnote w:id="35">
    <w:p w14:paraId="000004B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B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Rumer, Sokolsky and </w:t>
      </w:r>
      <w:proofErr w:type="spellStart"/>
      <w:r w:rsidRPr="00FE08C4">
        <w:rPr>
          <w:rFonts w:ascii="Georgia" w:eastAsia="Georgia" w:hAnsi="Georgia" w:cs="Georgia"/>
          <w:color w:val="000000"/>
          <w:sz w:val="24"/>
          <w:szCs w:val="24"/>
        </w:rPr>
        <w:t>Stronski</w:t>
      </w:r>
      <w:proofErr w:type="spellEnd"/>
      <w:r w:rsidRPr="00FE08C4">
        <w:rPr>
          <w:rFonts w:ascii="Georgia" w:eastAsia="Georgia" w:hAnsi="Georgia" w:cs="Georgia"/>
          <w:color w:val="000000"/>
          <w:sz w:val="24"/>
          <w:szCs w:val="24"/>
        </w:rPr>
        <w:t xml:space="preserve"> 2016, Eugene, Richard, and Paul, Carnegie Endowment for International Peace, US Policy Towards Central Asia 3.0, Jan 25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t>
      </w:r>
      <w:hyperlink r:id="rId34">
        <w:r w:rsidRPr="00FE08C4">
          <w:rPr>
            <w:rFonts w:ascii="Georgia" w:eastAsia="Georgia" w:hAnsi="Georgia" w:cs="Georgia"/>
            <w:color w:val="0563C1"/>
            <w:sz w:val="24"/>
            <w:szCs w:val="24"/>
            <w:u w:val="single"/>
          </w:rPr>
          <w:t>https://carnegieendowment.org/2016/01/25/u.s.-policy-toward-central-asia-3.0-pub-62556</w:t>
        </w:r>
      </w:hyperlink>
    </w:p>
  </w:footnote>
  <w:footnote w:id="36">
    <w:p w14:paraId="000004B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B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Shlapak</w:t>
      </w:r>
      <w:proofErr w:type="spellEnd"/>
      <w:r w:rsidRPr="00FE08C4">
        <w:rPr>
          <w:rFonts w:ascii="Georgia" w:eastAsia="Georgia" w:hAnsi="Georgia" w:cs="Georgia"/>
          <w:color w:val="000000"/>
          <w:sz w:val="24"/>
          <w:szCs w:val="24"/>
        </w:rPr>
        <w:t xml:space="preserve"> and </w:t>
      </w:r>
      <w:proofErr w:type="spellStart"/>
      <w:r w:rsidRPr="00FE08C4">
        <w:rPr>
          <w:rFonts w:ascii="Georgia" w:eastAsia="Georgia" w:hAnsi="Georgia" w:cs="Georgia"/>
          <w:color w:val="000000"/>
          <w:sz w:val="24"/>
          <w:szCs w:val="24"/>
        </w:rPr>
        <w:t>Oliker</w:t>
      </w:r>
      <w:proofErr w:type="spellEnd"/>
      <w:r w:rsidRPr="00FE08C4">
        <w:rPr>
          <w:rFonts w:ascii="Georgia" w:eastAsia="Georgia" w:hAnsi="Georgia" w:cs="Georgia"/>
          <w:color w:val="000000"/>
          <w:sz w:val="24"/>
          <w:szCs w:val="24"/>
        </w:rPr>
        <w:t xml:space="preserve"> 2005, Olga and David, Rand Corporation, US Interests in Central Asia, </w:t>
      </w:r>
      <w:hyperlink r:id="rId35">
        <w:r w:rsidRPr="00FE08C4">
          <w:rPr>
            <w:rFonts w:ascii="Georgia" w:eastAsia="Georgia" w:hAnsi="Georgia" w:cs="Georgia"/>
            <w:color w:val="0563C1"/>
            <w:sz w:val="24"/>
            <w:szCs w:val="24"/>
            <w:u w:val="single"/>
          </w:rPr>
          <w:t>https://www.rand.org/pubs/monographs/MG338.html</w:t>
        </w:r>
      </w:hyperlink>
    </w:p>
  </w:footnote>
  <w:footnote w:id="37">
    <w:p w14:paraId="000004B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B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US Trade Representative 2021, Joint Statement on the Results of the Council Meeting of the US – Central Asia Trade and Investment Framework Agreement (TIFA) 3/30, </w:t>
      </w:r>
      <w:hyperlink r:id="rId36">
        <w:r w:rsidRPr="00FE08C4">
          <w:rPr>
            <w:rFonts w:ascii="Georgia" w:eastAsia="Georgia" w:hAnsi="Georgia" w:cs="Georgia"/>
            <w:color w:val="0563C1"/>
            <w:sz w:val="24"/>
            <w:szCs w:val="24"/>
            <w:u w:val="single"/>
          </w:rPr>
          <w:t>https://ustr.gov/about-us/policy-offices/press-office/press-releases/2021/march/joint-statement-results-council-meeting-us-central-asia-trade-and-investment-framework-agreement</w:t>
        </w:r>
      </w:hyperlink>
    </w:p>
  </w:footnote>
  <w:footnote w:id="38">
    <w:p w14:paraId="000004B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B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Mathema</w:t>
      </w:r>
      <w:proofErr w:type="spellEnd"/>
      <w:r w:rsidRPr="00FE08C4">
        <w:rPr>
          <w:rFonts w:ascii="Georgia" w:eastAsia="Georgia" w:hAnsi="Georgia" w:cs="Georgia"/>
          <w:color w:val="000000"/>
          <w:sz w:val="24"/>
          <w:szCs w:val="24"/>
        </w:rPr>
        <w:t xml:space="preserve"> 2016, Silva, 2/24, Center for American Progress, They are refugees: An increasing number of people are fleeing violence in the Northern Triangle, </w:t>
      </w:r>
      <w:hyperlink r:id="rId37">
        <w:r w:rsidRPr="00FE08C4">
          <w:rPr>
            <w:rFonts w:ascii="Georgia" w:eastAsia="Georgia" w:hAnsi="Georgia" w:cs="Georgia"/>
            <w:color w:val="0563C1"/>
            <w:sz w:val="24"/>
            <w:szCs w:val="24"/>
            <w:u w:val="single"/>
          </w:rPr>
          <w:t>https://www.americanprogress.org/issues/immigration/news/2016/02/24/131645/they-are-refugees-an-increasing-number-of-people-are-fleeing-violence-in-the-northern-triangle/</w:t>
        </w:r>
      </w:hyperlink>
    </w:p>
    <w:p w14:paraId="000004B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39">
    <w:p w14:paraId="000004C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Merriam Webster’s Dictionary No Date: Online </w:t>
      </w:r>
      <w:hyperlink r:id="rId38">
        <w:r w:rsidRPr="00FE08C4">
          <w:rPr>
            <w:rFonts w:ascii="Georgia" w:eastAsia="Georgia" w:hAnsi="Georgia" w:cs="Georgia"/>
            <w:color w:val="0563C1"/>
            <w:sz w:val="24"/>
            <w:szCs w:val="24"/>
            <w:u w:val="single"/>
          </w:rPr>
          <w:t>https://www.merriam-webster.com/dictionary/support</w:t>
        </w:r>
      </w:hyperlink>
    </w:p>
    <w:p w14:paraId="000004C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40">
    <w:p w14:paraId="000004C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Clinton, 2010, Hilary, Former US Secretary of State, Speaking to the Committee on Foreign Relations, </w:t>
      </w:r>
      <w:hyperlink r:id="rId39">
        <w:r w:rsidRPr="00FE08C4">
          <w:rPr>
            <w:rFonts w:ascii="Georgia" w:eastAsia="Georgia" w:hAnsi="Georgia" w:cs="Georgia"/>
            <w:color w:val="0563C1"/>
            <w:sz w:val="24"/>
            <w:szCs w:val="24"/>
            <w:u w:val="single"/>
          </w:rPr>
          <w:t>https://www.govinfo.gov/content/pkg/CHRG-111shrg54615/html/CHRG-111shrg54615.htm</w:t>
        </w:r>
      </w:hyperlink>
    </w:p>
    <w:p w14:paraId="000004C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41">
    <w:p w14:paraId="000004C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Mudallali</w:t>
      </w:r>
      <w:proofErr w:type="spellEnd"/>
      <w:r w:rsidRPr="00FE08C4">
        <w:rPr>
          <w:rFonts w:ascii="Georgia" w:eastAsia="Georgia" w:hAnsi="Georgia" w:cs="Georgia"/>
          <w:color w:val="000000"/>
          <w:sz w:val="24"/>
          <w:szCs w:val="24"/>
        </w:rPr>
        <w:t xml:space="preserve"> 2013, Amal, Senior Scholar, Wilson Center, Viewpoints, No 22. February, The Syrian Refugee Crisis is pushing Lebanon to the Brink, </w:t>
      </w:r>
      <w:hyperlink r:id="rId40">
        <w:r w:rsidRPr="00FE08C4">
          <w:rPr>
            <w:rFonts w:ascii="Georgia" w:eastAsia="Georgia" w:hAnsi="Georgia" w:cs="Georgia"/>
            <w:color w:val="0563C1"/>
            <w:sz w:val="24"/>
            <w:szCs w:val="24"/>
            <w:u w:val="single"/>
          </w:rPr>
          <w:t>https://www.wilsoncenter.org/sites/default/files/media/documents/publication/syrian_refugee_crisis_pushing_lebanon_to_brink.pdf</w:t>
        </w:r>
      </w:hyperlink>
    </w:p>
    <w:p w14:paraId="000004C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42">
    <w:p w14:paraId="000004C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Cortez, </w:t>
      </w:r>
      <w:proofErr w:type="spellStart"/>
      <w:r w:rsidRPr="00FE08C4">
        <w:rPr>
          <w:rFonts w:ascii="Georgia" w:eastAsia="Georgia" w:hAnsi="Georgia" w:cs="Georgia"/>
          <w:color w:val="000000"/>
          <w:sz w:val="24"/>
          <w:szCs w:val="24"/>
        </w:rPr>
        <w:t>Kinniburgh</w:t>
      </w:r>
      <w:proofErr w:type="spellEnd"/>
      <w:r w:rsidRPr="00FE08C4">
        <w:rPr>
          <w:rFonts w:ascii="Georgia" w:eastAsia="Georgia" w:hAnsi="Georgia" w:cs="Georgia"/>
          <w:color w:val="000000"/>
          <w:sz w:val="24"/>
          <w:szCs w:val="24"/>
        </w:rPr>
        <w:t xml:space="preserve">, and </w:t>
      </w:r>
      <w:proofErr w:type="spellStart"/>
      <w:r w:rsidRPr="00FE08C4">
        <w:rPr>
          <w:rFonts w:ascii="Georgia" w:eastAsia="Georgia" w:hAnsi="Georgia" w:cs="Georgia"/>
          <w:color w:val="000000"/>
          <w:sz w:val="24"/>
          <w:szCs w:val="24"/>
        </w:rPr>
        <w:t>Mollerus</w:t>
      </w:r>
      <w:proofErr w:type="spellEnd"/>
      <w:r w:rsidRPr="00FE08C4">
        <w:rPr>
          <w:rFonts w:ascii="Georgia" w:eastAsia="Georgia" w:hAnsi="Georgia" w:cs="Georgia"/>
          <w:color w:val="000000"/>
          <w:sz w:val="24"/>
          <w:szCs w:val="24"/>
        </w:rPr>
        <w:t xml:space="preserve"> 2014, Anna Luiza, Ian, and Roland, United Nations Department of Economic and Social Affairs, Accelerating Development in the Least Developed Countries through international support measures: Findings from Country Specific Case Studies, </w:t>
      </w:r>
      <w:hyperlink r:id="rId41">
        <w:r w:rsidRPr="00FE08C4">
          <w:rPr>
            <w:rFonts w:ascii="Georgia" w:eastAsia="Georgia" w:hAnsi="Georgia" w:cs="Georgia"/>
            <w:color w:val="0563C1"/>
            <w:sz w:val="24"/>
            <w:szCs w:val="24"/>
            <w:u w:val="single"/>
          </w:rPr>
          <w:t>https://www.un.org/en/development/desa/policy/cdp/cdp_background_papers/bp2014_22.pdf</w:t>
        </w:r>
      </w:hyperlink>
    </w:p>
    <w:p w14:paraId="000004C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43">
    <w:p w14:paraId="6B289469" w14:textId="77777777" w:rsidR="0079156B" w:rsidRPr="00FE08C4" w:rsidRDefault="0079156B" w:rsidP="0079156B">
      <w:pPr>
        <w:pStyle w:val="FootnoteText"/>
        <w:rPr>
          <w:rFonts w:ascii="Georgia" w:hAnsi="Georgia"/>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MacMillan Dictionary Online No Date: </w:t>
      </w:r>
      <w:hyperlink r:id="rId42" w:history="1">
        <w:r w:rsidRPr="00FE08C4">
          <w:rPr>
            <w:rStyle w:val="Hyperlink"/>
            <w:rFonts w:ascii="Georgia" w:hAnsi="Georgia"/>
            <w:sz w:val="24"/>
            <w:szCs w:val="24"/>
          </w:rPr>
          <w:t>https://www.macmillandictionary.com/us/dictionary/american/constructive-engagement</w:t>
        </w:r>
      </w:hyperlink>
    </w:p>
    <w:p w14:paraId="0ED27A6E" w14:textId="77777777" w:rsidR="0079156B" w:rsidRPr="00FE08C4" w:rsidRDefault="0079156B" w:rsidP="0079156B">
      <w:pPr>
        <w:pStyle w:val="FootnoteText"/>
        <w:rPr>
          <w:rFonts w:ascii="Georgia" w:hAnsi="Georgia"/>
          <w:sz w:val="24"/>
          <w:szCs w:val="24"/>
        </w:rPr>
      </w:pPr>
    </w:p>
  </w:footnote>
  <w:footnote w:id="44">
    <w:p w14:paraId="3BAF9239" w14:textId="77777777" w:rsidR="0079156B" w:rsidRPr="00FE08C4" w:rsidRDefault="0079156B" w:rsidP="0079156B">
      <w:pPr>
        <w:pStyle w:val="FootnoteText"/>
        <w:rPr>
          <w:rFonts w:ascii="Georgia" w:hAnsi="Georgia"/>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w:t>
      </w:r>
      <w:proofErr w:type="spellStart"/>
      <w:r w:rsidRPr="00FE08C4">
        <w:rPr>
          <w:rFonts w:ascii="Georgia" w:hAnsi="Georgia"/>
          <w:sz w:val="24"/>
          <w:szCs w:val="24"/>
        </w:rPr>
        <w:t>Gotora</w:t>
      </w:r>
      <w:proofErr w:type="spellEnd"/>
      <w:r w:rsidRPr="00FE08C4">
        <w:rPr>
          <w:rFonts w:ascii="Georgia" w:hAnsi="Georgia"/>
          <w:sz w:val="24"/>
          <w:szCs w:val="24"/>
        </w:rPr>
        <w:t xml:space="preserve">, Okumu, and Sengupta 2014, Emmanuel, Citizens UK, Paul, The Africa Platform, and </w:t>
      </w:r>
      <w:proofErr w:type="spellStart"/>
      <w:r w:rsidRPr="00FE08C4">
        <w:rPr>
          <w:rFonts w:ascii="Georgia" w:hAnsi="Georgia"/>
          <w:sz w:val="24"/>
          <w:szCs w:val="24"/>
        </w:rPr>
        <w:t>Ranja</w:t>
      </w:r>
      <w:proofErr w:type="spellEnd"/>
      <w:r w:rsidRPr="00FE08C4">
        <w:rPr>
          <w:rFonts w:ascii="Georgia" w:hAnsi="Georgia"/>
          <w:sz w:val="24"/>
          <w:szCs w:val="24"/>
        </w:rPr>
        <w:t xml:space="preserve">, Third World Network, The Commonwealth Foundation, Commonwealth Insights: Constructive Engagement, </w:t>
      </w:r>
      <w:hyperlink r:id="rId43" w:history="1">
        <w:r w:rsidRPr="00FE08C4">
          <w:rPr>
            <w:rStyle w:val="Hyperlink"/>
            <w:rFonts w:ascii="Georgia" w:hAnsi="Georgia"/>
            <w:sz w:val="24"/>
            <w:szCs w:val="24"/>
          </w:rPr>
          <w:t>http://commonwealthfoundation.com/wp-content/uploads/2014/10/CF%20Commonwealth%20Insights%20Constructive%20Engagement.pdf</w:t>
        </w:r>
      </w:hyperlink>
    </w:p>
    <w:p w14:paraId="59895A64" w14:textId="77777777" w:rsidR="0079156B" w:rsidRPr="00FE08C4" w:rsidRDefault="0079156B" w:rsidP="0079156B">
      <w:pPr>
        <w:pStyle w:val="FootnoteText"/>
        <w:rPr>
          <w:rFonts w:ascii="Georgia" w:hAnsi="Georgia"/>
          <w:sz w:val="24"/>
          <w:szCs w:val="24"/>
        </w:rPr>
      </w:pPr>
    </w:p>
  </w:footnote>
  <w:footnote w:id="45">
    <w:p w14:paraId="000004C8" w14:textId="77777777" w:rsidR="00A27F4C" w:rsidRPr="00FE08C4" w:rsidRDefault="008666AB">
      <w:pPr>
        <w:spacing w:after="0" w:line="240" w:lineRule="auto"/>
        <w:rPr>
          <w:rFonts w:ascii="Georgia" w:eastAsia="Georgia" w:hAnsi="Georgia" w:cs="Georgia"/>
          <w:b/>
          <w:sz w:val="24"/>
          <w:szCs w:val="24"/>
        </w:rPr>
      </w:pPr>
      <w:r w:rsidRPr="00FE08C4">
        <w:rPr>
          <w:rStyle w:val="FootnoteReference"/>
          <w:rFonts w:ascii="Georgia" w:hAnsi="Georgia"/>
          <w:sz w:val="24"/>
          <w:szCs w:val="24"/>
        </w:rPr>
        <w:footnoteRef/>
      </w:r>
      <w:r w:rsidRPr="00FE08C4">
        <w:rPr>
          <w:rFonts w:ascii="Georgia" w:eastAsia="Georgia" w:hAnsi="Georgia" w:cs="Georgia"/>
          <w:sz w:val="24"/>
          <w:szCs w:val="24"/>
        </w:rPr>
        <w:t xml:space="preserve"> Schettino 2009, </w:t>
      </w:r>
      <w:proofErr w:type="spellStart"/>
      <w:r w:rsidRPr="00FE08C4">
        <w:rPr>
          <w:rFonts w:ascii="Georgia" w:eastAsia="Georgia" w:hAnsi="Georgia" w:cs="Georgia"/>
          <w:sz w:val="24"/>
          <w:szCs w:val="24"/>
        </w:rPr>
        <w:t>Ilario</w:t>
      </w:r>
      <w:proofErr w:type="spellEnd"/>
      <w:r w:rsidRPr="00FE08C4">
        <w:rPr>
          <w:rFonts w:ascii="Georgia" w:eastAsia="Georgia" w:hAnsi="Georgia" w:cs="Georgia"/>
          <w:sz w:val="24"/>
          <w:szCs w:val="24"/>
        </w:rPr>
        <w:t xml:space="preserve">, 6/29, E-International Relations, Is Coercive Diplomacy a viable means to achieve political objectives? </w:t>
      </w:r>
      <w:hyperlink r:id="rId44">
        <w:r w:rsidRPr="00FE08C4">
          <w:rPr>
            <w:rFonts w:ascii="Georgia" w:eastAsia="Georgia" w:hAnsi="Georgia" w:cs="Georgia"/>
            <w:color w:val="0563C1"/>
            <w:sz w:val="24"/>
            <w:szCs w:val="24"/>
            <w:u w:val="single"/>
          </w:rPr>
          <w:t>https://www.e-ir.info/2009/06/29/is-coercive-diplomacy-a-viable-means-to-achieve-political-objectives/</w:t>
        </w:r>
      </w:hyperlink>
    </w:p>
  </w:footnote>
  <w:footnote w:id="46">
    <w:p w14:paraId="000004C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C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Bleschman</w:t>
      </w:r>
      <w:proofErr w:type="spellEnd"/>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Siebens</w:t>
      </w:r>
      <w:proofErr w:type="spellEnd"/>
      <w:r w:rsidRPr="00FE08C4">
        <w:rPr>
          <w:rFonts w:ascii="Georgia" w:eastAsia="Georgia" w:hAnsi="Georgia" w:cs="Georgia"/>
          <w:color w:val="000000"/>
          <w:sz w:val="24"/>
          <w:szCs w:val="24"/>
        </w:rPr>
        <w:t xml:space="preserve"> and Sisson 2020, Barry, James, and Melanie, Stimson Center, Military Coercion and the US Foreign Policy: The Use of Force Short of War, </w:t>
      </w:r>
      <w:hyperlink r:id="rId45">
        <w:r w:rsidRPr="00FE08C4">
          <w:rPr>
            <w:rFonts w:ascii="Georgia" w:eastAsia="Georgia" w:hAnsi="Georgia" w:cs="Georgia"/>
            <w:color w:val="0563C1"/>
            <w:sz w:val="24"/>
            <w:szCs w:val="24"/>
            <w:u w:val="single"/>
          </w:rPr>
          <w:t>https://www.stimson.org/2020/military-coercion-and-us-foreign-policy-the-use-of-force-short-of-war-2/</w:t>
        </w:r>
      </w:hyperlink>
    </w:p>
  </w:footnote>
  <w:footnote w:id="47">
    <w:p w14:paraId="000004C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C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Schore</w:t>
      </w:r>
      <w:proofErr w:type="spellEnd"/>
      <w:r w:rsidRPr="00FE08C4">
        <w:rPr>
          <w:rFonts w:ascii="Georgia" w:eastAsia="Georgia" w:hAnsi="Georgia" w:cs="Georgia"/>
          <w:color w:val="000000"/>
          <w:sz w:val="24"/>
          <w:szCs w:val="24"/>
        </w:rPr>
        <w:t xml:space="preserve"> 2015, Joshua, Defense Technical Information Center, Air University Maxwell AFB, Hollow Threats, Why Coercive Diplomacy Fails, </w:t>
      </w:r>
      <w:hyperlink r:id="rId46">
        <w:r w:rsidRPr="00FE08C4">
          <w:rPr>
            <w:rFonts w:ascii="Georgia" w:eastAsia="Georgia" w:hAnsi="Georgia" w:cs="Georgia"/>
            <w:color w:val="0563C1"/>
            <w:sz w:val="24"/>
            <w:szCs w:val="24"/>
            <w:u w:val="single"/>
          </w:rPr>
          <w:t>https://apps.dtic.mil/sti/citations/AD1015763</w:t>
        </w:r>
      </w:hyperlink>
    </w:p>
  </w:footnote>
  <w:footnote w:id="48">
    <w:p w14:paraId="000004C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C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Raza, 2020, Assad, 3/9, US Civil Affairs Officer, </w:t>
      </w:r>
      <w:proofErr w:type="spellStart"/>
      <w:r w:rsidRPr="00FE08C4">
        <w:rPr>
          <w:rFonts w:ascii="Georgia" w:eastAsia="Georgia" w:hAnsi="Georgia" w:cs="Georgia"/>
          <w:color w:val="000000"/>
          <w:sz w:val="24"/>
          <w:szCs w:val="24"/>
        </w:rPr>
        <w:t>RealClearDefense</w:t>
      </w:r>
      <w:proofErr w:type="spellEnd"/>
      <w:r w:rsidRPr="00FE08C4">
        <w:rPr>
          <w:rFonts w:ascii="Georgia" w:eastAsia="Georgia" w:hAnsi="Georgia" w:cs="Georgia"/>
          <w:color w:val="000000"/>
          <w:sz w:val="24"/>
          <w:szCs w:val="24"/>
        </w:rPr>
        <w:t xml:space="preserve">, Assessing US Use of Coercive Diplomacy, </w:t>
      </w:r>
      <w:hyperlink r:id="rId47">
        <w:r w:rsidRPr="00FE08C4">
          <w:rPr>
            <w:rFonts w:ascii="Georgia" w:eastAsia="Georgia" w:hAnsi="Georgia" w:cs="Georgia"/>
            <w:color w:val="0563C1"/>
            <w:sz w:val="24"/>
            <w:szCs w:val="24"/>
            <w:u w:val="single"/>
          </w:rPr>
          <w:t>https://www.realcleardefense.com/articles/2020/03/09/assessing_us_use_of_coercive_diplomacy_115108.html</w:t>
        </w:r>
      </w:hyperlink>
    </w:p>
  </w:footnote>
  <w:footnote w:id="49">
    <w:p w14:paraId="000004CF"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Carrim</w:t>
      </w:r>
      <w:proofErr w:type="spellEnd"/>
      <w:r w:rsidRPr="00FE08C4">
        <w:rPr>
          <w:rFonts w:ascii="Georgia" w:eastAsia="Georgia" w:hAnsi="Georgia" w:cs="Georgia"/>
          <w:color w:val="000000"/>
          <w:sz w:val="24"/>
          <w:szCs w:val="24"/>
        </w:rPr>
        <w:t xml:space="preserve"> 2016, </w:t>
      </w:r>
      <w:proofErr w:type="spellStart"/>
      <w:r w:rsidRPr="00FE08C4">
        <w:rPr>
          <w:rFonts w:ascii="Georgia" w:eastAsia="Georgia" w:hAnsi="Georgia" w:cs="Georgia"/>
          <w:color w:val="000000"/>
          <w:sz w:val="24"/>
          <w:szCs w:val="24"/>
        </w:rPr>
        <w:t>Nasima</w:t>
      </w:r>
      <w:proofErr w:type="spellEnd"/>
      <w:r w:rsidRPr="00FE08C4">
        <w:rPr>
          <w:rFonts w:ascii="Georgia" w:eastAsia="Georgia" w:hAnsi="Georgia" w:cs="Georgia"/>
          <w:color w:val="000000"/>
          <w:sz w:val="24"/>
          <w:szCs w:val="24"/>
        </w:rPr>
        <w:t xml:space="preserve"> Mohamed Hoosen, Journal of Comparative Family Studies, Vol 47, No 4. Gender and Cultural Identity Work of Unmarried Indian Breadwinner Daughters in South Africa, University of Toronto Press, Pp. 441 – 462 </w:t>
      </w:r>
      <w:hyperlink r:id="rId48">
        <w:r w:rsidRPr="00FE08C4">
          <w:rPr>
            <w:rFonts w:ascii="Georgia" w:eastAsia="Georgia" w:hAnsi="Georgia" w:cs="Georgia"/>
            <w:color w:val="0563C1"/>
            <w:sz w:val="24"/>
            <w:szCs w:val="24"/>
            <w:u w:val="single"/>
          </w:rPr>
          <w:t>https://www.jstor.org/stable/44109639?seq=1</w:t>
        </w:r>
      </w:hyperlink>
    </w:p>
  </w:footnote>
  <w:footnote w:id="50">
    <w:p w14:paraId="000004D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D1"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Kanabar</w:t>
      </w:r>
      <w:proofErr w:type="spellEnd"/>
      <w:r w:rsidRPr="00FE08C4">
        <w:rPr>
          <w:rFonts w:ascii="Georgia" w:eastAsia="Georgia" w:hAnsi="Georgia" w:cs="Georgia"/>
          <w:color w:val="000000"/>
          <w:sz w:val="24"/>
          <w:szCs w:val="24"/>
        </w:rPr>
        <w:t xml:space="preserve"> 2019, Dhruv, November 1</w:t>
      </w:r>
      <w:r w:rsidRPr="00FE08C4">
        <w:rPr>
          <w:rFonts w:ascii="Georgia" w:eastAsia="Georgia" w:hAnsi="Georgia" w:cs="Georgia"/>
          <w:color w:val="000000"/>
          <w:sz w:val="24"/>
          <w:szCs w:val="24"/>
          <w:vertAlign w:val="superscript"/>
        </w:rPr>
        <w:t>st</w:t>
      </w:r>
      <w:r w:rsidRPr="00FE08C4">
        <w:rPr>
          <w:rFonts w:ascii="Georgia" w:eastAsia="Georgia" w:hAnsi="Georgia" w:cs="Georgia"/>
          <w:color w:val="000000"/>
          <w:sz w:val="24"/>
          <w:szCs w:val="24"/>
        </w:rPr>
        <w:t xml:space="preserve">, London School of Economics, India Must Look Within To Achieve Gender Equality, </w:t>
      </w:r>
      <w:hyperlink r:id="rId49">
        <w:r w:rsidRPr="00FE08C4">
          <w:rPr>
            <w:rFonts w:ascii="Georgia" w:eastAsia="Georgia" w:hAnsi="Georgia" w:cs="Georgia"/>
            <w:color w:val="0563C1"/>
            <w:sz w:val="24"/>
            <w:szCs w:val="24"/>
            <w:u w:val="single"/>
          </w:rPr>
          <w:t>https://blogs.lse.ac.uk/southasia/2019/11/01/india-must-look-within-to-achieve-gender-equality/</w:t>
        </w:r>
      </w:hyperlink>
    </w:p>
  </w:footnote>
  <w:footnote w:id="51">
    <w:p w14:paraId="000004D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p>
    <w:p w14:paraId="000004D3"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Haldar</w:t>
      </w:r>
      <w:proofErr w:type="spellEnd"/>
      <w:r w:rsidRPr="00FE08C4">
        <w:rPr>
          <w:rFonts w:ascii="Georgia" w:eastAsia="Georgia" w:hAnsi="Georgia" w:cs="Georgia"/>
          <w:color w:val="000000"/>
          <w:sz w:val="24"/>
          <w:szCs w:val="24"/>
        </w:rPr>
        <w:t xml:space="preserve"> 2020, </w:t>
      </w:r>
      <w:proofErr w:type="spellStart"/>
      <w:r w:rsidRPr="00FE08C4">
        <w:rPr>
          <w:rFonts w:ascii="Georgia" w:eastAsia="Georgia" w:hAnsi="Georgia" w:cs="Georgia"/>
          <w:color w:val="000000"/>
          <w:sz w:val="24"/>
          <w:szCs w:val="24"/>
        </w:rPr>
        <w:t>Aindrilla</w:t>
      </w:r>
      <w:proofErr w:type="spellEnd"/>
      <w:r w:rsidRPr="00FE08C4">
        <w:rPr>
          <w:rFonts w:ascii="Georgia" w:eastAsia="Georgia" w:hAnsi="Georgia" w:cs="Georgia"/>
          <w:color w:val="000000"/>
          <w:sz w:val="24"/>
          <w:szCs w:val="24"/>
        </w:rPr>
        <w:t xml:space="preserve">, University of San Francisco, Master’s Thesis, Spring 2020, Hinduism as a Political Weapon, Gender Socialization and Disempowerment of Women in India, </w:t>
      </w:r>
      <w:hyperlink r:id="rId50">
        <w:r w:rsidRPr="00FE08C4">
          <w:rPr>
            <w:rFonts w:ascii="Georgia" w:eastAsia="Georgia" w:hAnsi="Georgia" w:cs="Georgia"/>
            <w:color w:val="0563C1"/>
            <w:sz w:val="24"/>
            <w:szCs w:val="24"/>
            <w:u w:val="single"/>
          </w:rPr>
          <w:t>https://repository.usfca.edu/cgi/viewcontent.cgi?article=2389&amp;context=thes</w:t>
        </w:r>
      </w:hyperlink>
    </w:p>
    <w:p w14:paraId="000004D4"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2">
    <w:p w14:paraId="000004D5"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Holstein 2018, Megan, Medium, A primer on positive and negative rights, </w:t>
      </w:r>
      <w:hyperlink r:id="rId51">
        <w:r w:rsidRPr="00FE08C4">
          <w:rPr>
            <w:rFonts w:ascii="Georgia" w:eastAsia="Georgia" w:hAnsi="Georgia" w:cs="Georgia"/>
            <w:color w:val="0563C1"/>
            <w:sz w:val="24"/>
            <w:szCs w:val="24"/>
            <w:u w:val="single"/>
          </w:rPr>
          <w:t>https://medium.com/transformative-thoughts/a-primer-on-positive-vs-negative-rights-89d9f75b8425</w:t>
        </w:r>
      </w:hyperlink>
    </w:p>
    <w:p w14:paraId="000004D6"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3">
    <w:p w14:paraId="000004D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Manchin 2012, Joe, Senator, West Virginia, Swing Voter, Floor Speech, </w:t>
      </w:r>
      <w:hyperlink r:id="rId52">
        <w:r w:rsidRPr="00FE08C4">
          <w:rPr>
            <w:rFonts w:ascii="Georgia" w:eastAsia="Georgia" w:hAnsi="Georgia" w:cs="Georgia"/>
            <w:color w:val="0563C1"/>
            <w:sz w:val="24"/>
            <w:szCs w:val="24"/>
            <w:u w:val="single"/>
          </w:rPr>
          <w:t>https://www.manchin.senate.gov/newsroom/press-releases/manchin-its-wrong-to-invest-in-reliable-electricity-for-afghanistan-when-west-virginians-are-still-without-power</w:t>
        </w:r>
      </w:hyperlink>
    </w:p>
    <w:p w14:paraId="000004D8"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4">
    <w:p w14:paraId="000004D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Cohen 2020, Raphael, Acting Director Strategy and Doctrine Program, US Air Force, RAND Corp, Why We ‘Send Them Money,’ </w:t>
      </w:r>
      <w:hyperlink r:id="rId53">
        <w:r w:rsidRPr="00FE08C4">
          <w:rPr>
            <w:rFonts w:ascii="Georgia" w:eastAsia="Georgia" w:hAnsi="Georgia" w:cs="Georgia"/>
            <w:color w:val="0563C1"/>
            <w:sz w:val="24"/>
            <w:szCs w:val="24"/>
            <w:u w:val="single"/>
          </w:rPr>
          <w:t>https://www.rand.org/blog/2020/12/why-we-send-them-money.html</w:t>
        </w:r>
      </w:hyperlink>
    </w:p>
    <w:p w14:paraId="000004DA"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5">
    <w:p w14:paraId="000004D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Igoe</w:t>
      </w:r>
      <w:proofErr w:type="spellEnd"/>
      <w:r w:rsidRPr="00FE08C4">
        <w:rPr>
          <w:rFonts w:ascii="Georgia" w:eastAsia="Georgia" w:hAnsi="Georgia" w:cs="Georgia"/>
          <w:color w:val="000000"/>
          <w:sz w:val="24"/>
          <w:szCs w:val="24"/>
        </w:rPr>
        <w:t xml:space="preserve"> 2021, Michael, </w:t>
      </w:r>
      <w:proofErr w:type="spellStart"/>
      <w:r w:rsidRPr="00FE08C4">
        <w:rPr>
          <w:rFonts w:ascii="Georgia" w:eastAsia="Georgia" w:hAnsi="Georgia" w:cs="Georgia"/>
          <w:color w:val="000000"/>
          <w:sz w:val="24"/>
          <w:szCs w:val="24"/>
        </w:rPr>
        <w:t>DevEX</w:t>
      </w:r>
      <w:proofErr w:type="spellEnd"/>
      <w:r w:rsidRPr="00FE08C4">
        <w:rPr>
          <w:rFonts w:ascii="Georgia" w:eastAsia="Georgia" w:hAnsi="Georgia" w:cs="Georgia"/>
          <w:color w:val="000000"/>
          <w:sz w:val="24"/>
          <w:szCs w:val="24"/>
        </w:rPr>
        <w:t>, Jan 15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Trump pushes Foreign Aid cuts and Biden pledges $11B. </w:t>
      </w:r>
      <w:hyperlink r:id="rId54">
        <w:r w:rsidRPr="00FE08C4">
          <w:rPr>
            <w:rFonts w:ascii="Georgia" w:eastAsia="Georgia" w:hAnsi="Georgia" w:cs="Georgia"/>
            <w:color w:val="0563C1"/>
            <w:sz w:val="24"/>
            <w:szCs w:val="24"/>
            <w:u w:val="single"/>
          </w:rPr>
          <w:t>https://www.devex.com/news/trump-pushes-foreign-aid-cuts-as-biden-pledges-11b-98926</w:t>
        </w:r>
      </w:hyperlink>
    </w:p>
    <w:p w14:paraId="000004DC"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6">
    <w:p w14:paraId="000004D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Roy 2020, Diana, Council on Foreign Relations, Will the Coronavirus Endanger Foreign Aid? </w:t>
      </w:r>
      <w:hyperlink r:id="rId55">
        <w:r w:rsidRPr="00FE08C4">
          <w:rPr>
            <w:rFonts w:ascii="Georgia" w:eastAsia="Georgia" w:hAnsi="Georgia" w:cs="Georgia"/>
            <w:color w:val="0563C1"/>
            <w:sz w:val="24"/>
            <w:szCs w:val="24"/>
            <w:u w:val="single"/>
          </w:rPr>
          <w:t>https://www.cfr.org/in-brief/coronavirus-endanger-foreign-aid-WHO</w:t>
        </w:r>
      </w:hyperlink>
    </w:p>
    <w:p w14:paraId="000004DE"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7">
    <w:p w14:paraId="000004DF"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Okoloise</w:t>
      </w:r>
      <w:proofErr w:type="spellEnd"/>
      <w:r w:rsidRPr="00FE08C4">
        <w:rPr>
          <w:rFonts w:ascii="Georgia" w:eastAsia="Georgia" w:hAnsi="Georgia" w:cs="Georgia"/>
          <w:color w:val="000000"/>
          <w:sz w:val="24"/>
          <w:szCs w:val="24"/>
        </w:rPr>
        <w:t xml:space="preserve"> 2021, Chairman, Oil Change Initiative, March 15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Biden’s Climate Diplomacy mustn’t turn a blind eye to Big Oil’s “dirty footprints,” in Africa, </w:t>
      </w:r>
      <w:hyperlink r:id="rId56">
        <w:r w:rsidRPr="00FE08C4">
          <w:rPr>
            <w:rFonts w:ascii="Georgia" w:eastAsia="Georgia" w:hAnsi="Georgia" w:cs="Georgia"/>
            <w:color w:val="0563C1"/>
            <w:sz w:val="24"/>
            <w:szCs w:val="24"/>
            <w:u w:val="single"/>
          </w:rPr>
          <w:t>http://priceofoil.org/2021/03/15/biden-climate-diplomacy-big-oil-dirty-footprints-in-africa/</w:t>
        </w:r>
      </w:hyperlink>
    </w:p>
    <w:p w14:paraId="000004E0"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58">
    <w:p w14:paraId="000004E1"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Avery 2021, Dan, NBC News, Feb 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Biden signs foreign policy memo putting US at the forefront of global LBGTQ rights, </w:t>
      </w:r>
      <w:hyperlink r:id="rId57">
        <w:r w:rsidRPr="00FE08C4">
          <w:rPr>
            <w:rFonts w:ascii="Georgia" w:eastAsia="Georgia" w:hAnsi="Georgia" w:cs="Georgia"/>
            <w:color w:val="0563C1"/>
            <w:sz w:val="24"/>
            <w:szCs w:val="24"/>
            <w:u w:val="single"/>
          </w:rPr>
          <w:t>https://www.nbcnews.com/feature/nbc-out/biden-signs-foreign-policy-memo-putting-u-s-forefront-global-n1256848</w:t>
        </w:r>
      </w:hyperlink>
    </w:p>
  </w:footnote>
  <w:footnote w:id="59">
    <w:p w14:paraId="000004E2" w14:textId="5CB4A92C" w:rsidR="00A27F4C" w:rsidRPr="00FE08C4" w:rsidRDefault="008666AB">
      <w:pPr>
        <w:pBdr>
          <w:top w:val="nil"/>
          <w:left w:val="nil"/>
          <w:bottom w:val="nil"/>
          <w:right w:val="nil"/>
          <w:between w:val="nil"/>
        </w:pBdr>
        <w:spacing w:after="0" w:line="240" w:lineRule="auto"/>
        <w:rPr>
          <w:rFonts w:ascii="Georgia" w:eastAsia="Georgia" w:hAnsi="Georgia" w:cs="Georgia"/>
          <w:color w:val="0563C1"/>
          <w:sz w:val="24"/>
          <w:szCs w:val="24"/>
          <w:u w:val="singl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Snyder 2019, Jack, Cambridge University Press, International Relations Theory, Dec. 11</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Backlash against human rights shaming: emotions in groups, </w:t>
      </w:r>
      <w:hyperlink r:id="rId58">
        <w:r w:rsidRPr="00FE08C4">
          <w:rPr>
            <w:rFonts w:ascii="Georgia" w:eastAsia="Georgia" w:hAnsi="Georgia" w:cs="Georgia"/>
            <w:color w:val="0563C1"/>
            <w:sz w:val="24"/>
            <w:szCs w:val="24"/>
            <w:u w:val="single"/>
          </w:rPr>
          <w:t>https://www.cambridge.org/core/journals/international-theory/article/abs/backlash-against-human-rights-shaming-emotions-in-groups/D810A755EF58CA80559E98F9ED73D43F</w:t>
        </w:r>
      </w:hyperlink>
    </w:p>
    <w:p w14:paraId="19CAEC55"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60">
    <w:p w14:paraId="000004E4" w14:textId="3B159EEC" w:rsidR="00A27F4C" w:rsidRPr="00FE08C4" w:rsidRDefault="008666AB">
      <w:pPr>
        <w:pBdr>
          <w:top w:val="nil"/>
          <w:left w:val="nil"/>
          <w:bottom w:val="nil"/>
          <w:right w:val="nil"/>
          <w:between w:val="nil"/>
        </w:pBdr>
        <w:spacing w:after="0" w:line="240" w:lineRule="auto"/>
        <w:rPr>
          <w:rFonts w:ascii="Georgia" w:eastAsia="Georgia" w:hAnsi="Georgia" w:cs="Georgia"/>
          <w:color w:val="0563C1"/>
          <w:sz w:val="24"/>
          <w:szCs w:val="24"/>
          <w:u w:val="single"/>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Roggeband</w:t>
      </w:r>
      <w:proofErr w:type="spellEnd"/>
      <w:r w:rsidRPr="00FE08C4">
        <w:rPr>
          <w:rFonts w:ascii="Georgia" w:eastAsia="Georgia" w:hAnsi="Georgia" w:cs="Georgia"/>
          <w:color w:val="000000"/>
          <w:sz w:val="24"/>
          <w:szCs w:val="24"/>
        </w:rPr>
        <w:t xml:space="preserve"> and </w:t>
      </w:r>
      <w:proofErr w:type="spellStart"/>
      <w:r w:rsidRPr="00FE08C4">
        <w:rPr>
          <w:rFonts w:ascii="Georgia" w:eastAsia="Georgia" w:hAnsi="Georgia" w:cs="Georgia"/>
          <w:color w:val="000000"/>
          <w:sz w:val="24"/>
          <w:szCs w:val="24"/>
        </w:rPr>
        <w:t>Krizsan</w:t>
      </w:r>
      <w:proofErr w:type="spellEnd"/>
      <w:r w:rsidRPr="00FE08C4">
        <w:rPr>
          <w:rFonts w:ascii="Georgia" w:eastAsia="Georgia" w:hAnsi="Georgia" w:cs="Georgia"/>
          <w:color w:val="000000"/>
          <w:sz w:val="24"/>
          <w:szCs w:val="24"/>
        </w:rPr>
        <w:t xml:space="preserve">, 2020, Conny and Andrea, June, UN Women, Democratic backsliding and the backlash against women’s rights: Understanding the current challenges for Feminist Politics, </w:t>
      </w:r>
      <w:hyperlink r:id="rId59">
        <w:r w:rsidRPr="00FE08C4">
          <w:rPr>
            <w:rFonts w:ascii="Georgia" w:eastAsia="Georgia" w:hAnsi="Georgia" w:cs="Georgia"/>
            <w:color w:val="0563C1"/>
            <w:sz w:val="24"/>
            <w:szCs w:val="24"/>
            <w:u w:val="single"/>
          </w:rPr>
          <w:t>https://www.unwomen.org/en/digital-library/publications/2020/06/discussion-paper-democratic-backsliding-and-the-backlash-against-womens-rights</w:t>
        </w:r>
      </w:hyperlink>
    </w:p>
    <w:p w14:paraId="477E9A93"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61">
    <w:p w14:paraId="000004E6" w14:textId="263B55D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r w:rsidRPr="00FE08C4">
        <w:rPr>
          <w:rFonts w:ascii="Georgia" w:eastAsia="Georgia" w:hAnsi="Georgia" w:cs="Georgia"/>
          <w:color w:val="000000"/>
          <w:sz w:val="24"/>
          <w:szCs w:val="24"/>
        </w:rPr>
        <w:t xml:space="preserve">Gupta 2020, Alisha </w:t>
      </w:r>
      <w:proofErr w:type="spellStart"/>
      <w:r w:rsidRPr="00FE08C4">
        <w:rPr>
          <w:rFonts w:ascii="Georgia" w:eastAsia="Georgia" w:hAnsi="Georgia" w:cs="Georgia"/>
          <w:color w:val="000000"/>
          <w:sz w:val="24"/>
          <w:szCs w:val="24"/>
        </w:rPr>
        <w:t>Haridasani</w:t>
      </w:r>
      <w:proofErr w:type="spellEnd"/>
      <w:r w:rsidRPr="00FE08C4">
        <w:rPr>
          <w:rFonts w:ascii="Georgia" w:eastAsia="Georgia" w:hAnsi="Georgia" w:cs="Georgia"/>
          <w:color w:val="000000"/>
          <w:sz w:val="24"/>
          <w:szCs w:val="24"/>
        </w:rPr>
        <w:t>, New York Times, Jan. 14</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Across the Globe, a serious backlash against women’s rights, </w:t>
      </w:r>
      <w:hyperlink r:id="rId60">
        <w:r w:rsidRPr="00FE08C4">
          <w:rPr>
            <w:rFonts w:ascii="Georgia" w:eastAsia="Georgia" w:hAnsi="Georgia" w:cs="Georgia"/>
            <w:color w:val="0563C1"/>
            <w:sz w:val="24"/>
            <w:szCs w:val="24"/>
            <w:u w:val="single"/>
          </w:rPr>
          <w:t>https://www.nytimes.com/2019/12/04/us/domestic-violence-international.html</w:t>
        </w:r>
      </w:hyperlink>
    </w:p>
  </w:footnote>
  <w:footnote w:id="62">
    <w:p w14:paraId="63668CE2"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E8" w14:textId="22D98C32"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McMahon 2021, Robert, Council on Foreign Relations, Feb 18</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Can the State Department Bring More Diversity to the US Diplomatic Corps? </w:t>
      </w:r>
      <w:hyperlink r:id="rId61">
        <w:r w:rsidRPr="00FE08C4">
          <w:rPr>
            <w:rFonts w:ascii="Georgia" w:eastAsia="Georgia" w:hAnsi="Georgia" w:cs="Georgia"/>
            <w:color w:val="0563C1"/>
            <w:sz w:val="24"/>
            <w:szCs w:val="24"/>
            <w:u w:val="single"/>
          </w:rPr>
          <w:t>https://www.cfr.org/in-brief/can-state-department-bring-more-diversity-us-diplomatic-corps</w:t>
        </w:r>
      </w:hyperlink>
    </w:p>
    <w:p w14:paraId="000004E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63">
    <w:p w14:paraId="000004E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Dem. Staff 2020, Committee on Foreign Relations, July 28</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Diplomacy in Crisis, </w:t>
      </w:r>
      <w:hyperlink r:id="rId62">
        <w:r w:rsidRPr="00FE08C4">
          <w:rPr>
            <w:rFonts w:ascii="Georgia" w:eastAsia="Georgia" w:hAnsi="Georgia" w:cs="Georgia"/>
            <w:color w:val="0563C1"/>
            <w:sz w:val="24"/>
            <w:szCs w:val="24"/>
            <w:u w:val="single"/>
          </w:rPr>
          <w:t>https://www.foreign.senate.gov/imo/media/doc/Diplomacy%20in%20Crisis%20--%20SFRC%20Democratic%20Staff%20Report.pdf</w:t>
        </w:r>
      </w:hyperlink>
    </w:p>
  </w:footnote>
  <w:footnote w:id="64">
    <w:p w14:paraId="5E5F1913"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EC" w14:textId="6E576FBA"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r w:rsidRPr="00FE08C4">
        <w:rPr>
          <w:rFonts w:ascii="Georgia" w:eastAsia="Georgia" w:hAnsi="Georgia" w:cs="Georgia"/>
          <w:color w:val="000000"/>
          <w:sz w:val="24"/>
          <w:szCs w:val="24"/>
        </w:rPr>
        <w:t xml:space="preserve">Corrigan 2018, Jack, Government Executive, The Atlantic, The Hollowing Out of the State Department Continues, </w:t>
      </w:r>
      <w:hyperlink r:id="rId63">
        <w:r w:rsidRPr="00FE08C4">
          <w:rPr>
            <w:rFonts w:ascii="Georgia" w:eastAsia="Georgia" w:hAnsi="Georgia" w:cs="Georgia"/>
            <w:color w:val="0563C1"/>
            <w:sz w:val="24"/>
            <w:szCs w:val="24"/>
            <w:u w:val="single"/>
          </w:rPr>
          <w:t>https://www.theatlantic.com/international/archive/2018/02/tillerson-trump-state-foreign-service/553034/</w:t>
        </w:r>
      </w:hyperlink>
    </w:p>
  </w:footnote>
  <w:footnote w:id="65">
    <w:p w14:paraId="0663F98C"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EE" w14:textId="118467EE"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Dorminey</w:t>
      </w:r>
      <w:proofErr w:type="spellEnd"/>
      <w:r w:rsidRPr="00FE08C4">
        <w:rPr>
          <w:rFonts w:ascii="Georgia" w:eastAsia="Georgia" w:hAnsi="Georgia" w:cs="Georgia"/>
          <w:color w:val="000000"/>
          <w:sz w:val="24"/>
          <w:szCs w:val="24"/>
        </w:rPr>
        <w:t xml:space="preserve"> and Malas 2020, Caroline and </w:t>
      </w:r>
      <w:proofErr w:type="spellStart"/>
      <w:r w:rsidRPr="00FE08C4">
        <w:rPr>
          <w:rFonts w:ascii="Georgia" w:eastAsia="Georgia" w:hAnsi="Georgia" w:cs="Georgia"/>
          <w:color w:val="000000"/>
          <w:sz w:val="24"/>
          <w:szCs w:val="24"/>
        </w:rPr>
        <w:t>Sumaya</w:t>
      </w:r>
      <w:proofErr w:type="spellEnd"/>
      <w:r w:rsidRPr="00FE08C4">
        <w:rPr>
          <w:rFonts w:ascii="Georgia" w:eastAsia="Georgia" w:hAnsi="Georgia" w:cs="Georgia"/>
          <w:color w:val="000000"/>
          <w:sz w:val="24"/>
          <w:szCs w:val="24"/>
        </w:rPr>
        <w:t xml:space="preserve">, World Politics Report, How the Hollowing out of the state department could fuel a new arms race, </w:t>
      </w:r>
      <w:hyperlink r:id="rId64">
        <w:r w:rsidRPr="00FE08C4">
          <w:rPr>
            <w:rFonts w:ascii="Georgia" w:eastAsia="Georgia" w:hAnsi="Georgia" w:cs="Georgia"/>
            <w:color w:val="0563C1"/>
            <w:sz w:val="24"/>
            <w:szCs w:val="24"/>
            <w:u w:val="single"/>
          </w:rPr>
          <w:t>https://www.worldpoliticsreview.com/articles/28783/how-the-hollowing-out-of-the-state-department-could-fuel-a-new-arms-race</w:t>
        </w:r>
      </w:hyperlink>
    </w:p>
  </w:footnote>
  <w:footnote w:id="66">
    <w:p w14:paraId="076784A2"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0" w14:textId="66ED5C81"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LaFranchi</w:t>
      </w:r>
      <w:proofErr w:type="spellEnd"/>
      <w:r w:rsidRPr="00FE08C4">
        <w:rPr>
          <w:rFonts w:ascii="Georgia" w:eastAsia="Georgia" w:hAnsi="Georgia" w:cs="Georgia"/>
          <w:color w:val="000000"/>
          <w:sz w:val="24"/>
          <w:szCs w:val="24"/>
        </w:rPr>
        <w:t xml:space="preserve"> 2020, Howard, Christian Science Monitor, November 18</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Under Biden, State Department Needs to be rebuilt, but better. </w:t>
      </w:r>
      <w:hyperlink r:id="rId65">
        <w:r w:rsidRPr="00FE08C4">
          <w:rPr>
            <w:rFonts w:ascii="Georgia" w:eastAsia="Georgia" w:hAnsi="Georgia" w:cs="Georgia"/>
            <w:color w:val="0563C1"/>
            <w:sz w:val="24"/>
            <w:szCs w:val="24"/>
            <w:u w:val="single"/>
          </w:rPr>
          <w:t>https://www.csmonitor.com/USA/Foreign-Policy/2020/1118/Under-Biden-State-Department-needs-to-be-rebuilt.-But-better</w:t>
        </w:r>
      </w:hyperlink>
    </w:p>
  </w:footnote>
  <w:footnote w:id="67">
    <w:p w14:paraId="000004F2" w14:textId="3211D08C"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r w:rsidRPr="00FE08C4">
        <w:rPr>
          <w:rFonts w:ascii="Georgia" w:eastAsia="Georgia" w:hAnsi="Georgia" w:cs="Georgia"/>
          <w:color w:val="000000"/>
          <w:sz w:val="24"/>
          <w:szCs w:val="24"/>
        </w:rPr>
        <w:t xml:space="preserve">Pap and </w:t>
      </w:r>
      <w:proofErr w:type="spellStart"/>
      <w:r w:rsidRPr="00FE08C4">
        <w:rPr>
          <w:rFonts w:ascii="Georgia" w:eastAsia="Georgia" w:hAnsi="Georgia" w:cs="Georgia"/>
          <w:color w:val="000000"/>
          <w:sz w:val="24"/>
          <w:szCs w:val="24"/>
        </w:rPr>
        <w:t>Juhasz</w:t>
      </w:r>
      <w:proofErr w:type="spellEnd"/>
      <w:r w:rsidRPr="00FE08C4">
        <w:rPr>
          <w:rFonts w:ascii="Georgia" w:eastAsia="Georgia" w:hAnsi="Georgia" w:cs="Georgia"/>
          <w:color w:val="000000"/>
          <w:sz w:val="24"/>
          <w:szCs w:val="24"/>
        </w:rPr>
        <w:t xml:space="preserve"> 2018, </w:t>
      </w:r>
      <w:proofErr w:type="spellStart"/>
      <w:r w:rsidRPr="00FE08C4">
        <w:rPr>
          <w:rFonts w:ascii="Georgia" w:eastAsia="Georgia" w:hAnsi="Georgia" w:cs="Georgia"/>
          <w:color w:val="000000"/>
          <w:sz w:val="24"/>
          <w:szCs w:val="24"/>
        </w:rPr>
        <w:t>Borbala</w:t>
      </w:r>
      <w:proofErr w:type="spellEnd"/>
      <w:r w:rsidRPr="00FE08C4">
        <w:rPr>
          <w:rFonts w:ascii="Georgia" w:eastAsia="Georgia" w:hAnsi="Georgia" w:cs="Georgia"/>
          <w:color w:val="000000"/>
          <w:sz w:val="24"/>
          <w:szCs w:val="24"/>
        </w:rPr>
        <w:t xml:space="preserve"> and </w:t>
      </w:r>
      <w:proofErr w:type="spellStart"/>
      <w:r w:rsidRPr="00FE08C4">
        <w:rPr>
          <w:rFonts w:ascii="Georgia" w:eastAsia="Georgia" w:hAnsi="Georgia" w:cs="Georgia"/>
          <w:color w:val="000000"/>
          <w:sz w:val="24"/>
          <w:szCs w:val="24"/>
        </w:rPr>
        <w:t>Eniko</w:t>
      </w:r>
      <w:proofErr w:type="spellEnd"/>
      <w:r w:rsidRPr="00FE08C4">
        <w:rPr>
          <w:rFonts w:ascii="Georgia" w:eastAsia="Georgia" w:hAnsi="Georgia" w:cs="Georgia"/>
          <w:color w:val="000000"/>
          <w:sz w:val="24"/>
          <w:szCs w:val="24"/>
        </w:rPr>
        <w:t xml:space="preserve">, Policy Department for Citizen’s Rights and Constitutional Affairs, European Parliament Report, Backlash in Gender Equality and Women’s and Girls Rights, </w:t>
      </w:r>
      <w:hyperlink r:id="rId66">
        <w:r w:rsidRPr="00FE08C4">
          <w:rPr>
            <w:rFonts w:ascii="Georgia" w:eastAsia="Georgia" w:hAnsi="Georgia" w:cs="Georgia"/>
            <w:color w:val="0563C1"/>
            <w:sz w:val="24"/>
            <w:szCs w:val="24"/>
            <w:u w:val="single"/>
          </w:rPr>
          <w:t>https://www.europarl.europa.eu/RegData/etudes/STUD/2018/604955/IPOL_STU(2018)604955_EN.pdf</w:t>
        </w:r>
      </w:hyperlink>
    </w:p>
  </w:footnote>
  <w:footnote w:id="68">
    <w:p w14:paraId="1E2BEA1B"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4" w14:textId="5C29A476" w:rsidR="00A27F4C" w:rsidRPr="00FE08C4" w:rsidRDefault="008666AB">
      <w:pPr>
        <w:pBdr>
          <w:top w:val="nil"/>
          <w:left w:val="nil"/>
          <w:bottom w:val="nil"/>
          <w:right w:val="nil"/>
          <w:between w:val="nil"/>
        </w:pBdr>
        <w:spacing w:after="0" w:line="240" w:lineRule="auto"/>
        <w:rPr>
          <w:rFonts w:ascii="Georgia" w:eastAsia="Georgia" w:hAnsi="Georgia" w:cs="Georgia"/>
          <w:color w:val="0563C1"/>
          <w:sz w:val="24"/>
          <w:szCs w:val="24"/>
          <w:u w:val="single"/>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r w:rsidRPr="00FE08C4">
        <w:rPr>
          <w:rFonts w:ascii="Georgia" w:eastAsia="Georgia" w:hAnsi="Georgia" w:cs="Georgia"/>
          <w:color w:val="000000"/>
          <w:sz w:val="24"/>
          <w:szCs w:val="24"/>
        </w:rPr>
        <w:t>Wolfe 2020, Lauren, Women’s Media Center, March 6</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Backlash against women’s equality rolls back progress worldwide, </w:t>
      </w:r>
      <w:hyperlink r:id="rId67">
        <w:r w:rsidRPr="00FE08C4">
          <w:rPr>
            <w:rFonts w:ascii="Georgia" w:eastAsia="Georgia" w:hAnsi="Georgia" w:cs="Georgia"/>
            <w:color w:val="0563C1"/>
            <w:sz w:val="24"/>
            <w:szCs w:val="24"/>
            <w:u w:val="single"/>
          </w:rPr>
          <w:t>https://womensmediacenter.com/news-features/backlash-against-womens-equality-slows-progress-worldwide</w:t>
        </w:r>
      </w:hyperlink>
    </w:p>
    <w:p w14:paraId="44973A3A"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69">
    <w:p w14:paraId="000004F6" w14:textId="7430A319"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Gandhi, 2020, Lakshmi, Supermajority News, March 12</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There’s a global backlash against women’s rights happening right now, </w:t>
      </w:r>
      <w:hyperlink r:id="rId68">
        <w:r w:rsidRPr="00FE08C4">
          <w:rPr>
            <w:rFonts w:ascii="Georgia" w:eastAsia="Georgia" w:hAnsi="Georgia" w:cs="Georgia"/>
            <w:color w:val="0563C1"/>
            <w:sz w:val="24"/>
            <w:szCs w:val="24"/>
            <w:u w:val="single"/>
          </w:rPr>
          <w:t>https://supermajority.com/2020/03/theres-a-global-backlash-against-womens-rights-happening-right-now/</w:t>
        </w:r>
      </w:hyperlink>
    </w:p>
  </w:footnote>
  <w:footnote w:id="70">
    <w:p w14:paraId="4886A114"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8" w14:textId="7205186A"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Human Rights, Officer of the High Commissioner, Gender Equality and Gender Backlash, </w:t>
      </w:r>
      <w:hyperlink r:id="rId69">
        <w:r w:rsidRPr="00FE08C4">
          <w:rPr>
            <w:rFonts w:ascii="Georgia" w:eastAsia="Georgia" w:hAnsi="Georgia" w:cs="Georgia"/>
            <w:color w:val="0563C1"/>
            <w:sz w:val="24"/>
            <w:szCs w:val="24"/>
            <w:u w:val="single"/>
          </w:rPr>
          <w:t>https://www.ohchr.org/EN/Issues/Women/WGWomen/Pages/GenderEqualityandBacklash.aspx</w:t>
        </w:r>
      </w:hyperlink>
    </w:p>
  </w:footnote>
  <w:footnote w:id="71">
    <w:p w14:paraId="000004F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Doussa</w:t>
      </w:r>
      <w:proofErr w:type="spellEnd"/>
      <w:r w:rsidRPr="00FE08C4">
        <w:rPr>
          <w:rFonts w:ascii="Georgia" w:eastAsia="Georgia" w:hAnsi="Georgia" w:cs="Georgia"/>
          <w:color w:val="000000"/>
          <w:sz w:val="24"/>
          <w:szCs w:val="24"/>
        </w:rPr>
        <w:t xml:space="preserve"> 2005, John Von, President, Australian Human Rights and Equal Opportunity Commission, Promoting Human Rights, Good Governance, the Rule of Law, and Democracy, </w:t>
      </w:r>
      <w:hyperlink r:id="rId70">
        <w:r w:rsidRPr="00FE08C4">
          <w:rPr>
            <w:rFonts w:ascii="Georgia" w:eastAsia="Georgia" w:hAnsi="Georgia" w:cs="Georgia"/>
            <w:color w:val="0563C1"/>
            <w:sz w:val="24"/>
            <w:szCs w:val="24"/>
            <w:u w:val="single"/>
          </w:rPr>
          <w:t>https://humanrights.gov.au/about/news/speeches/promoting-human-rights-good-governance-rule-law-and-democracy</w:t>
        </w:r>
      </w:hyperlink>
    </w:p>
  </w:footnote>
  <w:footnote w:id="72">
    <w:p w14:paraId="3D97C829"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B" w14:textId="567FC01E"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Report: 2014, Oct 23</w:t>
      </w:r>
      <w:r w:rsidRPr="00FE08C4">
        <w:rPr>
          <w:rFonts w:ascii="Georgia" w:eastAsia="Georgia" w:hAnsi="Georgia" w:cs="Georgia"/>
          <w:color w:val="000000"/>
          <w:sz w:val="24"/>
          <w:szCs w:val="24"/>
          <w:vertAlign w:val="superscript"/>
        </w:rPr>
        <w:t>rd</w:t>
      </w:r>
      <w:r w:rsidRPr="00FE08C4">
        <w:rPr>
          <w:rFonts w:ascii="Georgia" w:eastAsia="Georgia" w:hAnsi="Georgia" w:cs="Georgia"/>
          <w:color w:val="000000"/>
          <w:sz w:val="24"/>
          <w:szCs w:val="24"/>
        </w:rPr>
        <w:t xml:space="preserve">, Promotion and Protection of human rights, including ways and means to promote the human rights of migrants, </w:t>
      </w:r>
      <w:hyperlink r:id="rId71">
        <w:r w:rsidRPr="00FE08C4">
          <w:rPr>
            <w:rFonts w:ascii="Georgia" w:eastAsia="Georgia" w:hAnsi="Georgia" w:cs="Georgia"/>
            <w:color w:val="0563C1"/>
            <w:sz w:val="24"/>
            <w:szCs w:val="24"/>
            <w:u w:val="single"/>
          </w:rPr>
          <w:t>https://reliefweb.int/report/world/promotion-and-protection-human-rights-including-ways-and-means-promote-human-rights</w:t>
        </w:r>
      </w:hyperlink>
    </w:p>
  </w:footnote>
  <w:footnote w:id="73">
    <w:p w14:paraId="7E37E078"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D" w14:textId="500B53D8"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Kerstein</w:t>
      </w:r>
      <w:proofErr w:type="spellEnd"/>
      <w:r w:rsidRPr="00FE08C4">
        <w:rPr>
          <w:rFonts w:ascii="Georgia" w:eastAsia="Georgia" w:hAnsi="Georgia" w:cs="Georgia"/>
          <w:color w:val="000000"/>
          <w:sz w:val="24"/>
          <w:szCs w:val="24"/>
        </w:rPr>
        <w:t xml:space="preserve"> 2015, Arin, Council on Foreign Relations, The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June 26</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Tools for Achieving Foreign Policy Goals, </w:t>
      </w:r>
      <w:hyperlink r:id="rId72">
        <w:r w:rsidRPr="00FE08C4">
          <w:rPr>
            <w:rFonts w:ascii="Georgia" w:eastAsia="Georgia" w:hAnsi="Georgia" w:cs="Georgia"/>
            <w:color w:val="0563C1"/>
            <w:sz w:val="24"/>
            <w:szCs w:val="24"/>
            <w:u w:val="single"/>
          </w:rPr>
          <w:t>https://borgenproject.org/tools-achieving-foreign-policy-goals/</w:t>
        </w:r>
      </w:hyperlink>
    </w:p>
  </w:footnote>
  <w:footnote w:id="74">
    <w:p w14:paraId="517FFCB3"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4FF" w14:textId="78862BBF"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Adesina 2017, </w:t>
      </w:r>
      <w:proofErr w:type="spellStart"/>
      <w:r w:rsidRPr="00FE08C4">
        <w:rPr>
          <w:rFonts w:ascii="Georgia" w:eastAsia="Georgia" w:hAnsi="Georgia" w:cs="Georgia"/>
          <w:color w:val="000000"/>
          <w:sz w:val="24"/>
          <w:szCs w:val="24"/>
        </w:rPr>
        <w:t>Olubukola</w:t>
      </w:r>
      <w:proofErr w:type="spellEnd"/>
      <w:r w:rsidRPr="00FE08C4">
        <w:rPr>
          <w:rFonts w:ascii="Georgia" w:eastAsia="Georgia" w:hAnsi="Georgia" w:cs="Georgia"/>
          <w:color w:val="000000"/>
          <w:sz w:val="24"/>
          <w:szCs w:val="24"/>
        </w:rPr>
        <w:t>, Cogent Social Sciences, March 1</w:t>
      </w:r>
      <w:r w:rsidRPr="00FE08C4">
        <w:rPr>
          <w:rFonts w:ascii="Georgia" w:eastAsia="Georgia" w:hAnsi="Georgia" w:cs="Georgia"/>
          <w:color w:val="000000"/>
          <w:sz w:val="24"/>
          <w:szCs w:val="24"/>
          <w:vertAlign w:val="superscript"/>
        </w:rPr>
        <w:t>st</w:t>
      </w:r>
      <w:r w:rsidRPr="00FE08C4">
        <w:rPr>
          <w:rFonts w:ascii="Georgia" w:eastAsia="Georgia" w:hAnsi="Georgia" w:cs="Georgia"/>
          <w:color w:val="000000"/>
          <w:sz w:val="24"/>
          <w:szCs w:val="24"/>
        </w:rPr>
        <w:t xml:space="preserve">, Foreign Policy in an era of digital diplomacy, </w:t>
      </w:r>
      <w:hyperlink r:id="rId73">
        <w:r w:rsidRPr="00FE08C4">
          <w:rPr>
            <w:rFonts w:ascii="Georgia" w:eastAsia="Georgia" w:hAnsi="Georgia" w:cs="Georgia"/>
            <w:color w:val="0563C1"/>
            <w:sz w:val="24"/>
            <w:szCs w:val="24"/>
            <w:u w:val="single"/>
          </w:rPr>
          <w:t>https://www.tandfonline.com/doi/full/10.1080/23311886.2017.1297175</w:t>
        </w:r>
      </w:hyperlink>
    </w:p>
  </w:footnote>
  <w:footnote w:id="75">
    <w:p w14:paraId="68B6F243"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01" w14:textId="21A7BE8C"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Women’s Group, </w:t>
      </w:r>
      <w:hyperlink r:id="rId74">
        <w:r w:rsidRPr="00FE08C4">
          <w:rPr>
            <w:rFonts w:ascii="Georgia" w:eastAsia="Georgia" w:hAnsi="Georgia" w:cs="Georgia"/>
            <w:color w:val="0563C1"/>
            <w:sz w:val="24"/>
            <w:szCs w:val="24"/>
            <w:u w:val="single"/>
          </w:rPr>
          <w:t>https://www.unwomen.org/en</w:t>
        </w:r>
      </w:hyperlink>
    </w:p>
  </w:footnote>
  <w:footnote w:id="76">
    <w:p w14:paraId="7F267640"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03" w14:textId="45EF79AC"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Sherwood, </w:t>
      </w:r>
      <w:proofErr w:type="spellStart"/>
      <w:r w:rsidRPr="00FE08C4">
        <w:rPr>
          <w:rFonts w:ascii="Georgia" w:eastAsia="Georgia" w:hAnsi="Georgia" w:cs="Georgia"/>
          <w:color w:val="000000"/>
          <w:sz w:val="24"/>
          <w:szCs w:val="24"/>
        </w:rPr>
        <w:t>Shearlaw</w:t>
      </w:r>
      <w:proofErr w:type="spellEnd"/>
      <w:r w:rsidRPr="00FE08C4">
        <w:rPr>
          <w:rFonts w:ascii="Georgia" w:eastAsia="Georgia" w:hAnsi="Georgia" w:cs="Georgia"/>
          <w:color w:val="000000"/>
          <w:sz w:val="24"/>
          <w:szCs w:val="24"/>
        </w:rPr>
        <w:t xml:space="preserve">, and Franklin, 2015, Harriet, Maeve, and Jonathan, The Guardian, </w:t>
      </w:r>
      <w:proofErr w:type="gramStart"/>
      <w:r w:rsidRPr="00FE08C4">
        <w:rPr>
          <w:rFonts w:ascii="Georgia" w:eastAsia="Georgia" w:hAnsi="Georgia" w:cs="Georgia"/>
          <w:color w:val="000000"/>
          <w:sz w:val="24"/>
          <w:szCs w:val="24"/>
        </w:rPr>
        <w:t>What</w:t>
      </w:r>
      <w:proofErr w:type="gramEnd"/>
      <w:r w:rsidRPr="00FE08C4">
        <w:rPr>
          <w:rFonts w:ascii="Georgia" w:eastAsia="Georgia" w:hAnsi="Georgia" w:cs="Georgia"/>
          <w:color w:val="000000"/>
          <w:sz w:val="24"/>
          <w:szCs w:val="24"/>
        </w:rPr>
        <w:t xml:space="preserve"> has the UN ever done for women? </w:t>
      </w:r>
      <w:hyperlink r:id="rId75">
        <w:r w:rsidRPr="00FE08C4">
          <w:rPr>
            <w:rFonts w:ascii="Georgia" w:eastAsia="Georgia" w:hAnsi="Georgia" w:cs="Georgia"/>
            <w:color w:val="0563C1"/>
            <w:sz w:val="24"/>
            <w:szCs w:val="24"/>
            <w:u w:val="single"/>
          </w:rPr>
          <w:t>https://www.theguardian.com/world/2015/sep/10/un-womens-rights-feminism-equality</w:t>
        </w:r>
      </w:hyperlink>
    </w:p>
  </w:footnote>
  <w:footnote w:id="77">
    <w:p w14:paraId="4AEC45C5"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05" w14:textId="24EA4881"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009C612A" w:rsidRPr="00FE08C4">
        <w:rPr>
          <w:rFonts w:ascii="Georgia" w:eastAsia="Georgia" w:hAnsi="Georgia" w:cs="Georgia"/>
          <w:color w:val="000000"/>
          <w:sz w:val="24"/>
          <w:szCs w:val="24"/>
        </w:rPr>
        <w:t xml:space="preserve"> </w:t>
      </w:r>
      <w:r w:rsidRPr="00FE08C4">
        <w:rPr>
          <w:rFonts w:ascii="Georgia" w:eastAsia="Georgia" w:hAnsi="Georgia" w:cs="Georgia"/>
          <w:color w:val="000000"/>
          <w:sz w:val="24"/>
          <w:szCs w:val="24"/>
        </w:rPr>
        <w:t xml:space="preserve">PAHO 2009, Pan American Health Organization, In Guatemala, UN launches campaign to stop violence against women and girls, </w:t>
      </w:r>
      <w:hyperlink r:id="rId76">
        <w:r w:rsidRPr="00FE08C4">
          <w:rPr>
            <w:rFonts w:ascii="Georgia" w:eastAsia="Georgia" w:hAnsi="Georgia" w:cs="Georgia"/>
            <w:color w:val="0563C1"/>
            <w:sz w:val="24"/>
            <w:szCs w:val="24"/>
            <w:u w:val="single"/>
          </w:rPr>
          <w:t>https://www3.paho.org/hq/index.php?option=com_content&amp;view=article&amp;id=2062:2009-in-guatemala-u-n-launches-campaign-stop-violence-against-women-girls&amp;Itemid=1926&amp;lang=en</w:t>
        </w:r>
      </w:hyperlink>
    </w:p>
  </w:footnote>
  <w:footnote w:id="78">
    <w:p w14:paraId="0000050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TeleSur</w:t>
      </w:r>
      <w:proofErr w:type="spellEnd"/>
      <w:r w:rsidRPr="00FE08C4">
        <w:rPr>
          <w:rFonts w:ascii="Georgia" w:eastAsia="Georgia" w:hAnsi="Georgia" w:cs="Georgia"/>
          <w:color w:val="000000"/>
          <w:sz w:val="24"/>
          <w:szCs w:val="24"/>
        </w:rPr>
        <w:t xml:space="preserve">, 2020, Oct 1th, Guatemala, Thousands of women take to the streets against femicides, </w:t>
      </w:r>
      <w:hyperlink r:id="rId77">
        <w:r w:rsidRPr="00FE08C4">
          <w:rPr>
            <w:rFonts w:ascii="Georgia" w:eastAsia="Georgia" w:hAnsi="Georgia" w:cs="Georgia"/>
            <w:color w:val="0563C1"/>
            <w:sz w:val="24"/>
            <w:szCs w:val="24"/>
            <w:u w:val="single"/>
          </w:rPr>
          <w:t>https://www.telesurenglish.net/news/Guatemala-Thousands-of-Women-Take-to-the-Streets-Against-Femicides-20201011-0001.html</w:t>
        </w:r>
      </w:hyperlink>
    </w:p>
    <w:p w14:paraId="0000050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79">
    <w:p w14:paraId="00000508" w14:textId="3334BF86" w:rsidR="00A27F4C" w:rsidRPr="00FE08C4" w:rsidRDefault="008666AB">
      <w:pPr>
        <w:pBdr>
          <w:top w:val="nil"/>
          <w:left w:val="nil"/>
          <w:bottom w:val="nil"/>
          <w:right w:val="nil"/>
          <w:between w:val="nil"/>
        </w:pBdr>
        <w:spacing w:after="0" w:line="240" w:lineRule="auto"/>
        <w:rPr>
          <w:rFonts w:ascii="Georgia" w:eastAsia="Georgia" w:hAnsi="Georgia" w:cs="Georgia"/>
          <w:color w:val="0563C1"/>
          <w:sz w:val="24"/>
          <w:szCs w:val="24"/>
          <w:u w:val="singl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Euro-Gender No Date, International Organizations, </w:t>
      </w:r>
      <w:hyperlink r:id="rId78">
        <w:r w:rsidRPr="00FE08C4">
          <w:rPr>
            <w:rFonts w:ascii="Georgia" w:eastAsia="Georgia" w:hAnsi="Georgia" w:cs="Georgia"/>
            <w:color w:val="0563C1"/>
            <w:sz w:val="24"/>
            <w:szCs w:val="24"/>
            <w:u w:val="single"/>
          </w:rPr>
          <w:t>https://eige.europa.eu/gender-mainstreaming/institutions-and-structures/international-organizations</w:t>
        </w:r>
      </w:hyperlink>
    </w:p>
    <w:p w14:paraId="09A454E5"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0">
    <w:p w14:paraId="0000050A" w14:textId="671BD452"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Marlys 2021, Marielle,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7 Organizations that fight for gender equality, </w:t>
      </w:r>
      <w:hyperlink r:id="rId79">
        <w:r w:rsidRPr="00FE08C4">
          <w:rPr>
            <w:rFonts w:ascii="Georgia" w:eastAsia="Georgia" w:hAnsi="Georgia" w:cs="Georgia"/>
            <w:color w:val="0563C1"/>
            <w:sz w:val="24"/>
            <w:szCs w:val="24"/>
            <w:u w:val="single"/>
          </w:rPr>
          <w:t>https://borgenproject.org/organizations-that-fight-for-gender-equality/</w:t>
        </w:r>
      </w:hyperlink>
    </w:p>
  </w:footnote>
  <w:footnote w:id="81">
    <w:p w14:paraId="5FE03926"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0C" w14:textId="1E90678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Rossen</w:t>
      </w:r>
      <w:proofErr w:type="spellEnd"/>
      <w:r w:rsidRPr="00FE08C4">
        <w:rPr>
          <w:rFonts w:ascii="Georgia" w:eastAsia="Georgia" w:hAnsi="Georgia" w:cs="Georgia"/>
          <w:color w:val="000000"/>
          <w:sz w:val="24"/>
          <w:szCs w:val="24"/>
        </w:rPr>
        <w:t xml:space="preserve"> 2018, Jake, March 8</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15 Organizations helping women around the world, </w:t>
      </w:r>
      <w:hyperlink r:id="rId80">
        <w:r w:rsidRPr="00FE08C4">
          <w:rPr>
            <w:rFonts w:ascii="Georgia" w:eastAsia="Georgia" w:hAnsi="Georgia" w:cs="Georgia"/>
            <w:color w:val="0563C1"/>
            <w:sz w:val="24"/>
            <w:szCs w:val="24"/>
            <w:u w:val="single"/>
          </w:rPr>
          <w:t>https://www.mentalfloss.com/article/534393/organizations-helping-women-around-world</w:t>
        </w:r>
      </w:hyperlink>
    </w:p>
  </w:footnote>
  <w:footnote w:id="82">
    <w:p w14:paraId="50919590"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0E" w14:textId="4F039183"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Halais</w:t>
      </w:r>
      <w:proofErr w:type="spellEnd"/>
      <w:r w:rsidRPr="00FE08C4">
        <w:rPr>
          <w:rFonts w:ascii="Georgia" w:eastAsia="Georgia" w:hAnsi="Georgia" w:cs="Georgia"/>
          <w:color w:val="000000"/>
          <w:sz w:val="24"/>
          <w:szCs w:val="24"/>
        </w:rPr>
        <w:t xml:space="preserve"> 2017, </w:t>
      </w:r>
      <w:proofErr w:type="spellStart"/>
      <w:r w:rsidRPr="00FE08C4">
        <w:rPr>
          <w:rFonts w:ascii="Georgia" w:eastAsia="Georgia" w:hAnsi="Georgia" w:cs="Georgia"/>
          <w:color w:val="000000"/>
          <w:sz w:val="24"/>
          <w:szCs w:val="24"/>
        </w:rPr>
        <w:t>Flavie</w:t>
      </w:r>
      <w:proofErr w:type="spellEnd"/>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DevEX</w:t>
      </w:r>
      <w:proofErr w:type="spellEnd"/>
      <w:r w:rsidRPr="00FE08C4">
        <w:rPr>
          <w:rFonts w:ascii="Georgia" w:eastAsia="Georgia" w:hAnsi="Georgia" w:cs="Georgia"/>
          <w:color w:val="000000"/>
          <w:sz w:val="24"/>
          <w:szCs w:val="24"/>
        </w:rPr>
        <w:t>, June 12</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Canada’s new foreign aid policy puts focus on women, rights, </w:t>
      </w:r>
      <w:hyperlink r:id="rId81">
        <w:r w:rsidRPr="00FE08C4">
          <w:rPr>
            <w:rFonts w:ascii="Georgia" w:eastAsia="Georgia" w:hAnsi="Georgia" w:cs="Georgia"/>
            <w:color w:val="0563C1"/>
            <w:sz w:val="24"/>
            <w:szCs w:val="24"/>
            <w:u w:val="single"/>
          </w:rPr>
          <w:t>https://www.devex.com/news/canada-s-new-foreign-aid-policy-puts-focus-on-women-rights-90458</w:t>
        </w:r>
      </w:hyperlink>
    </w:p>
  </w:footnote>
  <w:footnote w:id="83">
    <w:p w14:paraId="24D1C0F1"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10" w14:textId="43922D8B"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Dreher Gehring and </w:t>
      </w:r>
      <w:proofErr w:type="spellStart"/>
      <w:r w:rsidRPr="00FE08C4">
        <w:rPr>
          <w:rFonts w:ascii="Georgia" w:eastAsia="Georgia" w:hAnsi="Georgia" w:cs="Georgia"/>
          <w:color w:val="000000"/>
          <w:sz w:val="24"/>
          <w:szCs w:val="24"/>
        </w:rPr>
        <w:t>Klasen</w:t>
      </w:r>
      <w:proofErr w:type="spellEnd"/>
      <w:r w:rsidRPr="00FE08C4">
        <w:rPr>
          <w:rFonts w:ascii="Georgia" w:eastAsia="Georgia" w:hAnsi="Georgia" w:cs="Georgia"/>
          <w:color w:val="000000"/>
          <w:sz w:val="24"/>
          <w:szCs w:val="24"/>
        </w:rPr>
        <w:t xml:space="preserve"> 2016, Axel, Kai, and Stephan, World Development, Vol. 70, June, Pp. 464 – 480, Gesture Politics or real commitment? Gender inequality and the allocation of aid, </w:t>
      </w:r>
      <w:hyperlink r:id="rId82">
        <w:r w:rsidRPr="00FE08C4">
          <w:rPr>
            <w:rFonts w:ascii="Georgia" w:eastAsia="Georgia" w:hAnsi="Georgia" w:cs="Georgia"/>
            <w:color w:val="0563C1"/>
            <w:sz w:val="24"/>
            <w:szCs w:val="24"/>
            <w:u w:val="single"/>
          </w:rPr>
          <w:t>https://www.sciencedirect.com/science/article/pii/S0305750X14002253</w:t>
        </w:r>
      </w:hyperlink>
    </w:p>
  </w:footnote>
  <w:footnote w:id="84">
    <w:p w14:paraId="007073B5" w14:textId="77777777" w:rsidR="009C612A" w:rsidRPr="00FE08C4" w:rsidRDefault="009C612A">
      <w:pPr>
        <w:pBdr>
          <w:top w:val="nil"/>
          <w:left w:val="nil"/>
          <w:bottom w:val="nil"/>
          <w:right w:val="nil"/>
          <w:between w:val="nil"/>
        </w:pBdr>
        <w:spacing w:after="0" w:line="240" w:lineRule="auto"/>
        <w:rPr>
          <w:rFonts w:ascii="Georgia" w:eastAsia="Georgia" w:hAnsi="Georgia" w:cs="Georgia"/>
          <w:color w:val="000000"/>
          <w:sz w:val="24"/>
          <w:szCs w:val="24"/>
        </w:rPr>
      </w:pPr>
    </w:p>
    <w:p w14:paraId="00000512" w14:textId="60F73A11"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Rasmussen 2015, </w:t>
      </w:r>
      <w:proofErr w:type="spellStart"/>
      <w:r w:rsidRPr="00FE08C4">
        <w:rPr>
          <w:rFonts w:ascii="Georgia" w:eastAsia="Georgia" w:hAnsi="Georgia" w:cs="Georgia"/>
          <w:color w:val="000000"/>
          <w:sz w:val="24"/>
          <w:szCs w:val="24"/>
        </w:rPr>
        <w:t>Sune</w:t>
      </w:r>
      <w:proofErr w:type="spellEnd"/>
      <w:r w:rsidRPr="00FE08C4">
        <w:rPr>
          <w:rFonts w:ascii="Georgia" w:eastAsia="Georgia" w:hAnsi="Georgia" w:cs="Georgia"/>
          <w:color w:val="000000"/>
          <w:sz w:val="24"/>
          <w:szCs w:val="24"/>
        </w:rPr>
        <w:t xml:space="preserve"> Engel, Sept 3</w:t>
      </w:r>
      <w:r w:rsidRPr="00FE08C4">
        <w:rPr>
          <w:rFonts w:ascii="Georgia" w:eastAsia="Georgia" w:hAnsi="Georgia" w:cs="Georgia"/>
          <w:color w:val="000000"/>
          <w:sz w:val="24"/>
          <w:szCs w:val="24"/>
          <w:vertAlign w:val="superscript"/>
        </w:rPr>
        <w:t>rd</w:t>
      </w:r>
      <w:r w:rsidRPr="00FE08C4">
        <w:rPr>
          <w:rFonts w:ascii="Georgia" w:eastAsia="Georgia" w:hAnsi="Georgia" w:cs="Georgia"/>
          <w:color w:val="000000"/>
          <w:sz w:val="24"/>
          <w:szCs w:val="24"/>
        </w:rPr>
        <w:t xml:space="preserve">, The Guardian, Afghan activists urge donors to make aid conditional on women’s rights, </w:t>
      </w:r>
      <w:hyperlink r:id="rId83">
        <w:r w:rsidRPr="00FE08C4">
          <w:rPr>
            <w:rFonts w:ascii="Georgia" w:eastAsia="Georgia" w:hAnsi="Georgia" w:cs="Georgia"/>
            <w:color w:val="0563C1"/>
            <w:sz w:val="24"/>
            <w:szCs w:val="24"/>
            <w:u w:val="single"/>
          </w:rPr>
          <w:t>https://www.theguardian.com/global-development/2015/sep/05/afghanistan-womens-rights-aid-gender-equality</w:t>
        </w:r>
      </w:hyperlink>
    </w:p>
    <w:p w14:paraId="0000051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5">
    <w:p w14:paraId="0000051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High Commissioner on Human Rights, No Date, Women’s Rights in Africa,  </w:t>
      </w:r>
      <w:hyperlink r:id="rId84">
        <w:r w:rsidRPr="00FE08C4">
          <w:rPr>
            <w:rFonts w:ascii="Georgia" w:eastAsia="Georgia" w:hAnsi="Georgia" w:cs="Georgia"/>
            <w:color w:val="0563C1"/>
            <w:sz w:val="24"/>
            <w:szCs w:val="24"/>
            <w:u w:val="single"/>
          </w:rPr>
          <w:t>https://www.ohchr.org/Documents/Issues/Women/WRGS/WomensRightsinAfrica_singlepages.pdf</w:t>
        </w:r>
      </w:hyperlink>
    </w:p>
    <w:p w14:paraId="0000051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6">
    <w:p w14:paraId="0000051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Ramjee</w:t>
      </w:r>
      <w:proofErr w:type="spellEnd"/>
      <w:r w:rsidRPr="00FE08C4">
        <w:rPr>
          <w:rFonts w:ascii="Georgia" w:eastAsia="Georgia" w:hAnsi="Georgia" w:cs="Georgia"/>
          <w:color w:val="000000"/>
          <w:sz w:val="24"/>
          <w:szCs w:val="24"/>
        </w:rPr>
        <w:t xml:space="preserve"> and Daniels, 2013, Gita and Brodie, AIDS Research and Therapy, 30(2013) </w:t>
      </w:r>
      <w:hyperlink r:id="rId85">
        <w:r w:rsidRPr="00FE08C4">
          <w:rPr>
            <w:rFonts w:ascii="Georgia" w:eastAsia="Georgia" w:hAnsi="Georgia" w:cs="Georgia"/>
            <w:color w:val="0563C1"/>
            <w:sz w:val="24"/>
            <w:szCs w:val="24"/>
            <w:u w:val="single"/>
          </w:rPr>
          <w:t>https://aidsrestherapy.biomedcentral.com/articles/10.1186/1742-6405-10-30</w:t>
        </w:r>
      </w:hyperlink>
    </w:p>
    <w:p w14:paraId="0000051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7">
    <w:p w14:paraId="0000051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Verma 2019, Rashmi, Down to Earth April 2</w:t>
      </w:r>
      <w:r w:rsidRPr="00FE08C4">
        <w:rPr>
          <w:rFonts w:ascii="Georgia" w:eastAsia="Georgia" w:hAnsi="Georgia" w:cs="Georgia"/>
          <w:color w:val="000000"/>
          <w:sz w:val="24"/>
          <w:szCs w:val="24"/>
          <w:vertAlign w:val="superscript"/>
        </w:rPr>
        <w:t>nd</w:t>
      </w:r>
      <w:r w:rsidRPr="00FE08C4">
        <w:rPr>
          <w:rFonts w:ascii="Georgia" w:eastAsia="Georgia" w:hAnsi="Georgia" w:cs="Georgia"/>
          <w:color w:val="000000"/>
          <w:sz w:val="24"/>
          <w:szCs w:val="24"/>
        </w:rPr>
        <w:t xml:space="preserve">, Menstrual health in Africa, No pad or way to dispose it, </w:t>
      </w:r>
      <w:hyperlink r:id="rId86">
        <w:r w:rsidRPr="00FE08C4">
          <w:rPr>
            <w:rFonts w:ascii="Georgia" w:eastAsia="Georgia" w:hAnsi="Georgia" w:cs="Georgia"/>
            <w:color w:val="0563C1"/>
            <w:sz w:val="24"/>
            <w:szCs w:val="24"/>
            <w:u w:val="single"/>
          </w:rPr>
          <w:t>https://www.downtoearth.org.in/news/waste/menstrual-hygiene-in-africa-no-pad-or-no-way-to-dispose-it-63788</w:t>
        </w:r>
      </w:hyperlink>
    </w:p>
    <w:p w14:paraId="0000051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8">
    <w:p w14:paraId="0000051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World Health Organization, Female Genital Mutilation No Date, </w:t>
      </w:r>
      <w:hyperlink r:id="rId87">
        <w:r w:rsidRPr="00FE08C4">
          <w:rPr>
            <w:rFonts w:ascii="Georgia" w:eastAsia="Georgia" w:hAnsi="Georgia" w:cs="Georgia"/>
            <w:color w:val="0563C1"/>
            <w:sz w:val="24"/>
            <w:szCs w:val="24"/>
            <w:u w:val="single"/>
          </w:rPr>
          <w:t>https://www.who.int/news-room/fact-sheets/detail/female-genital-mutilation</w:t>
        </w:r>
      </w:hyperlink>
    </w:p>
    <w:p w14:paraId="0000051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89">
    <w:p w14:paraId="0000051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High Commissioner on Human Rights, No Date, Women’s Rights in Africa,  </w:t>
      </w:r>
      <w:hyperlink r:id="rId88">
        <w:r w:rsidRPr="00FE08C4">
          <w:rPr>
            <w:rFonts w:ascii="Georgia" w:eastAsia="Georgia" w:hAnsi="Georgia" w:cs="Georgia"/>
            <w:color w:val="0563C1"/>
            <w:sz w:val="24"/>
            <w:szCs w:val="24"/>
            <w:u w:val="single"/>
          </w:rPr>
          <w:t>https://www.ohchr.org/Documents/Issues/Women/WRGS/WomensRightsinAfrica_singlepages.pdf</w:t>
        </w:r>
      </w:hyperlink>
      <w:r w:rsidRPr="00FE08C4">
        <w:rPr>
          <w:rFonts w:ascii="Georgia" w:eastAsia="Georgia" w:hAnsi="Georgia" w:cs="Georgia"/>
          <w:color w:val="000000"/>
          <w:sz w:val="24"/>
          <w:szCs w:val="24"/>
        </w:rPr>
        <w:t xml:space="preserve"> </w:t>
      </w:r>
    </w:p>
    <w:p w14:paraId="0000051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0">
    <w:p w14:paraId="0000051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Frolich</w:t>
      </w:r>
      <w:proofErr w:type="spellEnd"/>
      <w:r w:rsidRPr="00FE08C4">
        <w:rPr>
          <w:rFonts w:ascii="Georgia" w:eastAsia="Georgia" w:hAnsi="Georgia" w:cs="Georgia"/>
          <w:color w:val="000000"/>
          <w:sz w:val="24"/>
          <w:szCs w:val="24"/>
        </w:rPr>
        <w:t xml:space="preserve"> 2020, </w:t>
      </w:r>
      <w:proofErr w:type="spellStart"/>
      <w:r w:rsidRPr="00FE08C4">
        <w:rPr>
          <w:rFonts w:ascii="Georgia" w:eastAsia="Georgia" w:hAnsi="Georgia" w:cs="Georgia"/>
          <w:color w:val="000000"/>
          <w:sz w:val="24"/>
          <w:szCs w:val="24"/>
        </w:rPr>
        <w:t>Silja</w:t>
      </w:r>
      <w:proofErr w:type="spellEnd"/>
      <w:r w:rsidRPr="00FE08C4">
        <w:rPr>
          <w:rFonts w:ascii="Georgia" w:eastAsia="Georgia" w:hAnsi="Georgia" w:cs="Georgia"/>
          <w:color w:val="000000"/>
          <w:sz w:val="24"/>
          <w:szCs w:val="24"/>
        </w:rPr>
        <w:t xml:space="preserve">, 6/10, DW News, Violence against women: Africa’s shadow pandemic, </w:t>
      </w:r>
      <w:hyperlink r:id="rId89">
        <w:r w:rsidRPr="00FE08C4">
          <w:rPr>
            <w:rFonts w:ascii="Georgia" w:eastAsia="Georgia" w:hAnsi="Georgia" w:cs="Georgia"/>
            <w:color w:val="0563C1"/>
            <w:sz w:val="24"/>
            <w:szCs w:val="24"/>
            <w:u w:val="single"/>
          </w:rPr>
          <w:t>https://www.dw.com/en/africa-pandemic-violence-rape-women/a-55174136</w:t>
        </w:r>
      </w:hyperlink>
    </w:p>
    <w:p w14:paraId="0000051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1">
    <w:p w14:paraId="0000052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High Commissioner on Human Rights, No Date, Women’s Rights in Africa,  </w:t>
      </w:r>
      <w:hyperlink r:id="rId90">
        <w:r w:rsidRPr="00FE08C4">
          <w:rPr>
            <w:rFonts w:ascii="Georgia" w:eastAsia="Georgia" w:hAnsi="Georgia" w:cs="Georgia"/>
            <w:color w:val="0563C1"/>
            <w:sz w:val="24"/>
            <w:szCs w:val="24"/>
            <w:u w:val="single"/>
          </w:rPr>
          <w:t>https://www.ohchr.org/Documents/Issues/Women/WRGS/WomensRightsinAfrica_singlepages.pdf</w:t>
        </w:r>
      </w:hyperlink>
    </w:p>
    <w:p w14:paraId="0000052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2">
    <w:p w14:paraId="0000052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Mutume</w:t>
      </w:r>
      <w:proofErr w:type="spellEnd"/>
      <w:r w:rsidRPr="00FE08C4">
        <w:rPr>
          <w:rFonts w:ascii="Georgia" w:eastAsia="Georgia" w:hAnsi="Georgia" w:cs="Georgia"/>
          <w:color w:val="000000"/>
          <w:sz w:val="24"/>
          <w:szCs w:val="24"/>
        </w:rPr>
        <w:t xml:space="preserve"> 2005, </w:t>
      </w:r>
      <w:proofErr w:type="spellStart"/>
      <w:r w:rsidRPr="00FE08C4">
        <w:rPr>
          <w:rFonts w:ascii="Georgia" w:eastAsia="Georgia" w:hAnsi="Georgia" w:cs="Georgia"/>
          <w:color w:val="000000"/>
          <w:sz w:val="24"/>
          <w:szCs w:val="24"/>
        </w:rPr>
        <w:t>Gumisai</w:t>
      </w:r>
      <w:proofErr w:type="spellEnd"/>
      <w:r w:rsidRPr="00FE08C4">
        <w:rPr>
          <w:rFonts w:ascii="Georgia" w:eastAsia="Georgia" w:hAnsi="Georgia" w:cs="Georgia"/>
          <w:color w:val="000000"/>
          <w:sz w:val="24"/>
          <w:szCs w:val="24"/>
        </w:rPr>
        <w:t xml:space="preserve">, African women battle for equality, July, African Renewal, </w:t>
      </w:r>
      <w:hyperlink r:id="rId91">
        <w:r w:rsidRPr="00FE08C4">
          <w:rPr>
            <w:rFonts w:ascii="Georgia" w:eastAsia="Georgia" w:hAnsi="Georgia" w:cs="Georgia"/>
            <w:color w:val="0563C1"/>
            <w:sz w:val="24"/>
            <w:szCs w:val="24"/>
            <w:u w:val="single"/>
          </w:rPr>
          <w:t>https://www.un.org/africarenewal/magazine/july-2005/african-women-battle-equality</w:t>
        </w:r>
      </w:hyperlink>
    </w:p>
    <w:p w14:paraId="0000052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3">
    <w:p w14:paraId="0000052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High Commissioner on Human Rights, No Date, Women’s Rights in Africa,  </w:t>
      </w:r>
      <w:hyperlink r:id="rId92">
        <w:r w:rsidRPr="00FE08C4">
          <w:rPr>
            <w:rFonts w:ascii="Georgia" w:eastAsia="Georgia" w:hAnsi="Georgia" w:cs="Georgia"/>
            <w:color w:val="0563C1"/>
            <w:sz w:val="24"/>
            <w:szCs w:val="24"/>
            <w:u w:val="single"/>
          </w:rPr>
          <w:t>https://www.ohchr.org/Documents/Issues/Women/WRGS/WomensRightsinAfrica_singlepages.pdf</w:t>
        </w:r>
      </w:hyperlink>
    </w:p>
    <w:p w14:paraId="0000052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4">
    <w:p w14:paraId="0000052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Theorodou</w:t>
      </w:r>
      <w:proofErr w:type="spellEnd"/>
      <w:r w:rsidRPr="00FE08C4">
        <w:rPr>
          <w:rFonts w:ascii="Georgia" w:eastAsia="Georgia" w:hAnsi="Georgia" w:cs="Georgia"/>
          <w:color w:val="000000"/>
          <w:sz w:val="24"/>
          <w:szCs w:val="24"/>
        </w:rPr>
        <w:t xml:space="preserve"> 20014, Angelina Pew Research Center, August 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27 countries limit a woman’s ability to pass citizenship to her child or spouse, </w:t>
      </w:r>
      <w:hyperlink r:id="rId93">
        <w:r w:rsidRPr="00FE08C4">
          <w:rPr>
            <w:rFonts w:ascii="Georgia" w:eastAsia="Georgia" w:hAnsi="Georgia" w:cs="Georgia"/>
            <w:color w:val="0563C1"/>
            <w:sz w:val="24"/>
            <w:szCs w:val="24"/>
            <w:u w:val="single"/>
          </w:rPr>
          <w:t>https://www.pewresearch.org/fact-tank/2014/08/05/27-countries-limit-a-womans-ability-to-pass-citizenship-to-her-child-or-spouse/</w:t>
        </w:r>
      </w:hyperlink>
    </w:p>
    <w:p w14:paraId="0000052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5">
    <w:p w14:paraId="0000052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 Women: Africa, Democratic People’s Republic of the Congo, </w:t>
      </w:r>
      <w:hyperlink r:id="rId94">
        <w:r w:rsidRPr="00FE08C4">
          <w:rPr>
            <w:rFonts w:ascii="Georgia" w:eastAsia="Georgia" w:hAnsi="Georgia" w:cs="Georgia"/>
            <w:color w:val="0563C1"/>
            <w:sz w:val="24"/>
            <w:szCs w:val="24"/>
            <w:u w:val="single"/>
          </w:rPr>
          <w:t>https://africa.unwomen.org/en/where-we-are/west-and-central-africa/democratic-republic-of-congo</w:t>
        </w:r>
      </w:hyperlink>
    </w:p>
    <w:p w14:paraId="0000052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6">
    <w:p w14:paraId="0000052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Xin Gao 2017, Women’s Empowerment in Central African Republic, </w:t>
      </w:r>
      <w:hyperlink r:id="rId95" w:anchor=":~:text=Similar%20to%20a%20few%20other,in%20the%20Central%20African%20Republic.&amp;text=While%20equal%20inheritance%20and%20property,laws%2C%20especially%20in%20rural%20areas">
        <w:r w:rsidRPr="00FE08C4">
          <w:rPr>
            <w:rFonts w:ascii="Georgia" w:eastAsia="Georgia" w:hAnsi="Georgia" w:cs="Georgia"/>
            <w:color w:val="0563C1"/>
            <w:sz w:val="24"/>
            <w:szCs w:val="24"/>
            <w:u w:val="single"/>
          </w:rPr>
          <w:t>https://borgenproject.org/womens-empowerment-in-central-african-republic/#:~:text=Similar%20to%20a%20few%20other,in%20the%20Central%20African%20Republic.&amp;text=While%20equal%20inheritance%20and%20property,laws%2C%20especially%20in%20rural%20areas</w:t>
        </w:r>
      </w:hyperlink>
      <w:r w:rsidRPr="00FE08C4">
        <w:rPr>
          <w:rFonts w:ascii="Georgia" w:eastAsia="Georgia" w:hAnsi="Georgia" w:cs="Georgia"/>
          <w:color w:val="000000"/>
          <w:sz w:val="24"/>
          <w:szCs w:val="24"/>
        </w:rPr>
        <w:t>.</w:t>
      </w:r>
    </w:p>
    <w:p w14:paraId="0000052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7">
    <w:p w14:paraId="0000052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Slegh</w:t>
      </w:r>
      <w:proofErr w:type="spellEnd"/>
      <w:r w:rsidRPr="00FE08C4">
        <w:rPr>
          <w:rFonts w:ascii="Georgia" w:eastAsia="Georgia" w:hAnsi="Georgia" w:cs="Georgia"/>
          <w:color w:val="000000"/>
          <w:sz w:val="24"/>
          <w:szCs w:val="24"/>
        </w:rPr>
        <w:t xml:space="preserve">, Barker, Toliver, Bah, and Keita, 2013, Henny, Gary, </w:t>
      </w:r>
      <w:proofErr w:type="spellStart"/>
      <w:r w:rsidRPr="00FE08C4">
        <w:rPr>
          <w:rFonts w:ascii="Georgia" w:eastAsia="Georgia" w:hAnsi="Georgia" w:cs="Georgia"/>
          <w:color w:val="000000"/>
          <w:sz w:val="24"/>
          <w:szCs w:val="24"/>
        </w:rPr>
        <w:t>Maimouna</w:t>
      </w:r>
      <w:proofErr w:type="spellEnd"/>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Aloiu</w:t>
      </w:r>
      <w:proofErr w:type="spellEnd"/>
      <w:r w:rsidRPr="00FE08C4">
        <w:rPr>
          <w:rFonts w:ascii="Georgia" w:eastAsia="Georgia" w:hAnsi="Georgia" w:cs="Georgia"/>
          <w:color w:val="000000"/>
          <w:sz w:val="24"/>
          <w:szCs w:val="24"/>
        </w:rPr>
        <w:t xml:space="preserve"> and Mamadou, Men, Gender Equality, and Gender Relations in Mali, CARE, </w:t>
      </w:r>
      <w:hyperlink r:id="rId96">
        <w:r w:rsidRPr="00FE08C4">
          <w:rPr>
            <w:rFonts w:ascii="Georgia" w:eastAsia="Georgia" w:hAnsi="Georgia" w:cs="Georgia"/>
            <w:color w:val="0563C1"/>
            <w:sz w:val="24"/>
            <w:szCs w:val="24"/>
            <w:u w:val="single"/>
          </w:rPr>
          <w:t>https://www.care.org/wp-content/uploads/2020/05/CARE-IMAGES-Mali-Summary-Report-FINAL.pdf</w:t>
        </w:r>
      </w:hyperlink>
    </w:p>
    <w:p w14:paraId="0000052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8">
    <w:p w14:paraId="0000052E" w14:textId="77777777" w:rsidR="00A27F4C" w:rsidRPr="00FE08C4" w:rsidRDefault="008666AB">
      <w:pPr>
        <w:spacing w:after="0" w:line="240" w:lineRule="auto"/>
        <w:rPr>
          <w:rFonts w:ascii="Georgia" w:eastAsia="Georgia" w:hAnsi="Georgia" w:cs="Georgia"/>
          <w:sz w:val="24"/>
          <w:szCs w:val="24"/>
        </w:rPr>
      </w:pPr>
      <w:r w:rsidRPr="00FE08C4">
        <w:rPr>
          <w:rStyle w:val="FootnoteReference"/>
          <w:rFonts w:ascii="Georgia" w:hAnsi="Georgia"/>
          <w:sz w:val="24"/>
          <w:szCs w:val="24"/>
        </w:rPr>
        <w:footnoteRef/>
      </w:r>
      <w:r w:rsidRPr="00FE08C4">
        <w:rPr>
          <w:rFonts w:ascii="Georgia" w:eastAsia="Georgia" w:hAnsi="Georgia" w:cs="Georgia"/>
          <w:sz w:val="24"/>
          <w:szCs w:val="24"/>
        </w:rPr>
        <w:t xml:space="preserve"> Ali, 2011, Nada Mustafa, Special Report, United States Institute of Peace, National Democracy Institute, Gender and </w:t>
      </w:r>
      <w:proofErr w:type="spellStart"/>
      <w:r w:rsidRPr="00FE08C4">
        <w:rPr>
          <w:rFonts w:ascii="Georgia" w:eastAsia="Georgia" w:hAnsi="Georgia" w:cs="Georgia"/>
          <w:sz w:val="24"/>
          <w:szCs w:val="24"/>
        </w:rPr>
        <w:t>Statebuilding</w:t>
      </w:r>
      <w:proofErr w:type="spellEnd"/>
      <w:r w:rsidRPr="00FE08C4">
        <w:rPr>
          <w:rFonts w:ascii="Georgia" w:eastAsia="Georgia" w:hAnsi="Georgia" w:cs="Georgia"/>
          <w:sz w:val="24"/>
          <w:szCs w:val="24"/>
        </w:rPr>
        <w:t xml:space="preserve"> in South Sudan, </w:t>
      </w:r>
      <w:hyperlink r:id="rId97">
        <w:r w:rsidRPr="00FE08C4">
          <w:rPr>
            <w:rFonts w:ascii="Georgia" w:eastAsia="Georgia" w:hAnsi="Georgia" w:cs="Georgia"/>
            <w:color w:val="0563C1"/>
            <w:sz w:val="24"/>
            <w:szCs w:val="24"/>
            <w:u w:val="single"/>
          </w:rPr>
          <w:t>https://www.ndi.org/sites/default/files/Gender%20and%20State%20Building%20in%20South%20Sudan.pdf</w:t>
        </w:r>
      </w:hyperlink>
    </w:p>
    <w:p w14:paraId="0000052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99">
    <w:p w14:paraId="4864E25E" w14:textId="77777777" w:rsidR="000115A6" w:rsidRPr="00FE08C4" w:rsidRDefault="000115A6" w:rsidP="000115A6">
      <w:pPr>
        <w:pStyle w:val="FootnoteText"/>
        <w:rPr>
          <w:rFonts w:ascii="Georgia" w:hAnsi="Georgia"/>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UNICEF 2011, SUDAN, MENA Gender equality profile, </w:t>
      </w:r>
      <w:hyperlink r:id="rId98" w:history="1">
        <w:r w:rsidRPr="00FE08C4">
          <w:rPr>
            <w:rStyle w:val="Hyperlink"/>
            <w:rFonts w:ascii="Georgia" w:hAnsi="Georgia"/>
            <w:sz w:val="24"/>
            <w:szCs w:val="24"/>
          </w:rPr>
          <w:t>https://www.unicef.org/gender/files/Sudan-Gender-Eqaulity-Profile-2011.pdf</w:t>
        </w:r>
      </w:hyperlink>
    </w:p>
    <w:p w14:paraId="614D0138" w14:textId="77777777" w:rsidR="000115A6" w:rsidRPr="00FE08C4" w:rsidRDefault="000115A6" w:rsidP="000115A6">
      <w:pPr>
        <w:pStyle w:val="FootnoteText"/>
        <w:rPr>
          <w:rFonts w:ascii="Georgia" w:hAnsi="Georgia"/>
          <w:caps/>
          <w:sz w:val="24"/>
          <w:szCs w:val="24"/>
        </w:rPr>
      </w:pPr>
    </w:p>
  </w:footnote>
  <w:footnote w:id="100">
    <w:p w14:paraId="397AEF5C" w14:textId="590B34A3" w:rsidR="000115A6" w:rsidRPr="00FE08C4" w:rsidRDefault="000115A6" w:rsidP="002C43F4">
      <w:pPr>
        <w:spacing w:after="0" w:line="240" w:lineRule="auto"/>
        <w:rPr>
          <w:rFonts w:ascii="Georgia" w:eastAsia="Times New Roman" w:hAnsi="Georgia" w:cs="Arial"/>
          <w:color w:val="000000"/>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w:t>
      </w:r>
      <w:r w:rsidR="00A23E13" w:rsidRPr="00FE08C4">
        <w:rPr>
          <w:rFonts w:ascii="Georgia" w:hAnsi="Georgia"/>
          <w:sz w:val="24"/>
          <w:szCs w:val="24"/>
        </w:rPr>
        <w:t xml:space="preserve">Nadine, 2017, </w:t>
      </w:r>
      <w:r w:rsidR="002C43F4" w:rsidRPr="00FE08C4">
        <w:rPr>
          <w:rFonts w:ascii="Georgia" w:hAnsi="Georgia"/>
          <w:sz w:val="24"/>
          <w:szCs w:val="24"/>
        </w:rPr>
        <w:t xml:space="preserve">Editor, Terrapin Hackers, </w:t>
      </w:r>
      <w:r w:rsidR="00A23E13" w:rsidRPr="00FE08C4">
        <w:rPr>
          <w:rFonts w:ascii="Georgia" w:hAnsi="Georgia"/>
          <w:sz w:val="24"/>
          <w:szCs w:val="24"/>
        </w:rPr>
        <w:t xml:space="preserve">The Sudanese Woman: An Analysis of Gender Roles and Equality in the Sudan, </w:t>
      </w:r>
      <w:hyperlink r:id="rId99" w:history="1">
        <w:r w:rsidR="002C43F4" w:rsidRPr="00FE08C4">
          <w:rPr>
            <w:rStyle w:val="Hyperlink"/>
            <w:rFonts w:ascii="Georgia" w:eastAsia="Times New Roman" w:hAnsi="Georgia" w:cs="Arial"/>
            <w:sz w:val="24"/>
            <w:szCs w:val="24"/>
          </w:rPr>
          <w:t>https://medium.com/@nadineperez/the-sudanese-woman-an-analysis-of-gender-roles-and-equality-in-the-sudan-b14768ba6526</w:t>
        </w:r>
      </w:hyperlink>
    </w:p>
  </w:footnote>
  <w:footnote w:id="101">
    <w:p w14:paraId="33DC23C0" w14:textId="77777777" w:rsidR="00702BE5" w:rsidRPr="00FE08C4" w:rsidRDefault="00702BE5">
      <w:pPr>
        <w:pStyle w:val="FootnoteText"/>
        <w:rPr>
          <w:rFonts w:ascii="Georgia" w:hAnsi="Georgia"/>
          <w:sz w:val="24"/>
          <w:szCs w:val="24"/>
        </w:rPr>
      </w:pPr>
    </w:p>
    <w:p w14:paraId="04E7A586" w14:textId="4E5BD3E0" w:rsidR="00EA3F0A" w:rsidRPr="00FE08C4" w:rsidRDefault="00EA3F0A">
      <w:pPr>
        <w:pStyle w:val="FootnoteText"/>
        <w:rPr>
          <w:rFonts w:ascii="Georgia" w:hAnsi="Georgia"/>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w:t>
      </w:r>
      <w:proofErr w:type="spellStart"/>
      <w:r w:rsidRPr="00FE08C4">
        <w:rPr>
          <w:rFonts w:ascii="Georgia" w:hAnsi="Georgia"/>
          <w:sz w:val="24"/>
          <w:szCs w:val="24"/>
        </w:rPr>
        <w:t>Lehewych</w:t>
      </w:r>
      <w:proofErr w:type="spellEnd"/>
      <w:r w:rsidRPr="00FE08C4">
        <w:rPr>
          <w:rFonts w:ascii="Georgia" w:hAnsi="Georgia"/>
          <w:sz w:val="24"/>
          <w:szCs w:val="24"/>
        </w:rPr>
        <w:t xml:space="preserve"> 2018, Daniel, July 25</w:t>
      </w:r>
      <w:r w:rsidRPr="00FE08C4">
        <w:rPr>
          <w:rFonts w:ascii="Georgia" w:hAnsi="Georgia"/>
          <w:sz w:val="24"/>
          <w:szCs w:val="24"/>
          <w:vertAlign w:val="superscript"/>
        </w:rPr>
        <w:t>th</w:t>
      </w:r>
      <w:r w:rsidRPr="00FE08C4">
        <w:rPr>
          <w:rFonts w:ascii="Georgia" w:hAnsi="Georgia"/>
          <w:sz w:val="24"/>
          <w:szCs w:val="24"/>
        </w:rPr>
        <w:t xml:space="preserve">, </w:t>
      </w:r>
      <w:proofErr w:type="spellStart"/>
      <w:r w:rsidRPr="00FE08C4">
        <w:rPr>
          <w:rFonts w:ascii="Georgia" w:hAnsi="Georgia"/>
          <w:sz w:val="24"/>
          <w:szCs w:val="24"/>
        </w:rPr>
        <w:t>Borgen</w:t>
      </w:r>
      <w:proofErr w:type="spellEnd"/>
      <w:r w:rsidRPr="00FE08C4">
        <w:rPr>
          <w:rFonts w:ascii="Georgia" w:hAnsi="Georgia"/>
          <w:sz w:val="24"/>
          <w:szCs w:val="24"/>
        </w:rPr>
        <w:t xml:space="preserve"> Project, Gender </w:t>
      </w:r>
      <w:r w:rsidR="00702BE5" w:rsidRPr="00FE08C4">
        <w:rPr>
          <w:rFonts w:ascii="Georgia" w:hAnsi="Georgia"/>
          <w:sz w:val="24"/>
          <w:szCs w:val="24"/>
        </w:rPr>
        <w:t xml:space="preserve">inequality in Sudan, </w:t>
      </w:r>
      <w:hyperlink r:id="rId100" w:history="1">
        <w:r w:rsidR="00702BE5" w:rsidRPr="00FE08C4">
          <w:rPr>
            <w:rStyle w:val="Hyperlink"/>
            <w:rFonts w:ascii="Georgia" w:hAnsi="Georgia"/>
            <w:sz w:val="24"/>
            <w:szCs w:val="24"/>
          </w:rPr>
          <w:t>https://borgenproject.org/tag/gender-inequality-in-sudan/</w:t>
        </w:r>
      </w:hyperlink>
    </w:p>
    <w:p w14:paraId="3BB0A241" w14:textId="77777777" w:rsidR="00702BE5" w:rsidRPr="00FE08C4" w:rsidRDefault="00702BE5">
      <w:pPr>
        <w:pStyle w:val="FootnoteText"/>
        <w:rPr>
          <w:rFonts w:ascii="Georgia" w:hAnsi="Georgia"/>
          <w:sz w:val="24"/>
          <w:szCs w:val="24"/>
        </w:rPr>
      </w:pPr>
    </w:p>
  </w:footnote>
  <w:footnote w:id="102">
    <w:p w14:paraId="3BB3518D" w14:textId="2F7337AC" w:rsidR="0068258C" w:rsidRPr="00FE08C4" w:rsidRDefault="00C62C6E" w:rsidP="00E35B32">
      <w:pPr>
        <w:spacing w:after="0" w:line="240" w:lineRule="auto"/>
        <w:rPr>
          <w:rFonts w:ascii="Georgia" w:eastAsia="Times New Roman" w:hAnsi="Georgia" w:cs="Arial"/>
          <w:color w:val="000000"/>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w:t>
      </w:r>
      <w:r w:rsidR="0068258C" w:rsidRPr="00FE08C4">
        <w:rPr>
          <w:rFonts w:ascii="Georgia" w:hAnsi="Georgia"/>
          <w:sz w:val="24"/>
          <w:szCs w:val="24"/>
        </w:rPr>
        <w:t>Young 2020, Sydney, Harvard International Review, May 25</w:t>
      </w:r>
      <w:r w:rsidR="0068258C" w:rsidRPr="00FE08C4">
        <w:rPr>
          <w:rFonts w:ascii="Georgia" w:hAnsi="Georgia"/>
          <w:sz w:val="24"/>
          <w:szCs w:val="24"/>
          <w:vertAlign w:val="superscript"/>
        </w:rPr>
        <w:t>th</w:t>
      </w:r>
      <w:r w:rsidR="0068258C" w:rsidRPr="00FE08C4">
        <w:rPr>
          <w:rFonts w:ascii="Georgia" w:hAnsi="Georgia"/>
          <w:sz w:val="24"/>
          <w:szCs w:val="24"/>
        </w:rPr>
        <w:t xml:space="preserve">, The Women’s Revolution: Female Activism in Sudan, </w:t>
      </w:r>
      <w:hyperlink r:id="rId101" w:history="1">
        <w:r w:rsidR="00E35B32" w:rsidRPr="00FE08C4">
          <w:rPr>
            <w:rStyle w:val="Hyperlink"/>
            <w:rFonts w:ascii="Georgia" w:eastAsia="Times New Roman" w:hAnsi="Georgia" w:cs="Arial"/>
            <w:sz w:val="24"/>
            <w:szCs w:val="24"/>
          </w:rPr>
          <w:t>https://hir.harvard.edu/the-womens-revolution-female-activism-in-sudan/</w:t>
        </w:r>
      </w:hyperlink>
    </w:p>
    <w:p w14:paraId="39E5C0BD" w14:textId="694C6A75" w:rsidR="00C62C6E" w:rsidRPr="00FE08C4" w:rsidRDefault="00C62C6E">
      <w:pPr>
        <w:pStyle w:val="FootnoteText"/>
        <w:rPr>
          <w:rFonts w:ascii="Georgia" w:hAnsi="Georgia"/>
          <w:sz w:val="24"/>
          <w:szCs w:val="24"/>
        </w:rPr>
      </w:pPr>
    </w:p>
  </w:footnote>
  <w:footnote w:id="103">
    <w:p w14:paraId="0000053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The Social Institutions and Gender Index in the Latin America and the Caribbean region, </w:t>
      </w:r>
      <w:hyperlink r:id="rId102">
        <w:r w:rsidRPr="00FE08C4">
          <w:rPr>
            <w:rFonts w:ascii="Georgia" w:eastAsia="Georgia" w:hAnsi="Georgia" w:cs="Georgia"/>
            <w:color w:val="0563C1"/>
            <w:sz w:val="24"/>
            <w:szCs w:val="24"/>
            <w:u w:val="single"/>
          </w:rPr>
          <w:t>https://www.oecd-ilibrary.org/development/sigi-2020-regional-report-for-latin-america-and-the-caribbean_2f221b88-en</w:t>
        </w:r>
      </w:hyperlink>
    </w:p>
  </w:footnote>
  <w:footnote w:id="104">
    <w:p w14:paraId="470AA534" w14:textId="77777777" w:rsidR="00E35B32" w:rsidRPr="00FE08C4" w:rsidRDefault="00E35B32">
      <w:pPr>
        <w:pBdr>
          <w:top w:val="nil"/>
          <w:left w:val="nil"/>
          <w:bottom w:val="nil"/>
          <w:right w:val="nil"/>
          <w:between w:val="nil"/>
        </w:pBdr>
        <w:spacing w:after="0" w:line="240" w:lineRule="auto"/>
        <w:rPr>
          <w:rFonts w:ascii="Georgia" w:eastAsia="Georgia" w:hAnsi="Georgia" w:cs="Georgia"/>
          <w:color w:val="000000"/>
          <w:sz w:val="24"/>
          <w:szCs w:val="24"/>
        </w:rPr>
      </w:pPr>
    </w:p>
    <w:p w14:paraId="00000532" w14:textId="0EDCC8A9"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SIGI 2020 Regional Report for Latin America and the Caribbean, </w:t>
      </w:r>
      <w:hyperlink r:id="rId103">
        <w:r w:rsidRPr="00FE08C4">
          <w:rPr>
            <w:rFonts w:ascii="Georgia" w:eastAsia="Georgia" w:hAnsi="Georgia" w:cs="Georgia"/>
            <w:color w:val="1155CC"/>
            <w:sz w:val="24"/>
            <w:szCs w:val="24"/>
            <w:highlight w:val="white"/>
            <w:u w:val="single"/>
          </w:rPr>
          <w:t>https://www.oecd-ilibrary.org/sites/2f221b88-en/index.html?itemId=/content/component/2f221b88-en</w:t>
        </w:r>
      </w:hyperlink>
    </w:p>
    <w:p w14:paraId="0000053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05">
    <w:p w14:paraId="0000053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UNICEF, Gender Equality, </w:t>
      </w:r>
      <w:hyperlink r:id="rId104">
        <w:r w:rsidRPr="00FE08C4">
          <w:rPr>
            <w:rFonts w:ascii="Georgia" w:eastAsia="Georgia" w:hAnsi="Georgia" w:cs="Georgia"/>
            <w:color w:val="0563C1"/>
            <w:sz w:val="24"/>
            <w:szCs w:val="24"/>
            <w:highlight w:val="white"/>
            <w:u w:val="single"/>
          </w:rPr>
          <w:t>https://www.unicef.org/lac/en/gender-equality</w:t>
        </w:r>
      </w:hyperlink>
    </w:p>
    <w:p w14:paraId="0000053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footnote>
  <w:footnote w:id="106">
    <w:p w14:paraId="0000053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333333"/>
          <w:sz w:val="24"/>
          <w:szCs w:val="24"/>
          <w:highlight w:val="white"/>
        </w:rPr>
        <w:t>Rendo</w:t>
      </w:r>
      <w:proofErr w:type="spellEnd"/>
      <w:r w:rsidRPr="00FE08C4">
        <w:rPr>
          <w:rFonts w:ascii="Georgia" w:eastAsia="Georgia" w:hAnsi="Georgia" w:cs="Georgia"/>
          <w:color w:val="333333"/>
          <w:sz w:val="24"/>
          <w:szCs w:val="24"/>
          <w:highlight w:val="white"/>
        </w:rPr>
        <w:t xml:space="preserve"> 2018, Maria, Girls Globe, 4/9, Equality in Latin America, </w:t>
      </w:r>
      <w:hyperlink r:id="rId105">
        <w:r w:rsidRPr="00FE08C4">
          <w:rPr>
            <w:rFonts w:ascii="Georgia" w:eastAsia="Georgia" w:hAnsi="Georgia" w:cs="Georgia"/>
            <w:color w:val="0563C1"/>
            <w:sz w:val="24"/>
            <w:szCs w:val="24"/>
            <w:highlight w:val="white"/>
            <w:u w:val="single"/>
          </w:rPr>
          <w:t>https://www.girlsglobe.org/2018/04/09/barriers-to-education-equality-latin-america/</w:t>
        </w:r>
      </w:hyperlink>
    </w:p>
    <w:p w14:paraId="0000053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333333"/>
          <w:sz w:val="24"/>
          <w:szCs w:val="24"/>
          <w:highlight w:val="white"/>
        </w:rPr>
      </w:pPr>
    </w:p>
    <w:p w14:paraId="00000538"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07">
    <w:p w14:paraId="0000053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Stromquist</w:t>
      </w:r>
      <w:proofErr w:type="spellEnd"/>
      <w:r w:rsidRPr="00FE08C4">
        <w:rPr>
          <w:rFonts w:ascii="Georgia" w:eastAsia="Georgia" w:hAnsi="Georgia" w:cs="Georgia"/>
          <w:color w:val="000000"/>
          <w:sz w:val="24"/>
          <w:szCs w:val="24"/>
        </w:rPr>
        <w:t xml:space="preserve"> 2002, Nelly, University of Southern California, DVV International, </w:t>
      </w:r>
      <w:proofErr w:type="gramStart"/>
      <w:r w:rsidRPr="00FE08C4">
        <w:rPr>
          <w:rFonts w:ascii="Georgia" w:eastAsia="Georgia" w:hAnsi="Georgia" w:cs="Georgia"/>
          <w:color w:val="000000"/>
          <w:sz w:val="24"/>
          <w:szCs w:val="24"/>
        </w:rPr>
        <w:t>What</w:t>
      </w:r>
      <w:proofErr w:type="gramEnd"/>
      <w:r w:rsidRPr="00FE08C4">
        <w:rPr>
          <w:rFonts w:ascii="Georgia" w:eastAsia="Georgia" w:hAnsi="Georgia" w:cs="Georgia"/>
          <w:color w:val="000000"/>
          <w:sz w:val="24"/>
          <w:szCs w:val="24"/>
        </w:rPr>
        <w:t xml:space="preserve"> poverty does to Girl’s Education: the intersection of class, gender, and policy in Latin America, Vol 31, No 1. Pp. 39 – 56, </w:t>
      </w:r>
      <w:hyperlink r:id="rId106">
        <w:r w:rsidRPr="00FE08C4">
          <w:rPr>
            <w:rFonts w:ascii="Georgia" w:eastAsia="Georgia" w:hAnsi="Georgia" w:cs="Georgia"/>
            <w:color w:val="0563C1"/>
            <w:sz w:val="24"/>
            <w:szCs w:val="24"/>
            <w:u w:val="single"/>
          </w:rPr>
          <w:t>https://www.dvv-international.de/en/adult-education-and-development/editions/aed-592002/gender-and-citizenship/poverty-and-schooling-in-the-lives-of-girls-in-latin-america</w:t>
        </w:r>
      </w:hyperlink>
    </w:p>
    <w:p w14:paraId="0000053A"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08">
    <w:p w14:paraId="0000053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CARE, UN Women, 2020 Care International and UN Women says pandemic poses extreme risk to women and girls in Latin America and the </w:t>
      </w:r>
      <w:proofErr w:type="spellStart"/>
      <w:r w:rsidRPr="00FE08C4">
        <w:rPr>
          <w:rFonts w:ascii="Georgia" w:eastAsia="Georgia" w:hAnsi="Georgia" w:cs="Georgia"/>
          <w:color w:val="000000"/>
          <w:sz w:val="24"/>
          <w:szCs w:val="24"/>
        </w:rPr>
        <w:t>carribbean</w:t>
      </w:r>
      <w:proofErr w:type="spellEnd"/>
      <w:r w:rsidRPr="00FE08C4">
        <w:rPr>
          <w:rFonts w:ascii="Georgia" w:eastAsia="Georgia" w:hAnsi="Georgia" w:cs="Georgia"/>
          <w:color w:val="000000"/>
          <w:sz w:val="24"/>
          <w:szCs w:val="24"/>
        </w:rPr>
        <w:t xml:space="preserve">, </w:t>
      </w:r>
      <w:hyperlink r:id="rId107">
        <w:r w:rsidRPr="00FE08C4">
          <w:rPr>
            <w:rFonts w:ascii="Georgia" w:eastAsia="Georgia" w:hAnsi="Georgia" w:cs="Georgia"/>
            <w:color w:val="0563C1"/>
            <w:sz w:val="24"/>
            <w:szCs w:val="24"/>
            <w:u w:val="single"/>
          </w:rPr>
          <w:t>https://lac.unwomen.org/en/noticias-y-eventos/articulos/2020/06/analisis-rapido-de-genero-care-onu-mujeres</w:t>
        </w:r>
      </w:hyperlink>
    </w:p>
    <w:p w14:paraId="0000053C"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09">
    <w:p w14:paraId="0000053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Agren</w:t>
      </w:r>
      <w:proofErr w:type="spellEnd"/>
      <w:r w:rsidRPr="00FE08C4">
        <w:rPr>
          <w:rFonts w:ascii="Georgia" w:eastAsia="Georgia" w:hAnsi="Georgia" w:cs="Georgia"/>
          <w:color w:val="000000"/>
          <w:sz w:val="24"/>
          <w:szCs w:val="24"/>
        </w:rPr>
        <w:t xml:space="preserve"> 2020, David, The Guardian, Femicides rise in Mexico as President cuts budget of women’s shelters, </w:t>
      </w:r>
      <w:hyperlink r:id="rId108">
        <w:r w:rsidRPr="00FE08C4">
          <w:rPr>
            <w:rFonts w:ascii="Georgia" w:eastAsia="Georgia" w:hAnsi="Georgia" w:cs="Georgia"/>
            <w:color w:val="0563C1"/>
            <w:sz w:val="24"/>
            <w:szCs w:val="24"/>
            <w:highlight w:val="white"/>
            <w:u w:val="single"/>
          </w:rPr>
          <w:t>https://www.theguardian.com/global-development/2020/jul/22/mexico-femicides-president-amlo-women-shelters</w:t>
        </w:r>
      </w:hyperlink>
    </w:p>
    <w:p w14:paraId="0000053E"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0">
    <w:p w14:paraId="0000053F"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Human Development Reports, HDI No Date, United Nations Development </w:t>
      </w:r>
      <w:proofErr w:type="spellStart"/>
      <w:r w:rsidRPr="00FE08C4">
        <w:rPr>
          <w:rFonts w:ascii="Georgia" w:eastAsia="Georgia" w:hAnsi="Georgia" w:cs="Georgia"/>
          <w:color w:val="333333"/>
          <w:sz w:val="24"/>
          <w:szCs w:val="24"/>
          <w:highlight w:val="white"/>
        </w:rPr>
        <w:t>Programme</w:t>
      </w:r>
      <w:proofErr w:type="spellEnd"/>
      <w:r w:rsidRPr="00FE08C4">
        <w:rPr>
          <w:rFonts w:ascii="Georgia" w:eastAsia="Georgia" w:hAnsi="Georgia" w:cs="Georgia"/>
          <w:color w:val="333333"/>
          <w:sz w:val="24"/>
          <w:szCs w:val="24"/>
          <w:highlight w:val="white"/>
        </w:rPr>
        <w:t xml:space="preserve">, </w:t>
      </w:r>
      <w:hyperlink r:id="rId109">
        <w:r w:rsidRPr="00FE08C4">
          <w:rPr>
            <w:rFonts w:ascii="Georgia" w:eastAsia="Georgia" w:hAnsi="Georgia" w:cs="Georgia"/>
            <w:color w:val="0563C1"/>
            <w:sz w:val="24"/>
            <w:szCs w:val="24"/>
            <w:highlight w:val="white"/>
            <w:u w:val="single"/>
          </w:rPr>
          <w:t>http://hdr.undp.org/en/content/human-development-index-hdi</w:t>
        </w:r>
      </w:hyperlink>
    </w:p>
    <w:p w14:paraId="00000540"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1">
    <w:p w14:paraId="00000541"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Helmer 2020, Kendra, USAID, Gender Equity and Women’s Empowerment, </w:t>
      </w:r>
      <w:hyperlink r:id="rId110">
        <w:r w:rsidRPr="00FE08C4">
          <w:rPr>
            <w:rFonts w:ascii="Georgia" w:eastAsia="Georgia" w:hAnsi="Georgia" w:cs="Georgia"/>
            <w:color w:val="0563C1"/>
            <w:sz w:val="24"/>
            <w:szCs w:val="24"/>
            <w:highlight w:val="white"/>
            <w:u w:val="single"/>
          </w:rPr>
          <w:t>https://www.usaid.gov/haiti/gender-equity-and-womens-empowerment</w:t>
        </w:r>
      </w:hyperlink>
    </w:p>
    <w:p w14:paraId="00000542"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2">
    <w:p w14:paraId="0B9EE8CE" w14:textId="571E8868" w:rsidR="00237742" w:rsidRPr="00FE08C4" w:rsidRDefault="00237742">
      <w:pPr>
        <w:pStyle w:val="FootnoteText"/>
        <w:rPr>
          <w:rFonts w:ascii="Georgia" w:hAnsi="Georgia"/>
          <w:color w:val="000000"/>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Santos 2019, Luis, The </w:t>
      </w:r>
      <w:proofErr w:type="spellStart"/>
      <w:r w:rsidRPr="00FE08C4">
        <w:rPr>
          <w:rFonts w:ascii="Georgia" w:hAnsi="Georgia"/>
          <w:sz w:val="24"/>
          <w:szCs w:val="24"/>
        </w:rPr>
        <w:t>Borgen</w:t>
      </w:r>
      <w:proofErr w:type="spellEnd"/>
      <w:r w:rsidRPr="00FE08C4">
        <w:rPr>
          <w:rFonts w:ascii="Georgia" w:hAnsi="Georgia"/>
          <w:sz w:val="24"/>
          <w:szCs w:val="24"/>
        </w:rPr>
        <w:t xml:space="preserve"> Project, 2/25, Top 10 Facts about girl’s education in Haiti, </w:t>
      </w:r>
      <w:hyperlink r:id="rId111" w:history="1">
        <w:r w:rsidRPr="00FE08C4">
          <w:rPr>
            <w:rStyle w:val="Hyperlink"/>
            <w:rFonts w:ascii="Georgia" w:hAnsi="Georgia"/>
            <w:sz w:val="24"/>
            <w:szCs w:val="24"/>
          </w:rPr>
          <w:t>https://borgenproject.org/top-10-facts-about-girls-education-in-haiti/</w:t>
        </w:r>
      </w:hyperlink>
    </w:p>
    <w:p w14:paraId="7DE6C000" w14:textId="77777777" w:rsidR="00237742" w:rsidRPr="00FE08C4" w:rsidRDefault="00237742">
      <w:pPr>
        <w:pStyle w:val="FootnoteText"/>
        <w:rPr>
          <w:rFonts w:ascii="Georgia" w:hAnsi="Georgia"/>
          <w:sz w:val="24"/>
          <w:szCs w:val="24"/>
        </w:rPr>
      </w:pPr>
    </w:p>
  </w:footnote>
  <w:footnote w:id="113">
    <w:p w14:paraId="00000543"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Partners in Health No Date, </w:t>
      </w:r>
      <w:hyperlink r:id="rId112">
        <w:r w:rsidRPr="00FE08C4">
          <w:rPr>
            <w:rFonts w:ascii="Georgia" w:eastAsia="Georgia" w:hAnsi="Georgia" w:cs="Georgia"/>
            <w:color w:val="1155CC"/>
            <w:sz w:val="24"/>
            <w:szCs w:val="24"/>
            <w:highlight w:val="white"/>
            <w:u w:val="single"/>
          </w:rPr>
          <w:t>https://www.pih.org/country/haiti</w:t>
        </w:r>
      </w:hyperlink>
    </w:p>
  </w:footnote>
  <w:footnote w:id="114">
    <w:p w14:paraId="0000054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Geneva Convention 2011, Global Burden of Armed Violence, </w:t>
      </w:r>
      <w:hyperlink r:id="rId113">
        <w:r w:rsidRPr="00FE08C4">
          <w:rPr>
            <w:rFonts w:ascii="Georgia" w:eastAsia="Georgia" w:hAnsi="Georgia" w:cs="Georgia"/>
            <w:color w:val="0563C1"/>
            <w:sz w:val="24"/>
            <w:szCs w:val="24"/>
            <w:highlight w:val="white"/>
            <w:u w:val="single"/>
          </w:rPr>
          <w:t>http://www.genevadeclaration.org/fileadmin/docs/GBAV2/GBAV2011_CH4_rev.pdf</w:t>
        </w:r>
      </w:hyperlink>
    </w:p>
    <w:p w14:paraId="0000054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5">
    <w:p w14:paraId="0000054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222222"/>
          <w:sz w:val="24"/>
          <w:szCs w:val="24"/>
          <w:highlight w:val="white"/>
        </w:rPr>
        <w:t xml:space="preserve">USAID, No Date, </w:t>
      </w:r>
      <w:hyperlink r:id="rId114">
        <w:r w:rsidRPr="00FE08C4">
          <w:rPr>
            <w:rFonts w:ascii="Georgia" w:eastAsia="Georgia" w:hAnsi="Georgia" w:cs="Georgia"/>
            <w:color w:val="0563C1"/>
            <w:sz w:val="24"/>
            <w:szCs w:val="24"/>
            <w:highlight w:val="white"/>
            <w:u w:val="single"/>
          </w:rPr>
          <w:t>https://www.usaid.gov/el-salvador/education</w:t>
        </w:r>
      </w:hyperlink>
    </w:p>
  </w:footnote>
  <w:footnote w:id="116">
    <w:p w14:paraId="00000547" w14:textId="77777777" w:rsidR="00A27F4C" w:rsidRPr="00FE08C4" w:rsidRDefault="008666AB">
      <w:pPr>
        <w:pBdr>
          <w:top w:val="nil"/>
          <w:left w:val="nil"/>
          <w:bottom w:val="nil"/>
          <w:right w:val="nil"/>
          <w:between w:val="nil"/>
        </w:pBdr>
        <w:shd w:val="clear" w:color="auto" w:fill="FFFFFF"/>
        <w:spacing w:after="0" w:line="240" w:lineRule="auto"/>
        <w:rPr>
          <w:rFonts w:ascii="Georgia" w:eastAsia="Georgia" w:hAnsi="Georgia" w:cs="Georgia"/>
          <w:color w:val="222222"/>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222222"/>
          <w:sz w:val="24"/>
          <w:szCs w:val="24"/>
          <w:highlight w:val="white"/>
        </w:rPr>
        <w:t xml:space="preserve">Okeke and Harper 2019, </w:t>
      </w:r>
      <w:proofErr w:type="spellStart"/>
      <w:r w:rsidRPr="00FE08C4">
        <w:rPr>
          <w:rFonts w:ascii="Georgia" w:eastAsia="Georgia" w:hAnsi="Georgia" w:cs="Georgia"/>
          <w:color w:val="222222"/>
          <w:sz w:val="24"/>
          <w:szCs w:val="24"/>
          <w:highlight w:val="white"/>
        </w:rPr>
        <w:t>Adaeze</w:t>
      </w:r>
      <w:proofErr w:type="spellEnd"/>
      <w:r w:rsidRPr="00FE08C4">
        <w:rPr>
          <w:rFonts w:ascii="Georgia" w:eastAsia="Georgia" w:hAnsi="Georgia" w:cs="Georgia"/>
          <w:color w:val="222222"/>
          <w:sz w:val="24"/>
          <w:szCs w:val="24"/>
          <w:highlight w:val="white"/>
        </w:rPr>
        <w:t xml:space="preserve"> and Emma, March 6</w:t>
      </w:r>
      <w:r w:rsidRPr="00FE08C4">
        <w:rPr>
          <w:rFonts w:ascii="Georgia" w:eastAsia="Georgia" w:hAnsi="Georgia" w:cs="Georgia"/>
          <w:color w:val="222222"/>
          <w:sz w:val="24"/>
          <w:szCs w:val="24"/>
          <w:highlight w:val="white"/>
          <w:vertAlign w:val="superscript"/>
        </w:rPr>
        <w:t>th</w:t>
      </w:r>
      <w:r w:rsidRPr="00FE08C4">
        <w:rPr>
          <w:rFonts w:ascii="Georgia" w:eastAsia="Georgia" w:hAnsi="Georgia" w:cs="Georgia"/>
          <w:color w:val="222222"/>
          <w:sz w:val="24"/>
          <w:szCs w:val="24"/>
          <w:highlight w:val="white"/>
        </w:rPr>
        <w:t xml:space="preserve">, PSI, A champion for women’s rights in El Salvador’s restrictive environment, </w:t>
      </w:r>
      <w:hyperlink r:id="rId115">
        <w:r w:rsidRPr="00FE08C4">
          <w:rPr>
            <w:rFonts w:ascii="Georgia" w:eastAsia="Georgia" w:hAnsi="Georgia" w:cs="Georgia"/>
            <w:color w:val="0563C1"/>
            <w:sz w:val="24"/>
            <w:szCs w:val="24"/>
            <w:highlight w:val="white"/>
            <w:u w:val="single"/>
          </w:rPr>
          <w:t>https://www.psi.org/2019/03/a-champion-for-womens-rights-in-el-salvadors-restrictive-environment/</w:t>
        </w:r>
      </w:hyperlink>
    </w:p>
    <w:p w14:paraId="00000548" w14:textId="77777777" w:rsidR="00A27F4C" w:rsidRPr="00FE08C4" w:rsidRDefault="00A27F4C">
      <w:pPr>
        <w:pBdr>
          <w:top w:val="nil"/>
          <w:left w:val="nil"/>
          <w:bottom w:val="nil"/>
          <w:right w:val="nil"/>
          <w:between w:val="nil"/>
        </w:pBdr>
        <w:shd w:val="clear" w:color="auto" w:fill="FFFFFF"/>
        <w:spacing w:after="0" w:line="240" w:lineRule="auto"/>
        <w:rPr>
          <w:rFonts w:ascii="Georgia" w:eastAsia="Georgia" w:hAnsi="Georgia" w:cs="Georgia"/>
          <w:color w:val="000000"/>
          <w:sz w:val="24"/>
          <w:szCs w:val="24"/>
        </w:rPr>
      </w:pPr>
    </w:p>
    <w:p w14:paraId="0000054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7">
    <w:p w14:paraId="0000054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r w:rsidRPr="00FE08C4">
        <w:rPr>
          <w:rFonts w:ascii="Georgia" w:eastAsia="Georgia" w:hAnsi="Georgia" w:cs="Georgia"/>
          <w:color w:val="333333"/>
          <w:sz w:val="24"/>
          <w:szCs w:val="24"/>
          <w:highlight w:val="white"/>
        </w:rPr>
        <w:t xml:space="preserve">Thousand Girls Initiative </w:t>
      </w:r>
      <w:proofErr w:type="gramStart"/>
      <w:r w:rsidRPr="00FE08C4">
        <w:rPr>
          <w:rFonts w:ascii="Georgia" w:eastAsia="Georgia" w:hAnsi="Georgia" w:cs="Georgia"/>
          <w:color w:val="333333"/>
          <w:sz w:val="24"/>
          <w:szCs w:val="24"/>
          <w:highlight w:val="white"/>
        </w:rPr>
        <w:t>2021 ,</w:t>
      </w:r>
      <w:proofErr w:type="gramEnd"/>
      <w:r w:rsidRPr="00FE08C4">
        <w:rPr>
          <w:rFonts w:ascii="Georgia" w:eastAsia="Georgia" w:hAnsi="Georgia" w:cs="Georgia"/>
          <w:color w:val="333333"/>
          <w:sz w:val="24"/>
          <w:szCs w:val="24"/>
          <w:highlight w:val="white"/>
        </w:rPr>
        <w:t xml:space="preserve"> </w:t>
      </w:r>
      <w:hyperlink r:id="rId116">
        <w:r w:rsidRPr="00FE08C4">
          <w:rPr>
            <w:rFonts w:ascii="Georgia" w:eastAsia="Georgia" w:hAnsi="Georgia" w:cs="Georgia"/>
            <w:color w:val="1155CC"/>
            <w:sz w:val="24"/>
            <w:szCs w:val="24"/>
            <w:highlight w:val="white"/>
            <w:u w:val="single"/>
          </w:rPr>
          <w:t>https://www.coeduc.org/give/thousand-girls-initiative/</w:t>
        </w:r>
      </w:hyperlink>
    </w:p>
    <w:p w14:paraId="0000054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8">
    <w:p w14:paraId="0000054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Cooperative for Education, 2021, </w:t>
      </w:r>
      <w:hyperlink r:id="rId117">
        <w:r w:rsidRPr="00FE08C4">
          <w:rPr>
            <w:rFonts w:ascii="Georgia" w:eastAsia="Georgia" w:hAnsi="Georgia" w:cs="Georgia"/>
            <w:color w:val="0563C1"/>
            <w:sz w:val="24"/>
            <w:szCs w:val="24"/>
            <w:u w:val="single"/>
          </w:rPr>
          <w:t>http://www.coeduc.org/guatemala/poverty.html</w:t>
        </w:r>
      </w:hyperlink>
    </w:p>
    <w:p w14:paraId="0000054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19">
    <w:p w14:paraId="0000054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Quigley, 2018, Ashley,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Girl’s Education in Guatemala becoming more accessible in rural areas, https://borgenproject.org/girls-education-in-guatemala/</w:t>
      </w:r>
    </w:p>
    <w:p w14:paraId="0000054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0">
    <w:p w14:paraId="0000055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Milagros and </w:t>
      </w:r>
      <w:proofErr w:type="spellStart"/>
      <w:r w:rsidRPr="00FE08C4">
        <w:rPr>
          <w:rFonts w:ascii="Georgia" w:eastAsia="Georgia" w:hAnsi="Georgia" w:cs="Georgia"/>
          <w:color w:val="000000"/>
          <w:sz w:val="24"/>
          <w:szCs w:val="24"/>
        </w:rPr>
        <w:t>Kawoq</w:t>
      </w:r>
      <w:proofErr w:type="spellEnd"/>
      <w:r w:rsidRPr="00FE08C4">
        <w:rPr>
          <w:rFonts w:ascii="Georgia" w:eastAsia="Georgia" w:hAnsi="Georgia" w:cs="Georgia"/>
          <w:color w:val="000000"/>
          <w:sz w:val="24"/>
          <w:szCs w:val="24"/>
        </w:rPr>
        <w:t xml:space="preserve"> No Date, Mil and </w:t>
      </w:r>
      <w:proofErr w:type="spellStart"/>
      <w:r w:rsidRPr="00FE08C4">
        <w:rPr>
          <w:rFonts w:ascii="Georgia" w:eastAsia="Georgia" w:hAnsi="Georgia" w:cs="Georgia"/>
          <w:color w:val="000000"/>
          <w:sz w:val="24"/>
          <w:szCs w:val="24"/>
        </w:rPr>
        <w:t>Wuqu</w:t>
      </w:r>
      <w:proofErr w:type="spellEnd"/>
      <w:r w:rsidRPr="00FE08C4">
        <w:rPr>
          <w:rFonts w:ascii="Georgia" w:eastAsia="Georgia" w:hAnsi="Georgia" w:cs="Georgia"/>
          <w:color w:val="000000"/>
          <w:sz w:val="24"/>
          <w:szCs w:val="24"/>
        </w:rPr>
        <w:t xml:space="preserve">, Teaching Women’s Health in Rural Guatemala, </w:t>
      </w:r>
      <w:hyperlink r:id="rId118">
        <w:r w:rsidRPr="00FE08C4">
          <w:rPr>
            <w:rFonts w:ascii="Georgia" w:eastAsia="Georgia" w:hAnsi="Georgia" w:cs="Georgia"/>
            <w:color w:val="0563C1"/>
            <w:sz w:val="24"/>
            <w:szCs w:val="24"/>
            <w:u w:val="single"/>
          </w:rPr>
          <w:t>https://www.milmilagros.org/story/teaching-womens-health-in-rural-guatemala</w:t>
        </w:r>
      </w:hyperlink>
    </w:p>
    <w:p w14:paraId="0000055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1">
    <w:p w14:paraId="0000055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Oxfam 2016, Not One More: Ending Femicide in Honduras, </w:t>
      </w:r>
      <w:hyperlink r:id="rId119">
        <w:r w:rsidRPr="00FE08C4">
          <w:rPr>
            <w:rFonts w:ascii="Georgia" w:eastAsia="Georgia" w:hAnsi="Georgia" w:cs="Georgia"/>
            <w:color w:val="0563C1"/>
            <w:sz w:val="24"/>
            <w:szCs w:val="24"/>
            <w:u w:val="single"/>
          </w:rPr>
          <w:t>https://policy-practice.oxfam.org/blog/2016/03/not-one-more-ending-femicide-in-honduras</w:t>
        </w:r>
      </w:hyperlink>
    </w:p>
    <w:p w14:paraId="0000055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2">
    <w:p w14:paraId="0000055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Lin, Aber, McKenna, </w:t>
      </w:r>
      <w:proofErr w:type="spellStart"/>
      <w:r w:rsidRPr="00FE08C4">
        <w:rPr>
          <w:rFonts w:ascii="Georgia" w:eastAsia="Georgia" w:hAnsi="Georgia" w:cs="Georgia"/>
          <w:color w:val="000000"/>
          <w:sz w:val="24"/>
          <w:szCs w:val="24"/>
        </w:rPr>
        <w:t>Fyrdman</w:t>
      </w:r>
      <w:proofErr w:type="spellEnd"/>
      <w:r w:rsidRPr="00FE08C4">
        <w:rPr>
          <w:rFonts w:ascii="Georgia" w:eastAsia="Georgia" w:hAnsi="Georgia" w:cs="Georgia"/>
          <w:color w:val="000000"/>
          <w:sz w:val="24"/>
          <w:szCs w:val="24"/>
        </w:rPr>
        <w:t xml:space="preserve">, Richard, and McCarthy 2021, Joanne, ACLU, Shaina, Jesuit Refugee Services, Megan, Kids in Need Defense, Lisa, Center for Gender and Refugee Studies, Stephanie, Coalition to End Slavery and Trafficking, and Mary Meg, National Immigration justice Center, Thousands of women and girls are fleeing rape, sexual violence, and torture in Honduras, Guatemala, and El Salvador,  </w:t>
      </w:r>
      <w:hyperlink r:id="rId120">
        <w:r w:rsidRPr="00FE08C4">
          <w:rPr>
            <w:rFonts w:ascii="Georgia" w:eastAsia="Georgia" w:hAnsi="Georgia" w:cs="Georgia"/>
            <w:color w:val="0563C1"/>
            <w:sz w:val="24"/>
            <w:szCs w:val="24"/>
            <w:u w:val="single"/>
          </w:rPr>
          <w:t>https://cgrs.uchastings.edu/talking_points_and_stories</w:t>
        </w:r>
      </w:hyperlink>
    </w:p>
    <w:p w14:paraId="00000555"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3">
    <w:p w14:paraId="0000055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highlight w:val="white"/>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Geneva Convention 2011, Global Burden of Armed Violence, </w:t>
      </w:r>
      <w:hyperlink r:id="rId121">
        <w:r w:rsidRPr="00FE08C4">
          <w:rPr>
            <w:rFonts w:ascii="Georgia" w:eastAsia="Georgia" w:hAnsi="Georgia" w:cs="Georgia"/>
            <w:color w:val="0563C1"/>
            <w:sz w:val="24"/>
            <w:szCs w:val="24"/>
            <w:highlight w:val="white"/>
            <w:u w:val="single"/>
          </w:rPr>
          <w:t>http://www.genevadeclaration.org/fileadmin/docs/GBAV2/GBAV2011_CH4_rev.pdf</w:t>
        </w:r>
      </w:hyperlink>
    </w:p>
    <w:p w14:paraId="00000557"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4">
    <w:p w14:paraId="0000055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Selby 2016, Daniele, July 12</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Global Citizen, 5 of the World’s Worse Countries for Gender Equality, </w:t>
      </w:r>
      <w:hyperlink r:id="rId122">
        <w:r w:rsidRPr="00FE08C4">
          <w:rPr>
            <w:rFonts w:ascii="Georgia" w:eastAsia="Georgia" w:hAnsi="Georgia" w:cs="Georgia"/>
            <w:color w:val="0563C1"/>
            <w:sz w:val="24"/>
            <w:szCs w:val="24"/>
            <w:u w:val="single"/>
          </w:rPr>
          <w:t>https://www.globalcitizen.org/es/content/worst-places-woman-yemen-congo-saudi-arabia/</w:t>
        </w:r>
      </w:hyperlink>
    </w:p>
    <w:p w14:paraId="00000559"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25">
    <w:p w14:paraId="0000055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KIND No Date, What you need to know about children fleeing rape and human trafficking, </w:t>
      </w:r>
      <w:hyperlink r:id="rId123">
        <w:r w:rsidRPr="00FE08C4">
          <w:rPr>
            <w:rFonts w:ascii="Georgia" w:eastAsia="Georgia" w:hAnsi="Georgia" w:cs="Georgia"/>
            <w:color w:val="0563C1"/>
            <w:sz w:val="24"/>
            <w:szCs w:val="24"/>
            <w:u w:val="single"/>
          </w:rPr>
          <w:t>https://supportkind.org/media/what-you-need-to-know-about-children-fleeing-rape-and-human-trafficking/</w:t>
        </w:r>
      </w:hyperlink>
    </w:p>
    <w:p w14:paraId="0000055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6">
    <w:p w14:paraId="0000055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Moloney 2017, Anastasia, Reuters, Honduras bans child marriage, no exceptions, </w:t>
      </w:r>
      <w:hyperlink r:id="rId124">
        <w:r w:rsidRPr="00FE08C4">
          <w:rPr>
            <w:rFonts w:ascii="Georgia" w:eastAsia="Georgia" w:hAnsi="Georgia" w:cs="Georgia"/>
            <w:color w:val="0563C1"/>
            <w:sz w:val="24"/>
            <w:szCs w:val="24"/>
            <w:u w:val="single"/>
          </w:rPr>
          <w:t>https://www.reuters.com/article/us-honduras-childmarriage/honduras-bans-child-marriage-no-exceptions-idUSKBN19Y0T8</w:t>
        </w:r>
      </w:hyperlink>
    </w:p>
    <w:p w14:paraId="0000055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7">
    <w:p w14:paraId="0000055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World Bank 2021, Data Sets, Labor Force, Female (% of total labor force), </w:t>
      </w:r>
      <w:hyperlink r:id="rId125">
        <w:r w:rsidRPr="00FE08C4">
          <w:rPr>
            <w:rFonts w:ascii="Georgia" w:eastAsia="Georgia" w:hAnsi="Georgia" w:cs="Georgia"/>
            <w:color w:val="0563C1"/>
            <w:sz w:val="24"/>
            <w:szCs w:val="24"/>
            <w:u w:val="single"/>
          </w:rPr>
          <w:t>https://data.worldbank.org/indicator/SL.TLF.TOTL.FE.ZS?view=chart</w:t>
        </w:r>
      </w:hyperlink>
    </w:p>
    <w:p w14:paraId="0000055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8">
    <w:p w14:paraId="0000056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Kingsley 2019, Rachel, Feb 26</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Top 10 Facts About Girls Education in Honduras, </w:t>
      </w:r>
      <w:hyperlink r:id="rId126">
        <w:r w:rsidRPr="00FE08C4">
          <w:rPr>
            <w:rFonts w:ascii="Georgia" w:eastAsia="Georgia" w:hAnsi="Georgia" w:cs="Georgia"/>
            <w:color w:val="0563C1"/>
            <w:sz w:val="24"/>
            <w:szCs w:val="24"/>
            <w:u w:val="single"/>
          </w:rPr>
          <w:t>https://borgenproject.org/top-10-facts-about-girls-education-in-honduras/</w:t>
        </w:r>
      </w:hyperlink>
    </w:p>
    <w:p w14:paraId="00000561"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29">
    <w:p w14:paraId="00000562"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United Nations Population Fund, Local Individual Consultancy, Jan 8</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t>
      </w:r>
      <w:hyperlink r:id="rId127">
        <w:r w:rsidRPr="00FE08C4">
          <w:rPr>
            <w:rFonts w:ascii="Georgia" w:eastAsia="Georgia" w:hAnsi="Georgia" w:cs="Georgia"/>
            <w:color w:val="0563C1"/>
            <w:sz w:val="24"/>
            <w:szCs w:val="24"/>
            <w:u w:val="single"/>
          </w:rPr>
          <w:t>https://honduras.unfpa.org/es/vacancies/consultoria-individual-ic-local-coordinador-humanitario-local</w:t>
        </w:r>
      </w:hyperlink>
    </w:p>
    <w:p w14:paraId="00000563"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0">
    <w:p w14:paraId="00000564"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CARE, UN Women, June 3</w:t>
      </w:r>
      <w:r w:rsidRPr="00FE08C4">
        <w:rPr>
          <w:rFonts w:ascii="Georgia" w:eastAsia="Georgia" w:hAnsi="Georgia" w:cs="Georgia"/>
          <w:color w:val="000000"/>
          <w:sz w:val="24"/>
          <w:szCs w:val="24"/>
          <w:vertAlign w:val="superscript"/>
        </w:rPr>
        <w:t>rd</w:t>
      </w:r>
      <w:r w:rsidRPr="00FE08C4">
        <w:rPr>
          <w:rFonts w:ascii="Georgia" w:eastAsia="Georgia" w:hAnsi="Georgia" w:cs="Georgia"/>
          <w:color w:val="000000"/>
          <w:sz w:val="24"/>
          <w:szCs w:val="24"/>
        </w:rPr>
        <w:t xml:space="preserve">, OCHA, Latin America and Caribbean Rapid Gender Analysis for COVID-19, </w:t>
      </w:r>
      <w:hyperlink r:id="rId128">
        <w:r w:rsidRPr="00FE08C4">
          <w:rPr>
            <w:rFonts w:ascii="Georgia" w:eastAsia="Georgia" w:hAnsi="Georgia" w:cs="Georgia"/>
            <w:color w:val="0563C1"/>
            <w:sz w:val="24"/>
            <w:szCs w:val="24"/>
            <w:u w:val="single"/>
          </w:rPr>
          <w:t>https://reliefweb.int/report/brazil/latin-america-and-carribean-rapid-gender-analysis-covid-19</w:t>
        </w:r>
      </w:hyperlink>
    </w:p>
    <w:p w14:paraId="00000565"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31">
    <w:p w14:paraId="00000566"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333333"/>
          <w:sz w:val="24"/>
          <w:szCs w:val="24"/>
          <w:highlight w:val="white"/>
        </w:rPr>
      </w:pPr>
      <w:r w:rsidRPr="00FE08C4">
        <w:rPr>
          <w:rStyle w:val="FootnoteReference"/>
          <w:rFonts w:ascii="Georgia" w:hAnsi="Georgia"/>
          <w:sz w:val="24"/>
          <w:szCs w:val="24"/>
        </w:rPr>
        <w:footnoteRef/>
      </w:r>
      <w:r w:rsidRPr="00FE08C4">
        <w:rPr>
          <w:rFonts w:ascii="Georgia" w:eastAsia="Times New Roman" w:hAnsi="Georgia" w:cs="Times New Roman"/>
          <w:color w:val="000000"/>
          <w:sz w:val="24"/>
          <w:szCs w:val="24"/>
        </w:rPr>
        <w:t xml:space="preserve"> Cuffe 2021, Sandra, </w:t>
      </w:r>
      <w:r w:rsidRPr="00FE08C4">
        <w:rPr>
          <w:rFonts w:ascii="Georgia" w:eastAsia="Georgia" w:hAnsi="Georgia" w:cs="Georgia"/>
          <w:color w:val="333333"/>
          <w:sz w:val="24"/>
          <w:szCs w:val="24"/>
          <w:highlight w:val="white"/>
        </w:rPr>
        <w:t xml:space="preserve">The New Humanitarian, In Central America, women and girls bear the brunt of storm disaster fallout, </w:t>
      </w:r>
      <w:hyperlink r:id="rId129">
        <w:r w:rsidRPr="00FE08C4">
          <w:rPr>
            <w:rFonts w:ascii="Georgia" w:eastAsia="Georgia" w:hAnsi="Georgia" w:cs="Georgia"/>
            <w:color w:val="0563C1"/>
            <w:sz w:val="24"/>
            <w:szCs w:val="24"/>
            <w:highlight w:val="white"/>
            <w:u w:val="single"/>
          </w:rPr>
          <w:t>https://www.thenewhumanitarian.org/news-feature/2021/3/9/central-america-women-and-girls-bear-brunt-storm-aftermath</w:t>
        </w:r>
      </w:hyperlink>
    </w:p>
    <w:p w14:paraId="00000567"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32">
    <w:p w14:paraId="00000568"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hAnsi="Georgia"/>
          <w:color w:val="000000"/>
          <w:sz w:val="24"/>
          <w:szCs w:val="24"/>
        </w:rPr>
        <w:t xml:space="preserve"> </w:t>
      </w:r>
      <w:proofErr w:type="spellStart"/>
      <w:r w:rsidRPr="00FE08C4">
        <w:rPr>
          <w:rFonts w:ascii="Georgia" w:eastAsia="Georgia" w:hAnsi="Georgia" w:cs="Georgia"/>
          <w:color w:val="000000"/>
          <w:sz w:val="24"/>
          <w:szCs w:val="24"/>
        </w:rPr>
        <w:t>Stromquist</w:t>
      </w:r>
      <w:proofErr w:type="spellEnd"/>
      <w:r w:rsidRPr="00FE08C4">
        <w:rPr>
          <w:rFonts w:ascii="Georgia" w:eastAsia="Georgia" w:hAnsi="Georgia" w:cs="Georgia"/>
          <w:color w:val="000000"/>
          <w:sz w:val="24"/>
          <w:szCs w:val="24"/>
        </w:rPr>
        <w:t xml:space="preserve"> 2002, Nelly, University of Southern California, DVV International, </w:t>
      </w:r>
      <w:proofErr w:type="gramStart"/>
      <w:r w:rsidRPr="00FE08C4">
        <w:rPr>
          <w:rFonts w:ascii="Georgia" w:eastAsia="Georgia" w:hAnsi="Georgia" w:cs="Georgia"/>
          <w:color w:val="000000"/>
          <w:sz w:val="24"/>
          <w:szCs w:val="24"/>
        </w:rPr>
        <w:t>What</w:t>
      </w:r>
      <w:proofErr w:type="gramEnd"/>
      <w:r w:rsidRPr="00FE08C4">
        <w:rPr>
          <w:rFonts w:ascii="Georgia" w:eastAsia="Georgia" w:hAnsi="Georgia" w:cs="Georgia"/>
          <w:color w:val="000000"/>
          <w:sz w:val="24"/>
          <w:szCs w:val="24"/>
        </w:rPr>
        <w:t xml:space="preserve"> poverty does to Girl’s Education: the intersection of class, gender, and policy in Latin America, Vol 31, No 1. Pp. 39 – 56, </w:t>
      </w:r>
      <w:hyperlink r:id="rId130">
        <w:r w:rsidRPr="00FE08C4">
          <w:rPr>
            <w:rFonts w:ascii="Georgia" w:eastAsia="Georgia" w:hAnsi="Georgia" w:cs="Georgia"/>
            <w:color w:val="0563C1"/>
            <w:sz w:val="24"/>
            <w:szCs w:val="24"/>
            <w:u w:val="single"/>
          </w:rPr>
          <w:t>https://www.dvv-international.de/en/adult-education-and-development/editions/aed-592002/gender-and-citizenship/poverty-and-schooling-in-the-lives-of-girls-in-latin-america</w:t>
        </w:r>
      </w:hyperlink>
    </w:p>
    <w:p w14:paraId="00000569"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3">
    <w:p w14:paraId="0000056A"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Scholaro</w:t>
      </w:r>
      <w:proofErr w:type="spellEnd"/>
      <w:r w:rsidRPr="00FE08C4">
        <w:rPr>
          <w:rFonts w:ascii="Georgia" w:eastAsia="Georgia" w:hAnsi="Georgia" w:cs="Georgia"/>
          <w:color w:val="000000"/>
          <w:sz w:val="24"/>
          <w:szCs w:val="24"/>
        </w:rPr>
        <w:t xml:space="preserve">, Education System in Bolivia, </w:t>
      </w:r>
      <w:hyperlink r:id="rId131">
        <w:r w:rsidRPr="00FE08C4">
          <w:rPr>
            <w:rFonts w:ascii="Georgia" w:eastAsia="Georgia" w:hAnsi="Georgia" w:cs="Georgia"/>
            <w:color w:val="0563C1"/>
            <w:sz w:val="24"/>
            <w:szCs w:val="24"/>
            <w:u w:val="single"/>
          </w:rPr>
          <w:t>https://www.scholaro.com/pro/countries/bolivia/education-system</w:t>
        </w:r>
      </w:hyperlink>
    </w:p>
    <w:p w14:paraId="0000056B"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4">
    <w:p w14:paraId="0000056C"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Bureau of International Labor Statistics, US Dept. of Labor, Child Labor and Forced Labor Reports, 2021 </w:t>
      </w:r>
      <w:hyperlink r:id="rId132">
        <w:r w:rsidRPr="00FE08C4">
          <w:rPr>
            <w:rFonts w:ascii="Georgia" w:eastAsia="Georgia" w:hAnsi="Georgia" w:cs="Georgia"/>
            <w:color w:val="0563C1"/>
            <w:sz w:val="24"/>
            <w:szCs w:val="24"/>
            <w:u w:val="single"/>
          </w:rPr>
          <w:t>https://www.dol.gov/agencies/ilab/resources/reports/child-labor/bolivia</w:t>
        </w:r>
      </w:hyperlink>
    </w:p>
    <w:p w14:paraId="0000056D"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5">
    <w:p w14:paraId="0000056E"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Chari 2020, Shreya, Feb 25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10 Facts about Girl’s Education in Bolivia, </w:t>
      </w:r>
      <w:hyperlink r:id="rId133">
        <w:r w:rsidRPr="00FE08C4">
          <w:rPr>
            <w:rFonts w:ascii="Georgia" w:eastAsia="Georgia" w:hAnsi="Georgia" w:cs="Georgia"/>
            <w:color w:val="0563C1"/>
            <w:sz w:val="24"/>
            <w:szCs w:val="24"/>
            <w:u w:val="single"/>
          </w:rPr>
          <w:t>https://borgenproject.org/girls-education-in-bolivia/</w:t>
        </w:r>
      </w:hyperlink>
    </w:p>
    <w:p w14:paraId="0000056F"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6">
    <w:p w14:paraId="00000570"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Robb, 2018, Alicia, Foundation for Sustainable Development, </w:t>
      </w:r>
      <w:hyperlink r:id="rId134">
        <w:r w:rsidRPr="00FE08C4">
          <w:rPr>
            <w:rFonts w:ascii="Georgia" w:eastAsia="Georgia" w:hAnsi="Georgia" w:cs="Georgia"/>
            <w:color w:val="0563C1"/>
            <w:sz w:val="24"/>
            <w:szCs w:val="24"/>
            <w:u w:val="single"/>
          </w:rPr>
          <w:t>http://www.fsdinternational.org/devsubject/health/boliviaissues</w:t>
        </w:r>
      </w:hyperlink>
    </w:p>
    <w:p w14:paraId="00000571"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p w14:paraId="00000572"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37">
    <w:p w14:paraId="00000573"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UNICEF 2021, Recommendations to avoid infection with the Coronavirus, </w:t>
      </w:r>
      <w:hyperlink r:id="rId135">
        <w:r w:rsidRPr="00FE08C4">
          <w:rPr>
            <w:rFonts w:ascii="Georgia" w:eastAsia="Georgia" w:hAnsi="Georgia" w:cs="Georgia"/>
            <w:color w:val="0563C1"/>
            <w:sz w:val="24"/>
            <w:szCs w:val="24"/>
            <w:u w:val="single"/>
          </w:rPr>
          <w:t>https://www.unicef.org/bolivia/</w:t>
        </w:r>
      </w:hyperlink>
    </w:p>
    <w:p w14:paraId="00000574"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8">
    <w:p w14:paraId="00000575"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Child Fund No Date, Maternal and Child Health in Bolivia, </w:t>
      </w:r>
      <w:hyperlink r:id="rId136">
        <w:r w:rsidRPr="00FE08C4">
          <w:rPr>
            <w:rFonts w:ascii="Georgia" w:eastAsia="Georgia" w:hAnsi="Georgia" w:cs="Georgia"/>
            <w:color w:val="0563C1"/>
            <w:sz w:val="24"/>
            <w:szCs w:val="24"/>
            <w:u w:val="single"/>
          </w:rPr>
          <w:t>https://www.childfund.org/Maternal-and-Child-Health-in-Bolivia/?no_redirect=true</w:t>
        </w:r>
      </w:hyperlink>
    </w:p>
    <w:p w14:paraId="00000576"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39">
    <w:p w14:paraId="0000057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Booth 2020, Amy, The Lancet, December 12</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Bolivia’s new health minister promises universal health care, </w:t>
      </w:r>
      <w:hyperlink r:id="rId137">
        <w:r w:rsidRPr="00FE08C4">
          <w:rPr>
            <w:rFonts w:ascii="Georgia" w:eastAsia="Georgia" w:hAnsi="Georgia" w:cs="Georgia"/>
            <w:color w:val="0563C1"/>
            <w:sz w:val="24"/>
            <w:szCs w:val="24"/>
            <w:u w:val="single"/>
          </w:rPr>
          <w:t>https://www.thelancet.com/journals/lancet/article/PIIS0140-6736(20)32664-7/fulltext</w:t>
        </w:r>
      </w:hyperlink>
    </w:p>
    <w:p w14:paraId="00000578"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40">
    <w:p w14:paraId="0000057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hAnsi="Georgia"/>
          <w:color w:val="000000"/>
          <w:sz w:val="24"/>
          <w:szCs w:val="24"/>
        </w:rPr>
        <w:t xml:space="preserve"> </w:t>
      </w:r>
      <w:proofErr w:type="spellStart"/>
      <w:r w:rsidRPr="00FE08C4">
        <w:rPr>
          <w:rFonts w:ascii="Georgia" w:eastAsia="Georgia" w:hAnsi="Georgia" w:cs="Georgia"/>
          <w:color w:val="000000"/>
          <w:sz w:val="24"/>
          <w:szCs w:val="24"/>
        </w:rPr>
        <w:t>Stromquist</w:t>
      </w:r>
      <w:proofErr w:type="spellEnd"/>
      <w:r w:rsidRPr="00FE08C4">
        <w:rPr>
          <w:rFonts w:ascii="Georgia" w:eastAsia="Georgia" w:hAnsi="Georgia" w:cs="Georgia"/>
          <w:color w:val="000000"/>
          <w:sz w:val="24"/>
          <w:szCs w:val="24"/>
        </w:rPr>
        <w:t xml:space="preserve"> 2002, Nelly, University of Southern California, DVV International, </w:t>
      </w:r>
      <w:proofErr w:type="gramStart"/>
      <w:r w:rsidRPr="00FE08C4">
        <w:rPr>
          <w:rFonts w:ascii="Georgia" w:eastAsia="Georgia" w:hAnsi="Georgia" w:cs="Georgia"/>
          <w:color w:val="000000"/>
          <w:sz w:val="24"/>
          <w:szCs w:val="24"/>
        </w:rPr>
        <w:t>What</w:t>
      </w:r>
      <w:proofErr w:type="gramEnd"/>
      <w:r w:rsidRPr="00FE08C4">
        <w:rPr>
          <w:rFonts w:ascii="Georgia" w:eastAsia="Georgia" w:hAnsi="Georgia" w:cs="Georgia"/>
          <w:color w:val="000000"/>
          <w:sz w:val="24"/>
          <w:szCs w:val="24"/>
        </w:rPr>
        <w:t xml:space="preserve"> poverty does to Girl’s Education: the intersection of class, gender, and policy in Latin America, Vol 31, No 1. Pp. 39 – 56, </w:t>
      </w:r>
      <w:hyperlink r:id="rId138">
        <w:r w:rsidRPr="00FE08C4">
          <w:rPr>
            <w:rFonts w:ascii="Georgia" w:eastAsia="Georgia" w:hAnsi="Georgia" w:cs="Georgia"/>
            <w:color w:val="0563C1"/>
            <w:sz w:val="24"/>
            <w:szCs w:val="24"/>
            <w:u w:val="single"/>
          </w:rPr>
          <w:t>https://www.dvv-international.de/en/adult-education-and-development/editions/aed-592002/gender-and-citizenship/poverty-and-schooling-in-the-lives-of-girls-in-latin-america</w:t>
        </w:r>
      </w:hyperlink>
    </w:p>
    <w:p w14:paraId="0000057A"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41">
    <w:p w14:paraId="0000057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Gender Equality Observatory for Latin America and the Caribbean, No Date, OIG, Paraguay, Country Profile, </w:t>
      </w:r>
      <w:hyperlink r:id="rId139">
        <w:r w:rsidRPr="00FE08C4">
          <w:rPr>
            <w:rFonts w:ascii="Georgia" w:eastAsia="Georgia" w:hAnsi="Georgia" w:cs="Georgia"/>
            <w:color w:val="0563C1"/>
            <w:sz w:val="24"/>
            <w:szCs w:val="24"/>
            <w:u w:val="single"/>
          </w:rPr>
          <w:t>https://oig.cepal.org/en/countries/19/profile</w:t>
        </w:r>
      </w:hyperlink>
    </w:p>
    <w:p w14:paraId="0000057C"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2">
    <w:p w14:paraId="0000057D"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Girls Not Brides No Date, Paraguay, </w:t>
      </w:r>
      <w:hyperlink r:id="rId140">
        <w:r w:rsidRPr="00FE08C4">
          <w:rPr>
            <w:rFonts w:ascii="Georgia" w:eastAsia="Georgia" w:hAnsi="Georgia" w:cs="Georgia"/>
            <w:color w:val="0563C1"/>
            <w:sz w:val="24"/>
            <w:szCs w:val="24"/>
            <w:u w:val="single"/>
          </w:rPr>
          <w:t>https://atlas.girlsnotbrides.org/map/paraguay/</w:t>
        </w:r>
      </w:hyperlink>
    </w:p>
    <w:p w14:paraId="0000057E"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3">
    <w:p w14:paraId="0000057F"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Gender Equality Observatory for Latin America and the Caribbean, No Date, OIG, Paraguay, Country Profile, </w:t>
      </w:r>
      <w:hyperlink r:id="rId141">
        <w:r w:rsidRPr="00FE08C4">
          <w:rPr>
            <w:rFonts w:ascii="Georgia" w:eastAsia="Georgia" w:hAnsi="Georgia" w:cs="Georgia"/>
            <w:color w:val="0563C1"/>
            <w:sz w:val="24"/>
            <w:szCs w:val="24"/>
            <w:u w:val="single"/>
          </w:rPr>
          <w:t>https://oig.cepal.org/en/countries/19/profile</w:t>
        </w:r>
      </w:hyperlink>
    </w:p>
    <w:p w14:paraId="00000580"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4">
    <w:p w14:paraId="00000581"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EFE Agency, 2019, Feb 25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Paraguay launches initiate to promote gender equality, </w:t>
      </w:r>
      <w:hyperlink r:id="rId142" w:anchor="%20and%20http://progresomicrofinanzas.org/en/national-equality-plan/">
        <w:r w:rsidRPr="00FE08C4">
          <w:rPr>
            <w:rFonts w:ascii="Georgia" w:eastAsia="Georgia" w:hAnsi="Georgia" w:cs="Georgia"/>
            <w:color w:val="0563C1"/>
            <w:sz w:val="24"/>
            <w:szCs w:val="24"/>
            <w:u w:val="single"/>
          </w:rPr>
          <w:t>https://www.efe.com/efe/english/world/paraguay-launches-initiate-to-promote-gender-equality/50000262-3908698#%20and%20http://progresomicrofinanzas.org/en/national-equality-plan/</w:t>
        </w:r>
      </w:hyperlink>
    </w:p>
    <w:p w14:paraId="00000582"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5">
    <w:p w14:paraId="00000583"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Charney 2019, Meredith, July 17</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w:t>
      </w:r>
      <w:proofErr w:type="spellStart"/>
      <w:r w:rsidRPr="00FE08C4">
        <w:rPr>
          <w:rFonts w:ascii="Georgia" w:eastAsia="Georgia" w:hAnsi="Georgia" w:cs="Georgia"/>
          <w:color w:val="000000"/>
          <w:sz w:val="24"/>
          <w:szCs w:val="24"/>
        </w:rPr>
        <w:t>Borgen</w:t>
      </w:r>
      <w:proofErr w:type="spellEnd"/>
      <w:r w:rsidRPr="00FE08C4">
        <w:rPr>
          <w:rFonts w:ascii="Georgia" w:eastAsia="Georgia" w:hAnsi="Georgia" w:cs="Georgia"/>
          <w:color w:val="000000"/>
          <w:sz w:val="24"/>
          <w:szCs w:val="24"/>
        </w:rPr>
        <w:t xml:space="preserve"> Project, 7 Facts about girl’s education in Paraguay, </w:t>
      </w:r>
      <w:hyperlink r:id="rId143">
        <w:r w:rsidRPr="00FE08C4">
          <w:rPr>
            <w:rFonts w:ascii="Georgia" w:eastAsia="Georgia" w:hAnsi="Georgia" w:cs="Georgia"/>
            <w:color w:val="0563C1"/>
            <w:sz w:val="24"/>
            <w:szCs w:val="24"/>
            <w:u w:val="single"/>
          </w:rPr>
          <w:t>https://borgenproject.org/7-facts-about-girls-education-in-paraguay/</w:t>
        </w:r>
      </w:hyperlink>
    </w:p>
    <w:p w14:paraId="00000584"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46">
    <w:p w14:paraId="00000585"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hAnsi="Georgia"/>
          <w:color w:val="000000"/>
          <w:sz w:val="24"/>
          <w:szCs w:val="24"/>
        </w:rPr>
        <w:t xml:space="preserve"> </w:t>
      </w:r>
      <w:proofErr w:type="spellStart"/>
      <w:r w:rsidRPr="00FE08C4">
        <w:rPr>
          <w:rFonts w:ascii="Georgia" w:eastAsia="Georgia" w:hAnsi="Georgia" w:cs="Georgia"/>
          <w:color w:val="000000"/>
          <w:sz w:val="24"/>
          <w:szCs w:val="24"/>
        </w:rPr>
        <w:t>Stromquist</w:t>
      </w:r>
      <w:proofErr w:type="spellEnd"/>
      <w:r w:rsidRPr="00FE08C4">
        <w:rPr>
          <w:rFonts w:ascii="Georgia" w:eastAsia="Georgia" w:hAnsi="Georgia" w:cs="Georgia"/>
          <w:color w:val="000000"/>
          <w:sz w:val="24"/>
          <w:szCs w:val="24"/>
        </w:rPr>
        <w:t xml:space="preserve"> 2002, Nelly, University of Southern California, DVV International, </w:t>
      </w:r>
      <w:proofErr w:type="gramStart"/>
      <w:r w:rsidRPr="00FE08C4">
        <w:rPr>
          <w:rFonts w:ascii="Georgia" w:eastAsia="Georgia" w:hAnsi="Georgia" w:cs="Georgia"/>
          <w:color w:val="000000"/>
          <w:sz w:val="24"/>
          <w:szCs w:val="24"/>
        </w:rPr>
        <w:t>What</w:t>
      </w:r>
      <w:proofErr w:type="gramEnd"/>
      <w:r w:rsidRPr="00FE08C4">
        <w:rPr>
          <w:rFonts w:ascii="Georgia" w:eastAsia="Georgia" w:hAnsi="Georgia" w:cs="Georgia"/>
          <w:color w:val="000000"/>
          <w:sz w:val="24"/>
          <w:szCs w:val="24"/>
        </w:rPr>
        <w:t xml:space="preserve"> poverty does to Girl’s Education: the intersection of class, gender, and policy in Latin America, Vol 31, No 1. Pp. 39 – 56, </w:t>
      </w:r>
      <w:hyperlink r:id="rId144">
        <w:r w:rsidRPr="00FE08C4">
          <w:rPr>
            <w:rFonts w:ascii="Georgia" w:eastAsia="Georgia" w:hAnsi="Georgia" w:cs="Georgia"/>
            <w:color w:val="0563C1"/>
            <w:sz w:val="24"/>
            <w:szCs w:val="24"/>
            <w:u w:val="single"/>
          </w:rPr>
          <w:t>https://www.dvv-international.de/en/adult-education-and-development/editions/aed-592002/gender-and-citizenship/poverty-and-schooling-in-the-lives-of-girls-in-latin-america</w:t>
        </w:r>
      </w:hyperlink>
    </w:p>
    <w:p w14:paraId="00000586"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47">
    <w:p w14:paraId="00000587"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Georgieva 2020, Kristalina, March 5</w:t>
      </w:r>
      <w:r w:rsidRPr="00FE08C4">
        <w:rPr>
          <w:rFonts w:ascii="Georgia" w:eastAsia="Georgia" w:hAnsi="Georgia" w:cs="Georgia"/>
          <w:color w:val="000000"/>
          <w:sz w:val="24"/>
          <w:szCs w:val="24"/>
          <w:vertAlign w:val="superscript"/>
        </w:rPr>
        <w:t>th</w:t>
      </w:r>
      <w:r w:rsidRPr="00FE08C4">
        <w:rPr>
          <w:rFonts w:ascii="Georgia" w:eastAsia="Georgia" w:hAnsi="Georgia" w:cs="Georgia"/>
          <w:color w:val="000000"/>
          <w:sz w:val="24"/>
          <w:szCs w:val="24"/>
        </w:rPr>
        <w:t xml:space="preserve">, International Monetary Fund, Threads of Success, Empowering Women in Latin America and Around the World, </w:t>
      </w:r>
      <w:hyperlink r:id="rId145">
        <w:r w:rsidRPr="00FE08C4">
          <w:rPr>
            <w:rFonts w:ascii="Georgia" w:eastAsia="Georgia" w:hAnsi="Georgia" w:cs="Georgia"/>
            <w:color w:val="0563C1"/>
            <w:sz w:val="24"/>
            <w:szCs w:val="24"/>
            <w:u w:val="single"/>
          </w:rPr>
          <w:t>https://www.imf.org/en/News/Articles/2020/03/05/sp030520-threads-of-success-empowering-women-in-latin-america-and-around-the-world</w:t>
        </w:r>
      </w:hyperlink>
    </w:p>
    <w:p w14:paraId="00000588"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 w:id="148">
    <w:p w14:paraId="0C0A79FE" w14:textId="5F4E1BF5" w:rsidR="00237742" w:rsidRPr="00FE08C4" w:rsidRDefault="00237742">
      <w:pPr>
        <w:pStyle w:val="FootnoteText"/>
        <w:rPr>
          <w:rFonts w:ascii="Georgia" w:hAnsi="Georgia"/>
          <w:color w:val="000000"/>
          <w:sz w:val="24"/>
          <w:szCs w:val="24"/>
        </w:rPr>
      </w:pPr>
      <w:r w:rsidRPr="00FE08C4">
        <w:rPr>
          <w:rStyle w:val="FootnoteReference"/>
          <w:rFonts w:ascii="Georgia" w:hAnsi="Georgia"/>
          <w:sz w:val="24"/>
          <w:szCs w:val="24"/>
        </w:rPr>
        <w:footnoteRef/>
      </w:r>
      <w:r w:rsidRPr="00FE08C4">
        <w:rPr>
          <w:rFonts w:ascii="Georgia" w:hAnsi="Georgia"/>
          <w:sz w:val="24"/>
          <w:szCs w:val="24"/>
        </w:rPr>
        <w:t xml:space="preserve"> Cormier, 2019. Emi, The </w:t>
      </w:r>
      <w:proofErr w:type="spellStart"/>
      <w:r w:rsidRPr="00FE08C4">
        <w:rPr>
          <w:rFonts w:ascii="Georgia" w:hAnsi="Georgia"/>
          <w:sz w:val="24"/>
          <w:szCs w:val="24"/>
        </w:rPr>
        <w:t>Borgen</w:t>
      </w:r>
      <w:proofErr w:type="spellEnd"/>
      <w:r w:rsidRPr="00FE08C4">
        <w:rPr>
          <w:rFonts w:ascii="Georgia" w:hAnsi="Georgia"/>
          <w:sz w:val="24"/>
          <w:szCs w:val="24"/>
        </w:rPr>
        <w:t xml:space="preserve"> Project, 7 Facts about girl’s education in Peru, 8/27, </w:t>
      </w:r>
      <w:hyperlink r:id="rId146" w:history="1">
        <w:r w:rsidRPr="00FE08C4">
          <w:rPr>
            <w:rStyle w:val="Hyperlink"/>
            <w:rFonts w:ascii="Georgia" w:hAnsi="Georgia"/>
            <w:sz w:val="24"/>
            <w:szCs w:val="24"/>
          </w:rPr>
          <w:t>https://borgenproject.org/7-facts-about-girls-education-in-peru/</w:t>
        </w:r>
      </w:hyperlink>
    </w:p>
    <w:p w14:paraId="73506EF4" w14:textId="77777777" w:rsidR="00237742" w:rsidRPr="00FE08C4" w:rsidRDefault="00237742">
      <w:pPr>
        <w:pStyle w:val="FootnoteText"/>
        <w:rPr>
          <w:rFonts w:ascii="Georgia" w:hAnsi="Georgia"/>
          <w:sz w:val="24"/>
          <w:szCs w:val="24"/>
        </w:rPr>
      </w:pPr>
    </w:p>
  </w:footnote>
  <w:footnote w:id="149">
    <w:p w14:paraId="00000589"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Public Health England, 2018, August, </w:t>
      </w:r>
      <w:proofErr w:type="spellStart"/>
      <w:r w:rsidRPr="00FE08C4">
        <w:rPr>
          <w:rFonts w:ascii="Georgia" w:eastAsia="Georgia" w:hAnsi="Georgia" w:cs="Georgia"/>
          <w:color w:val="000000"/>
          <w:sz w:val="24"/>
          <w:szCs w:val="24"/>
        </w:rPr>
        <w:t>Polycylic</w:t>
      </w:r>
      <w:proofErr w:type="spellEnd"/>
      <w:r w:rsidRPr="00FE08C4">
        <w:rPr>
          <w:rFonts w:ascii="Georgia" w:eastAsia="Georgia" w:hAnsi="Georgia" w:cs="Georgia"/>
          <w:color w:val="000000"/>
          <w:sz w:val="24"/>
          <w:szCs w:val="24"/>
        </w:rPr>
        <w:t xml:space="preserve"> aromatic hydrocarbons, </w:t>
      </w:r>
      <w:hyperlink r:id="rId147">
        <w:r w:rsidRPr="00FE08C4">
          <w:rPr>
            <w:rFonts w:ascii="Georgia" w:eastAsia="Georgia" w:hAnsi="Georgia" w:cs="Georgia"/>
            <w:color w:val="0563C1"/>
            <w:sz w:val="24"/>
            <w:szCs w:val="24"/>
            <w:u w:val="single"/>
          </w:rPr>
          <w:t>https://assets.publishing.service.gov.uk/government/uploads/system/uploads/attachment_data/file/737017/PAH_TO_PHE_240818.pdf</w:t>
        </w:r>
      </w:hyperlink>
    </w:p>
    <w:p w14:paraId="0000058A" w14:textId="77777777" w:rsidR="00A27F4C" w:rsidRPr="00FE08C4" w:rsidRDefault="00A27F4C">
      <w:pPr>
        <w:pBdr>
          <w:top w:val="nil"/>
          <w:left w:val="nil"/>
          <w:bottom w:val="nil"/>
          <w:right w:val="nil"/>
          <w:between w:val="nil"/>
        </w:pBdr>
        <w:spacing w:after="0" w:line="240" w:lineRule="auto"/>
        <w:rPr>
          <w:rFonts w:ascii="Georgia" w:eastAsia="Georgia" w:hAnsi="Georgia" w:cs="Georgia"/>
          <w:color w:val="000000"/>
          <w:sz w:val="24"/>
          <w:szCs w:val="24"/>
        </w:rPr>
      </w:pPr>
    </w:p>
  </w:footnote>
  <w:footnote w:id="150">
    <w:p w14:paraId="0000058B" w14:textId="77777777" w:rsidR="00A27F4C" w:rsidRPr="00FE08C4" w:rsidRDefault="008666AB">
      <w:pPr>
        <w:pBdr>
          <w:top w:val="nil"/>
          <w:left w:val="nil"/>
          <w:bottom w:val="nil"/>
          <w:right w:val="nil"/>
          <w:between w:val="nil"/>
        </w:pBdr>
        <w:spacing w:after="0" w:line="240" w:lineRule="auto"/>
        <w:rPr>
          <w:rFonts w:ascii="Georgia" w:eastAsia="Georgia" w:hAnsi="Georgia" w:cs="Georgia"/>
          <w:color w:val="000000"/>
          <w:sz w:val="24"/>
          <w:szCs w:val="24"/>
        </w:rPr>
      </w:pPr>
      <w:r w:rsidRPr="00FE08C4">
        <w:rPr>
          <w:rStyle w:val="FootnoteReference"/>
          <w:rFonts w:ascii="Georgia" w:hAnsi="Georgia"/>
          <w:sz w:val="24"/>
          <w:szCs w:val="24"/>
        </w:rPr>
        <w:footnoteRef/>
      </w:r>
      <w:r w:rsidRPr="00FE08C4">
        <w:rPr>
          <w:rFonts w:ascii="Georgia" w:eastAsia="Georgia" w:hAnsi="Georgia" w:cs="Georgia"/>
          <w:color w:val="000000"/>
          <w:sz w:val="24"/>
          <w:szCs w:val="24"/>
        </w:rPr>
        <w:t xml:space="preserve"> Brown 2020, Dr. Laura, Sept. 2</w:t>
      </w:r>
      <w:r w:rsidRPr="00FE08C4">
        <w:rPr>
          <w:rFonts w:ascii="Georgia" w:eastAsia="Georgia" w:hAnsi="Georgia" w:cs="Georgia"/>
          <w:color w:val="000000"/>
          <w:sz w:val="24"/>
          <w:szCs w:val="24"/>
          <w:vertAlign w:val="superscript"/>
        </w:rPr>
        <w:t>nd</w:t>
      </w:r>
      <w:r w:rsidRPr="00FE08C4">
        <w:rPr>
          <w:rFonts w:ascii="Georgia" w:eastAsia="Georgia" w:hAnsi="Georgia" w:cs="Georgia"/>
          <w:color w:val="000000"/>
          <w:sz w:val="24"/>
          <w:szCs w:val="24"/>
        </w:rPr>
        <w:t xml:space="preserve">, Women’s Environmental health in Peru, </w:t>
      </w:r>
      <w:hyperlink r:id="rId148">
        <w:r w:rsidRPr="00FE08C4">
          <w:rPr>
            <w:rFonts w:ascii="Georgia" w:eastAsia="Georgia" w:hAnsi="Georgia" w:cs="Georgia"/>
            <w:color w:val="0563C1"/>
            <w:sz w:val="24"/>
            <w:szCs w:val="24"/>
            <w:u w:val="single"/>
          </w:rPr>
          <w:t>https://blogs.lse.ac.uk/globalhealth/2020/09/02/womens-environmental-health-in-peru/</w:t>
        </w:r>
      </w:hyperlink>
    </w:p>
    <w:p w14:paraId="0000058C" w14:textId="77777777" w:rsidR="00A27F4C" w:rsidRPr="00FE08C4" w:rsidRDefault="00A27F4C">
      <w:pPr>
        <w:pBdr>
          <w:top w:val="nil"/>
          <w:left w:val="nil"/>
          <w:bottom w:val="nil"/>
          <w:right w:val="nil"/>
          <w:between w:val="nil"/>
        </w:pBdr>
        <w:spacing w:after="0" w:line="240" w:lineRule="auto"/>
        <w:rPr>
          <w:rFonts w:ascii="Georgia" w:hAnsi="Georgia"/>
          <w:color w:val="000000"/>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20A"/>
    <w:multiLevelType w:val="multilevel"/>
    <w:tmpl w:val="D4F67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326124"/>
    <w:multiLevelType w:val="multilevel"/>
    <w:tmpl w:val="BF42E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D50F5"/>
    <w:multiLevelType w:val="multilevel"/>
    <w:tmpl w:val="1D604F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32230E"/>
    <w:multiLevelType w:val="multilevel"/>
    <w:tmpl w:val="20969748"/>
    <w:lvl w:ilvl="0">
      <w:start w:val="7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AB59AF"/>
    <w:multiLevelType w:val="hybridMultilevel"/>
    <w:tmpl w:val="B52E4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807E1"/>
    <w:multiLevelType w:val="multilevel"/>
    <w:tmpl w:val="07C0CB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0C84FFC"/>
    <w:multiLevelType w:val="multilevel"/>
    <w:tmpl w:val="9A7E79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9C22AB"/>
    <w:multiLevelType w:val="multilevel"/>
    <w:tmpl w:val="5CAA7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22486"/>
    <w:multiLevelType w:val="multilevel"/>
    <w:tmpl w:val="C11272B4"/>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C160CBB"/>
    <w:multiLevelType w:val="multilevel"/>
    <w:tmpl w:val="39B09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72700DF"/>
    <w:multiLevelType w:val="multilevel"/>
    <w:tmpl w:val="38CAE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89D110D"/>
    <w:multiLevelType w:val="multilevel"/>
    <w:tmpl w:val="AB6AAC90"/>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E1C6BFC"/>
    <w:multiLevelType w:val="multilevel"/>
    <w:tmpl w:val="F086E558"/>
    <w:lvl w:ilvl="0">
      <w:start w:val="74"/>
      <w:numFmt w:val="bullet"/>
      <w:pStyle w:val="Heading2"/>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D36A6D"/>
    <w:multiLevelType w:val="multilevel"/>
    <w:tmpl w:val="4FAE42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2736A18"/>
    <w:multiLevelType w:val="multilevel"/>
    <w:tmpl w:val="CAC80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82A3FB2"/>
    <w:multiLevelType w:val="multilevel"/>
    <w:tmpl w:val="889688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E224427"/>
    <w:multiLevelType w:val="multilevel"/>
    <w:tmpl w:val="7EECBDC2"/>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18B0754"/>
    <w:multiLevelType w:val="multilevel"/>
    <w:tmpl w:val="953C9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630394"/>
    <w:multiLevelType w:val="multilevel"/>
    <w:tmpl w:val="DF847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AD6217"/>
    <w:multiLevelType w:val="multilevel"/>
    <w:tmpl w:val="8CDC78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1A65630"/>
    <w:multiLevelType w:val="multilevel"/>
    <w:tmpl w:val="68F4DF18"/>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819491D"/>
    <w:multiLevelType w:val="multilevel"/>
    <w:tmpl w:val="23B09B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D187B70"/>
    <w:multiLevelType w:val="multilevel"/>
    <w:tmpl w:val="71F68D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273B4F"/>
    <w:multiLevelType w:val="multilevel"/>
    <w:tmpl w:val="05328C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39D2EB1"/>
    <w:multiLevelType w:val="multilevel"/>
    <w:tmpl w:val="D318FE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F110C25"/>
    <w:multiLevelType w:val="multilevel"/>
    <w:tmpl w:val="43ACA2C0"/>
    <w:lvl w:ilvl="0">
      <w:start w:val="7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25"/>
  </w:num>
  <w:num w:numId="3">
    <w:abstractNumId w:val="3"/>
  </w:num>
  <w:num w:numId="4">
    <w:abstractNumId w:val="7"/>
  </w:num>
  <w:num w:numId="5">
    <w:abstractNumId w:val="23"/>
  </w:num>
  <w:num w:numId="6">
    <w:abstractNumId w:val="1"/>
  </w:num>
  <w:num w:numId="7">
    <w:abstractNumId w:val="18"/>
  </w:num>
  <w:num w:numId="8">
    <w:abstractNumId w:val="10"/>
  </w:num>
  <w:num w:numId="9">
    <w:abstractNumId w:val="19"/>
  </w:num>
  <w:num w:numId="10">
    <w:abstractNumId w:val="14"/>
  </w:num>
  <w:num w:numId="11">
    <w:abstractNumId w:val="0"/>
  </w:num>
  <w:num w:numId="12">
    <w:abstractNumId w:val="17"/>
  </w:num>
  <w:num w:numId="13">
    <w:abstractNumId w:val="2"/>
  </w:num>
  <w:num w:numId="14">
    <w:abstractNumId w:val="22"/>
  </w:num>
  <w:num w:numId="15">
    <w:abstractNumId w:val="5"/>
  </w:num>
  <w:num w:numId="16">
    <w:abstractNumId w:val="11"/>
  </w:num>
  <w:num w:numId="17">
    <w:abstractNumId w:val="16"/>
  </w:num>
  <w:num w:numId="18">
    <w:abstractNumId w:val="8"/>
  </w:num>
  <w:num w:numId="19">
    <w:abstractNumId w:val="20"/>
  </w:num>
  <w:num w:numId="20">
    <w:abstractNumId w:val="6"/>
  </w:num>
  <w:num w:numId="21">
    <w:abstractNumId w:val="24"/>
  </w:num>
  <w:num w:numId="22">
    <w:abstractNumId w:val="13"/>
  </w:num>
  <w:num w:numId="23">
    <w:abstractNumId w:val="15"/>
  </w:num>
  <w:num w:numId="24">
    <w:abstractNumId w:val="21"/>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4C"/>
    <w:rsid w:val="00002D85"/>
    <w:rsid w:val="00007479"/>
    <w:rsid w:val="000115A6"/>
    <w:rsid w:val="000268D8"/>
    <w:rsid w:val="000317D7"/>
    <w:rsid w:val="000347CE"/>
    <w:rsid w:val="00035CB1"/>
    <w:rsid w:val="000437CB"/>
    <w:rsid w:val="00084D3E"/>
    <w:rsid w:val="00086A32"/>
    <w:rsid w:val="000B3639"/>
    <w:rsid w:val="000F1356"/>
    <w:rsid w:val="000F4EF9"/>
    <w:rsid w:val="00110BED"/>
    <w:rsid w:val="001305F5"/>
    <w:rsid w:val="00133842"/>
    <w:rsid w:val="00137016"/>
    <w:rsid w:val="001463C4"/>
    <w:rsid w:val="00157248"/>
    <w:rsid w:val="00166E4D"/>
    <w:rsid w:val="001A12C1"/>
    <w:rsid w:val="001B2157"/>
    <w:rsid w:val="001C7063"/>
    <w:rsid w:val="001D397C"/>
    <w:rsid w:val="00213FC5"/>
    <w:rsid w:val="002176ED"/>
    <w:rsid w:val="0022329A"/>
    <w:rsid w:val="00237742"/>
    <w:rsid w:val="00255C62"/>
    <w:rsid w:val="002605B6"/>
    <w:rsid w:val="002A6455"/>
    <w:rsid w:val="002C43F4"/>
    <w:rsid w:val="00341B18"/>
    <w:rsid w:val="003451C4"/>
    <w:rsid w:val="0036715F"/>
    <w:rsid w:val="00380199"/>
    <w:rsid w:val="00386BF8"/>
    <w:rsid w:val="003C3566"/>
    <w:rsid w:val="003C5310"/>
    <w:rsid w:val="003C6EFD"/>
    <w:rsid w:val="003E5DFA"/>
    <w:rsid w:val="00414165"/>
    <w:rsid w:val="00427F24"/>
    <w:rsid w:val="00432A6A"/>
    <w:rsid w:val="004415CD"/>
    <w:rsid w:val="00442253"/>
    <w:rsid w:val="0047483C"/>
    <w:rsid w:val="00480109"/>
    <w:rsid w:val="00484FA5"/>
    <w:rsid w:val="00485452"/>
    <w:rsid w:val="004A0525"/>
    <w:rsid w:val="004A6FF6"/>
    <w:rsid w:val="004B4274"/>
    <w:rsid w:val="004E4281"/>
    <w:rsid w:val="004F3150"/>
    <w:rsid w:val="0055664C"/>
    <w:rsid w:val="00580AC3"/>
    <w:rsid w:val="005C23D2"/>
    <w:rsid w:val="005D18B2"/>
    <w:rsid w:val="005D65F7"/>
    <w:rsid w:val="005F2C02"/>
    <w:rsid w:val="00602327"/>
    <w:rsid w:val="006023B3"/>
    <w:rsid w:val="00607BA5"/>
    <w:rsid w:val="006371C5"/>
    <w:rsid w:val="006377CC"/>
    <w:rsid w:val="00651D9E"/>
    <w:rsid w:val="00674D31"/>
    <w:rsid w:val="006821A0"/>
    <w:rsid w:val="0068258C"/>
    <w:rsid w:val="0068263F"/>
    <w:rsid w:val="00683E78"/>
    <w:rsid w:val="00686F21"/>
    <w:rsid w:val="006903C6"/>
    <w:rsid w:val="00691677"/>
    <w:rsid w:val="006C5955"/>
    <w:rsid w:val="006D3915"/>
    <w:rsid w:val="00702BE5"/>
    <w:rsid w:val="007663EB"/>
    <w:rsid w:val="00787D5D"/>
    <w:rsid w:val="0079156B"/>
    <w:rsid w:val="007A4C3B"/>
    <w:rsid w:val="007A791D"/>
    <w:rsid w:val="007B72A7"/>
    <w:rsid w:val="007C63C5"/>
    <w:rsid w:val="00825F75"/>
    <w:rsid w:val="00844368"/>
    <w:rsid w:val="00865B6C"/>
    <w:rsid w:val="008666AB"/>
    <w:rsid w:val="0087448B"/>
    <w:rsid w:val="008D2215"/>
    <w:rsid w:val="008D344F"/>
    <w:rsid w:val="008E1676"/>
    <w:rsid w:val="008F6A64"/>
    <w:rsid w:val="009064A3"/>
    <w:rsid w:val="009113B8"/>
    <w:rsid w:val="00930E13"/>
    <w:rsid w:val="00940DFD"/>
    <w:rsid w:val="009506FA"/>
    <w:rsid w:val="00957F91"/>
    <w:rsid w:val="0096353C"/>
    <w:rsid w:val="009C612A"/>
    <w:rsid w:val="009E781F"/>
    <w:rsid w:val="00A211AB"/>
    <w:rsid w:val="00A23E13"/>
    <w:rsid w:val="00A27F4C"/>
    <w:rsid w:val="00A62D73"/>
    <w:rsid w:val="00A930E8"/>
    <w:rsid w:val="00AC6F53"/>
    <w:rsid w:val="00AD59A8"/>
    <w:rsid w:val="00B12B00"/>
    <w:rsid w:val="00B549F1"/>
    <w:rsid w:val="00B556BD"/>
    <w:rsid w:val="00B607D6"/>
    <w:rsid w:val="00B6179E"/>
    <w:rsid w:val="00B72199"/>
    <w:rsid w:val="00B72721"/>
    <w:rsid w:val="00B7543F"/>
    <w:rsid w:val="00B8523B"/>
    <w:rsid w:val="00B900FD"/>
    <w:rsid w:val="00BA3B40"/>
    <w:rsid w:val="00BD447E"/>
    <w:rsid w:val="00BD58B3"/>
    <w:rsid w:val="00BF63E8"/>
    <w:rsid w:val="00BF69AE"/>
    <w:rsid w:val="00C11D68"/>
    <w:rsid w:val="00C337FF"/>
    <w:rsid w:val="00C50DEC"/>
    <w:rsid w:val="00C531FE"/>
    <w:rsid w:val="00C62C6E"/>
    <w:rsid w:val="00C77536"/>
    <w:rsid w:val="00CB32FC"/>
    <w:rsid w:val="00CB335E"/>
    <w:rsid w:val="00CD5922"/>
    <w:rsid w:val="00CF0838"/>
    <w:rsid w:val="00D21E4B"/>
    <w:rsid w:val="00D33B43"/>
    <w:rsid w:val="00DA191C"/>
    <w:rsid w:val="00DE3820"/>
    <w:rsid w:val="00DF0B48"/>
    <w:rsid w:val="00E04401"/>
    <w:rsid w:val="00E07F4F"/>
    <w:rsid w:val="00E26E54"/>
    <w:rsid w:val="00E35B32"/>
    <w:rsid w:val="00E9229D"/>
    <w:rsid w:val="00EA2374"/>
    <w:rsid w:val="00EA3F0A"/>
    <w:rsid w:val="00EB7706"/>
    <w:rsid w:val="00ED63B7"/>
    <w:rsid w:val="00EF4641"/>
    <w:rsid w:val="00F05B29"/>
    <w:rsid w:val="00F16002"/>
    <w:rsid w:val="00F24908"/>
    <w:rsid w:val="00F32CDB"/>
    <w:rsid w:val="00F52603"/>
    <w:rsid w:val="00F63CA4"/>
    <w:rsid w:val="00F66F7C"/>
    <w:rsid w:val="00F74A94"/>
    <w:rsid w:val="00FE08C4"/>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5992"/>
  <w15:docId w15:val="{7E36D073-AAE3-4C66-AE4B-6C8943C6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127"/>
    <w:pPr>
      <w:spacing w:after="0" w:line="240" w:lineRule="auto"/>
      <w:jc w:val="center"/>
      <w:outlineLvl w:val="0"/>
    </w:pPr>
    <w:rPr>
      <w:rFonts w:ascii="Georgia" w:hAnsi="Georgia"/>
      <w:b/>
      <w:bCs/>
      <w:sz w:val="24"/>
      <w:szCs w:val="24"/>
    </w:rPr>
  </w:style>
  <w:style w:type="paragraph" w:styleId="Heading2">
    <w:name w:val="heading 2"/>
    <w:basedOn w:val="ListParagraph"/>
    <w:next w:val="Normal"/>
    <w:link w:val="Heading2Char"/>
    <w:uiPriority w:val="9"/>
    <w:unhideWhenUsed/>
    <w:qFormat/>
    <w:rsid w:val="00FA71C3"/>
    <w:pPr>
      <w:numPr>
        <w:numId w:val="1"/>
      </w:numPr>
      <w:spacing w:after="0" w:line="240" w:lineRule="auto"/>
      <w:outlineLvl w:val="1"/>
    </w:pPr>
    <w:rPr>
      <w:rFonts w:ascii="Georgia" w:hAnsi="Georgia"/>
      <w:i/>
      <w:iCs/>
      <w:sz w:val="24"/>
      <w:szCs w:val="24"/>
    </w:rPr>
  </w:style>
  <w:style w:type="paragraph" w:styleId="Heading3">
    <w:name w:val="heading 3"/>
    <w:basedOn w:val="Normal"/>
    <w:next w:val="Normal"/>
    <w:link w:val="Heading3Char"/>
    <w:uiPriority w:val="9"/>
    <w:unhideWhenUsed/>
    <w:qFormat/>
    <w:rsid w:val="00D31B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72D7"/>
    <w:pPr>
      <w:ind w:left="720"/>
      <w:contextualSpacing/>
    </w:pPr>
  </w:style>
  <w:style w:type="paragraph" w:styleId="NormalWeb">
    <w:name w:val="Normal (Web)"/>
    <w:basedOn w:val="Normal"/>
    <w:uiPriority w:val="99"/>
    <w:unhideWhenUsed/>
    <w:rsid w:val="0030641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153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35D"/>
    <w:rPr>
      <w:sz w:val="20"/>
      <w:szCs w:val="20"/>
    </w:rPr>
  </w:style>
  <w:style w:type="character" w:styleId="FootnoteReference">
    <w:name w:val="footnote reference"/>
    <w:basedOn w:val="DefaultParagraphFont"/>
    <w:uiPriority w:val="99"/>
    <w:semiHidden/>
    <w:unhideWhenUsed/>
    <w:rsid w:val="0041535D"/>
    <w:rPr>
      <w:vertAlign w:val="superscript"/>
    </w:rPr>
  </w:style>
  <w:style w:type="character" w:styleId="Hyperlink">
    <w:name w:val="Hyperlink"/>
    <w:basedOn w:val="DefaultParagraphFont"/>
    <w:uiPriority w:val="99"/>
    <w:unhideWhenUsed/>
    <w:rsid w:val="0041535D"/>
    <w:rPr>
      <w:color w:val="0563C1" w:themeColor="hyperlink"/>
      <w:u w:val="single"/>
    </w:rPr>
  </w:style>
  <w:style w:type="character" w:styleId="UnresolvedMention">
    <w:name w:val="Unresolved Mention"/>
    <w:basedOn w:val="DefaultParagraphFont"/>
    <w:uiPriority w:val="99"/>
    <w:semiHidden/>
    <w:unhideWhenUsed/>
    <w:rsid w:val="0041535D"/>
    <w:rPr>
      <w:color w:val="605E5C"/>
      <w:shd w:val="clear" w:color="auto" w:fill="E1DFDD"/>
    </w:rPr>
  </w:style>
  <w:style w:type="character" w:styleId="FollowedHyperlink">
    <w:name w:val="FollowedHyperlink"/>
    <w:basedOn w:val="DefaultParagraphFont"/>
    <w:uiPriority w:val="99"/>
    <w:semiHidden/>
    <w:unhideWhenUsed/>
    <w:rsid w:val="00F07707"/>
    <w:rPr>
      <w:color w:val="954F72" w:themeColor="followedHyperlink"/>
      <w:u w:val="single"/>
    </w:rPr>
  </w:style>
  <w:style w:type="character" w:customStyle="1" w:styleId="Heading1Char">
    <w:name w:val="Heading 1 Char"/>
    <w:basedOn w:val="DefaultParagraphFont"/>
    <w:link w:val="Heading1"/>
    <w:uiPriority w:val="9"/>
    <w:rsid w:val="00F74127"/>
    <w:rPr>
      <w:rFonts w:ascii="Georgia" w:hAnsi="Georgia"/>
      <w:b/>
      <w:bCs/>
      <w:sz w:val="24"/>
      <w:szCs w:val="24"/>
    </w:rPr>
  </w:style>
  <w:style w:type="character" w:customStyle="1" w:styleId="apple-tab-span">
    <w:name w:val="apple-tab-span"/>
    <w:basedOn w:val="DefaultParagraphFont"/>
    <w:rsid w:val="00534AD3"/>
  </w:style>
  <w:style w:type="paragraph" w:styleId="TOCHeading">
    <w:name w:val="TOC Heading"/>
    <w:basedOn w:val="Heading1"/>
    <w:next w:val="Normal"/>
    <w:uiPriority w:val="39"/>
    <w:unhideWhenUsed/>
    <w:qFormat/>
    <w:rsid w:val="00F74127"/>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74127"/>
    <w:pPr>
      <w:spacing w:after="100"/>
    </w:pPr>
  </w:style>
  <w:style w:type="character" w:customStyle="1" w:styleId="Heading2Char">
    <w:name w:val="Heading 2 Char"/>
    <w:basedOn w:val="DefaultParagraphFont"/>
    <w:link w:val="Heading2"/>
    <w:uiPriority w:val="9"/>
    <w:rsid w:val="00FA71C3"/>
    <w:rPr>
      <w:rFonts w:ascii="Georgia" w:hAnsi="Georgia"/>
      <w:i/>
      <w:iCs/>
      <w:sz w:val="24"/>
      <w:szCs w:val="24"/>
    </w:rPr>
  </w:style>
  <w:style w:type="paragraph" w:styleId="Header">
    <w:name w:val="header"/>
    <w:basedOn w:val="Normal"/>
    <w:link w:val="HeaderChar"/>
    <w:uiPriority w:val="99"/>
    <w:unhideWhenUsed/>
    <w:rsid w:val="00814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E7"/>
  </w:style>
  <w:style w:type="paragraph" w:styleId="Footer">
    <w:name w:val="footer"/>
    <w:basedOn w:val="Normal"/>
    <w:link w:val="FooterChar"/>
    <w:uiPriority w:val="99"/>
    <w:unhideWhenUsed/>
    <w:rsid w:val="00814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E7"/>
  </w:style>
  <w:style w:type="paragraph" w:customStyle="1" w:styleId="msonormal0">
    <w:name w:val="msonormal"/>
    <w:basedOn w:val="Normal"/>
    <w:rsid w:val="00EF0D54"/>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9658C"/>
    <w:pPr>
      <w:spacing w:after="100"/>
      <w:ind w:left="220"/>
    </w:pPr>
  </w:style>
  <w:style w:type="character" w:customStyle="1" w:styleId="Heading3Char">
    <w:name w:val="Heading 3 Char"/>
    <w:basedOn w:val="DefaultParagraphFont"/>
    <w:link w:val="Heading3"/>
    <w:uiPriority w:val="9"/>
    <w:rsid w:val="00D31B8A"/>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3">
    <w:name w:val="toc 3"/>
    <w:basedOn w:val="Normal"/>
    <w:next w:val="Normal"/>
    <w:autoRedefine/>
    <w:uiPriority w:val="39"/>
    <w:unhideWhenUsed/>
    <w:rsid w:val="008666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42740">
      <w:bodyDiv w:val="1"/>
      <w:marLeft w:val="0"/>
      <w:marRight w:val="0"/>
      <w:marTop w:val="0"/>
      <w:marBottom w:val="0"/>
      <w:divBdr>
        <w:top w:val="none" w:sz="0" w:space="0" w:color="auto"/>
        <w:left w:val="none" w:sz="0" w:space="0" w:color="auto"/>
        <w:bottom w:val="none" w:sz="0" w:space="0" w:color="auto"/>
        <w:right w:val="none" w:sz="0" w:space="0" w:color="auto"/>
      </w:divBdr>
    </w:div>
    <w:div w:id="206425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Latin_America" TargetMode="External"/><Relationship Id="rId21" Type="http://schemas.openxmlformats.org/officeDocument/2006/relationships/hyperlink" Target="http://blogs.worldbank.org/education/why-school-enrollment-not-enough-look-inside-haiti-s-classrooms" TargetMode="External"/><Relationship Id="rId42" Type="http://schemas.openxmlformats.org/officeDocument/2006/relationships/hyperlink" Target="http://hdr.undp.org/en/countries/profiles/PER" TargetMode="External"/><Relationship Id="rId47" Type="http://schemas.openxmlformats.org/officeDocument/2006/relationships/hyperlink" Target="http://www.peruvianhearts.org/whatwedo/why-girls/" TargetMode="External"/><Relationship Id="rId63" Type="http://schemas.openxmlformats.org/officeDocument/2006/relationships/hyperlink" Target="https://www.nytimes.com/2019/07/16/world/asia/china-women-discrimination.html" TargetMode="External"/><Relationship Id="rId68" Type="http://schemas.openxmlformats.org/officeDocument/2006/relationships/hyperlink" Target="https://centralasien.org/en/2020/09/21/womens-rights-in-central-asia/" TargetMode="External"/><Relationship Id="rId2" Type="http://schemas.openxmlformats.org/officeDocument/2006/relationships/customXml" Target="../customXml/item2.xml"/><Relationship Id="rId16" Type="http://schemas.openxmlformats.org/officeDocument/2006/relationships/hyperlink" Target="https://www.cfr.org/blog/what-role-should-anti-trafficking-play-us-development-efforts" TargetMode="External"/><Relationship Id="rId29" Type="http://schemas.openxmlformats.org/officeDocument/2006/relationships/hyperlink" Target="https://en.wikipedia.org/wiki/Civil_war" TargetMode="External"/><Relationship Id="rId11" Type="http://schemas.openxmlformats.org/officeDocument/2006/relationships/hyperlink" Target="https://www.brookings.edu/essay/the-uss-role-in-advancing-gender-equality-globally-through-girls-education/" TargetMode="External"/><Relationship Id="rId24" Type="http://schemas.openxmlformats.org/officeDocument/2006/relationships/hyperlink" Target="http://evaw-global-database.unwomen.org/-/media/files/un%20women/vaw/full%20text/americas/haiti%20violence%20against%20children%20survey%202012.pdf?vs=1726" TargetMode="External"/><Relationship Id="rId32" Type="http://schemas.openxmlformats.org/officeDocument/2006/relationships/hyperlink" Target="https://en.wikipedia.org/wiki/Mara_Salvatrucha" TargetMode="External"/><Relationship Id="rId37" Type="http://schemas.openxmlformats.org/officeDocument/2006/relationships/hyperlink" Target="https://en.wikipedia.org/wiki/Femicide" TargetMode="External"/><Relationship Id="rId40" Type="http://schemas.openxmlformats.org/officeDocument/2006/relationships/hyperlink" Target="https://www.unicef.org/wash/schools/files/Bolivia_MHM_Booklet_DM_15_Nov_single_0940_Bolivia.pdf" TargetMode="External"/><Relationship Id="rId45" Type="http://schemas.openxmlformats.org/officeDocument/2006/relationships/hyperlink" Target="https://www.cia.gov/library/publications/the-world-factbook/geos/pe.html" TargetMode="External"/><Relationship Id="rId53" Type="http://schemas.openxmlformats.org/officeDocument/2006/relationships/hyperlink" Target="https://bangkok.unesco.org/content/un-publication-urges-comprehensive-approach-sexuality-education" TargetMode="External"/><Relationship Id="rId58" Type="http://schemas.openxmlformats.org/officeDocument/2006/relationships/hyperlink" Target="https://asiapacific.unfpa.org/news/fiji-reproductive-health-key-recovery-severe-tropical-cyclone-winston-0" TargetMode="External"/><Relationship Id="rId66" Type="http://schemas.openxmlformats.org/officeDocument/2006/relationships/hyperlink" Target="https://www.female-rights.com/india/"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asafeworldforwomen.org/global-news/asia/china/4898-challenges-to-womens-rights.html" TargetMode="External"/><Relationship Id="rId19" Type="http://schemas.openxmlformats.org/officeDocument/2006/relationships/image" Target="media/image1.png"/><Relationship Id="rId14" Type="http://schemas.openxmlformats.org/officeDocument/2006/relationships/hyperlink" Target="https://www.icrw.org/wp-content/uploads/2020/05/FFP-USA_v11-spreads.pdf" TargetMode="External"/><Relationship Id="rId22" Type="http://schemas.openxmlformats.org/officeDocument/2006/relationships/hyperlink" Target="http://www.thinkingdevelopment.org/news/whose-education-haitis-girls-and-haitis-recovery" TargetMode="External"/><Relationship Id="rId27" Type="http://schemas.openxmlformats.org/officeDocument/2006/relationships/hyperlink" Target="https://en.wikipedia.org/wiki/GDP_per_capita" TargetMode="External"/><Relationship Id="rId30" Type="http://schemas.openxmlformats.org/officeDocument/2006/relationships/hyperlink" Target="https://en.wikipedia.org/wiki/Transnational_crime" TargetMode="External"/><Relationship Id="rId35" Type="http://schemas.openxmlformats.org/officeDocument/2006/relationships/hyperlink" Target="https://www.amnesty.org/download/Documents/4000/amr290032014en.pdf" TargetMode="External"/><Relationship Id="rId43" Type="http://schemas.openxmlformats.org/officeDocument/2006/relationships/hyperlink" Target="https://www.cia.gov/library/publications/the-world-factbook/geos/pe.html" TargetMode="External"/><Relationship Id="rId48" Type="http://schemas.openxmlformats.org/officeDocument/2006/relationships/hyperlink" Target="https://www.cia.gov/library/publications/the-world-factbook/geos/pe.html" TargetMode="External"/><Relationship Id="rId56" Type="http://schemas.openxmlformats.org/officeDocument/2006/relationships/hyperlink" Target="http://www.unfpa.org/news/midwife%E2%80%99s-help-quadruplets-are-safely-delivered-remote-afghanistan" TargetMode="External"/><Relationship Id="rId64" Type="http://schemas.openxmlformats.org/officeDocument/2006/relationships/hyperlink" Target="https://www.du.edu/korbel/hrhw/researchdigest/china/WomenChina.pdf" TargetMode="External"/><Relationship Id="rId69" Type="http://schemas.openxmlformats.org/officeDocument/2006/relationships/hyperlink" Target="https://eca.unwomen.org/en/news/stories/2020/10/press-release-womens-rights-advocates-from-central-asia-discuss-challenges-and-seek-new-pathways" TargetMode="External"/><Relationship Id="rId8" Type="http://schemas.openxmlformats.org/officeDocument/2006/relationships/endnotes" Target="endnotes.xml"/><Relationship Id="rId51" Type="http://schemas.openxmlformats.org/officeDocument/2006/relationships/hyperlink" Target="http://www.ipsnews.net/2011/02/peru-rural-girls-face-barriers-to-education/"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www.law.upenn.edu/live/news/6399-united-states-foreign-policy-and-international/news/international-blog" TargetMode="External"/><Relationship Id="rId17" Type="http://schemas.openxmlformats.org/officeDocument/2006/relationships/hyperlink" Target="https://www.cfr.org/blog/rhetoric-reality-advancing-womens-participation-peace-processes" TargetMode="External"/><Relationship Id="rId25" Type="http://schemas.openxmlformats.org/officeDocument/2006/relationships/hyperlink" Target="https://en.wikipedia.org/wiki/Western_Hemisphere" TargetMode="External"/><Relationship Id="rId33" Type="http://schemas.openxmlformats.org/officeDocument/2006/relationships/hyperlink" Target="http://hdr.undp.org/en/countries/profiles/SLV" TargetMode="External"/><Relationship Id="rId38" Type="http://schemas.openxmlformats.org/officeDocument/2006/relationships/hyperlink" Target="http://hdr.undp.org/en/countries/profiles/GTM" TargetMode="External"/><Relationship Id="rId46" Type="http://schemas.openxmlformats.org/officeDocument/2006/relationships/hyperlink" Target="https://borgenproject.org/sustainable-agriculture-in-peru/" TargetMode="External"/><Relationship Id="rId59" Type="http://schemas.openxmlformats.org/officeDocument/2006/relationships/hyperlink" Target="https://www.guttmacher.org/report/adding-it-up-investing-in-sexual-reproductive-health-2019" TargetMode="External"/><Relationship Id="rId67" Type="http://schemas.openxmlformats.org/officeDocument/2006/relationships/hyperlink" Target="https://feminisminindia.com/2020/07/22/infographic-gender-wage-gap-in-india/" TargetMode="External"/><Relationship Id="rId20" Type="http://schemas.openxmlformats.org/officeDocument/2006/relationships/hyperlink" Target="http://hdr.undp.org/en/countries/profiles/HTI" TargetMode="External"/><Relationship Id="rId41" Type="http://schemas.openxmlformats.org/officeDocument/2006/relationships/hyperlink" Target="http://hdr.undp.org/en/countries/profiles/PRY" TargetMode="External"/><Relationship Id="rId54" Type="http://schemas.openxmlformats.org/officeDocument/2006/relationships/hyperlink" Target="https://asiapacific.unfpa.org/en/news/maternal-mortality-asia-pacific-5-key-facts" TargetMode="External"/><Relationship Id="rId62" Type="http://schemas.openxmlformats.org/officeDocument/2006/relationships/hyperlink" Target="https://www.nytimes.com/2011/09/08/world/asia/08iht-letter08.html" TargetMode="External"/><Relationship Id="rId70" Type="http://schemas.openxmlformats.org/officeDocument/2006/relationships/hyperlink" Target="https://www.unicef.org/rosa/what-we-do/gender-equalit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fr.org/blog/combating-human-trafficking-and-biden-administration" TargetMode="External"/><Relationship Id="rId23" Type="http://schemas.openxmlformats.org/officeDocument/2006/relationships/hyperlink" Target="https://www.studycountry.com/guide/HT-education.htm" TargetMode="External"/><Relationship Id="rId28" Type="http://schemas.openxmlformats.org/officeDocument/2006/relationships/hyperlink" Target="https://en.wikipedia.org/wiki/Poverty_line" TargetMode="External"/><Relationship Id="rId36" Type="http://schemas.openxmlformats.org/officeDocument/2006/relationships/hyperlink" Target="http://hdr.undp.org/en/countries/profiles/GTM" TargetMode="External"/><Relationship Id="rId49" Type="http://schemas.openxmlformats.org/officeDocument/2006/relationships/hyperlink" Target="http://www.ipsnews.net/2011/02/peru-rural-girls-face-barriers-to-education/" TargetMode="External"/><Relationship Id="rId57" Type="http://schemas.openxmlformats.org/officeDocument/2006/relationships/hyperlink" Target="http://www.unfpa.org/news/maternal-death-rate-plunges-lao-pdr" TargetMode="External"/><Relationship Id="rId10" Type="http://schemas.openxmlformats.org/officeDocument/2006/relationships/hyperlink" Target="https://www.cfr.org/article/why-ending-fgm-advances-us-interests" TargetMode="External"/><Relationship Id="rId31" Type="http://schemas.openxmlformats.org/officeDocument/2006/relationships/hyperlink" Target="https://en.wikipedia.org/wiki/18th_Street_gang" TargetMode="External"/><Relationship Id="rId44" Type="http://schemas.openxmlformats.org/officeDocument/2006/relationships/hyperlink" Target="https://borgenproject.org/credit-access-in-peru/" TargetMode="External"/><Relationship Id="rId52" Type="http://schemas.openxmlformats.org/officeDocument/2006/relationships/hyperlink" Target="https://www.weforum.org/agenda/2018/12/women-rights-in-asia-how-far-have-we-come" TargetMode="External"/><Relationship Id="rId60" Type="http://schemas.openxmlformats.org/officeDocument/2006/relationships/hyperlink" Target="https://iwhc.org/2019/04/sama-maternal-health-rights-india/" TargetMode="External"/><Relationship Id="rId65" Type="http://schemas.openxmlformats.org/officeDocument/2006/relationships/hyperlink" Target="https://www.telegraph.co.uk/global-health/science-and-disease/one-three-women-india-subject-domestic-abuse-study-finds/"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gdev.org/sites/default/files/restoring-and-revitalizing-us-gender-leadership.pdf" TargetMode="External"/><Relationship Id="rId13" Type="http://schemas.openxmlformats.org/officeDocument/2006/relationships/hyperlink" Target="https://www.law.upenn.edu/live/news/6399-united-states-foreign-policy-and-international/news/international-blog" TargetMode="External"/><Relationship Id="rId18" Type="http://schemas.openxmlformats.org/officeDocument/2006/relationships/hyperlink" Target="https://www.cgdev.org/sites/default/files/restoring-and-revitalizing-us-gender-leadership.pdf" TargetMode="External"/><Relationship Id="rId39" Type="http://schemas.openxmlformats.org/officeDocument/2006/relationships/hyperlink" Target="http://hdr.undp.org/en/countries/profiles/BOL" TargetMode="External"/><Relationship Id="rId34" Type="http://schemas.openxmlformats.org/officeDocument/2006/relationships/hyperlink" Target="https://www.amnesty.org/download/Documents/4000/amr290032014en.pdf" TargetMode="External"/><Relationship Id="rId50" Type="http://schemas.openxmlformats.org/officeDocument/2006/relationships/hyperlink" Target="http://www.ipsnews.net/2011/02/peru-rural-girls-face-barriers-to-education/" TargetMode="External"/><Relationship Id="rId55" Type="http://schemas.openxmlformats.org/officeDocument/2006/relationships/hyperlink" Target="https://asiapacific.unfpa.org/en/news/myanmar-trains-midwives-tackle-its-high-maternal-death-rate" TargetMode="External"/><Relationship Id="rId7" Type="http://schemas.openxmlformats.org/officeDocument/2006/relationships/footnotes" Target="footnotes.xml"/><Relationship Id="rId71" Type="http://schemas.openxmlformats.org/officeDocument/2006/relationships/hyperlink" Target="https://www.asiapacificforum.net/resources/facilitating-nhri-gender-audit-toolkit-national-human-rights-institutions-asia-pacific/"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coeduc.org/guatemala/poverty.html" TargetMode="External"/><Relationship Id="rId21" Type="http://schemas.openxmlformats.org/officeDocument/2006/relationships/hyperlink" Target="https://fortune.com/2020/03/25/gender-equality-and-equity-iwd-womens-education/" TargetMode="External"/><Relationship Id="rId42" Type="http://schemas.openxmlformats.org/officeDocument/2006/relationships/hyperlink" Target="https://www.macmillandictionary.com/us/dictionary/american/constructive-engagement" TargetMode="External"/><Relationship Id="rId63" Type="http://schemas.openxmlformats.org/officeDocument/2006/relationships/hyperlink" Target="https://www.theatlantic.com/international/archive/2018/02/tillerson-trump-state-foreign-service/553034/" TargetMode="External"/><Relationship Id="rId84" Type="http://schemas.openxmlformats.org/officeDocument/2006/relationships/hyperlink" Target="https://www.ohchr.org/Documents/Issues/Women/WRGS/WomensRightsinAfrica_singlepages.pdf" TargetMode="External"/><Relationship Id="rId138" Type="http://schemas.openxmlformats.org/officeDocument/2006/relationships/hyperlink" Target="https://www.dvv-international.de/en/adult-education-and-development/editions/aed-592002/gender-and-citizenship/poverty-and-schooling-in-the-lives-of-girls-in-latin-america" TargetMode="External"/><Relationship Id="rId107" Type="http://schemas.openxmlformats.org/officeDocument/2006/relationships/hyperlink" Target="https://lac.unwomen.org/en/noticias-y-eventos/articulos/2020/06/analisis-rapido-de-genero-care-onu-mujeres" TargetMode="External"/><Relationship Id="rId11" Type="http://schemas.openxmlformats.org/officeDocument/2006/relationships/hyperlink" Target="https://journals.sagepub.com/doi/abs/10.1177/0891243217741428?journalCode=gasa" TargetMode="External"/><Relationship Id="rId32" Type="http://schemas.openxmlformats.org/officeDocument/2006/relationships/hyperlink" Target="https://www.foxnews.com/politics/harris-announces-additional-310m-in-support-for-northern-triangle-countries" TargetMode="External"/><Relationship Id="rId53" Type="http://schemas.openxmlformats.org/officeDocument/2006/relationships/hyperlink" Target="https://www.rand.org/blog/2020/12/why-we-send-them-money.html" TargetMode="External"/><Relationship Id="rId74" Type="http://schemas.openxmlformats.org/officeDocument/2006/relationships/hyperlink" Target="https://www.unwomen.org/en" TargetMode="External"/><Relationship Id="rId128" Type="http://schemas.openxmlformats.org/officeDocument/2006/relationships/hyperlink" Target="https://reliefweb.int/report/brazil/latin-america-and-carribean-rapid-gender-analysis-covid-19" TargetMode="External"/><Relationship Id="rId5" Type="http://schemas.openxmlformats.org/officeDocument/2006/relationships/hyperlink" Target="https://www.ilo.org/infostories/en-GB/Stories/Employment/barriers-women" TargetMode="External"/><Relationship Id="rId90" Type="http://schemas.openxmlformats.org/officeDocument/2006/relationships/hyperlink" Target="https://www.ohchr.org/Documents/Issues/Women/WRGS/WomensRightsinAfrica_singlepages.pdf" TargetMode="External"/><Relationship Id="rId95" Type="http://schemas.openxmlformats.org/officeDocument/2006/relationships/hyperlink" Target="https://borgenproject.org/womens-empowerment-in-central-african-republic/" TargetMode="External"/><Relationship Id="rId22" Type="http://schemas.openxmlformats.org/officeDocument/2006/relationships/hyperlink" Target="https://www.csce.gov/issue/citizenship-and-political-rights" TargetMode="External"/><Relationship Id="rId27" Type="http://schemas.openxmlformats.org/officeDocument/2006/relationships/hyperlink" Target="https://press.princeton.edu/books/paperback/9780691143200/weak-courts-strong-rights" TargetMode="External"/><Relationship Id="rId43" Type="http://schemas.openxmlformats.org/officeDocument/2006/relationships/hyperlink" Target="http://commonwealthfoundation.com/wp-content/uploads/2014/10/CF%20Commonwealth%20Insights%20Constructive%20Engagement.pdf" TargetMode="External"/><Relationship Id="rId48" Type="http://schemas.openxmlformats.org/officeDocument/2006/relationships/hyperlink" Target="https://www.jstor.org/stable/44109639?seq=1" TargetMode="External"/><Relationship Id="rId64" Type="http://schemas.openxmlformats.org/officeDocument/2006/relationships/hyperlink" Target="https://www.worldpoliticsreview.com/articles/28783/how-the-hollowing-out-of-the-state-department-could-fuel-a-new-arms-race" TargetMode="External"/><Relationship Id="rId69" Type="http://schemas.openxmlformats.org/officeDocument/2006/relationships/hyperlink" Target="https://www.ohchr.org/EN/Issues/Women/WGWomen/Pages/GenderEqualityandBacklash.aspx" TargetMode="External"/><Relationship Id="rId113" Type="http://schemas.openxmlformats.org/officeDocument/2006/relationships/hyperlink" Target="http://www.genevadeclaration.org/fileadmin/docs/GBAV2/GBAV2011_CH4_rev.pdf" TargetMode="External"/><Relationship Id="rId118" Type="http://schemas.openxmlformats.org/officeDocument/2006/relationships/hyperlink" Target="https://www.milmilagros.org/story/teaching-womens-health-in-rural-guatemala" TargetMode="External"/><Relationship Id="rId134" Type="http://schemas.openxmlformats.org/officeDocument/2006/relationships/hyperlink" Target="http://www.fsdinternational.org/devsubject/health/boliviaissues" TargetMode="External"/><Relationship Id="rId139" Type="http://schemas.openxmlformats.org/officeDocument/2006/relationships/hyperlink" Target="https://oig.cepal.org/en/countries/19/profile" TargetMode="External"/><Relationship Id="rId80" Type="http://schemas.openxmlformats.org/officeDocument/2006/relationships/hyperlink" Target="https://www.mentalfloss.com/article/534393/organizations-helping-women-around-world" TargetMode="External"/><Relationship Id="rId85" Type="http://schemas.openxmlformats.org/officeDocument/2006/relationships/hyperlink" Target="https://aidsrestherapy.biomedcentral.com/articles/10.1186/1742-6405-10-30" TargetMode="External"/><Relationship Id="rId12" Type="http://schemas.openxmlformats.org/officeDocument/2006/relationships/hyperlink" Target="https://www.globalfundforwomen.org/womens-human-rights/" TargetMode="External"/><Relationship Id="rId17" Type="http://schemas.openxmlformats.org/officeDocument/2006/relationships/hyperlink" Target="https://www.un.org/en/global-issues/gender-equality" TargetMode="External"/><Relationship Id="rId33" Type="http://schemas.openxmlformats.org/officeDocument/2006/relationships/hyperlink" Target="https://www.state.gov/united-states-strategy-for-central-asia-2019-2025-advancing-sovereignty-and-economic-prosperity/" TargetMode="External"/><Relationship Id="rId38" Type="http://schemas.openxmlformats.org/officeDocument/2006/relationships/hyperlink" Target="https://www.merriam-webster.com/dictionary/support" TargetMode="External"/><Relationship Id="rId59" Type="http://schemas.openxmlformats.org/officeDocument/2006/relationships/hyperlink" Target="https://www.unwomen.org/en/digital-library/publications/2020/06/discussion-paper-democratic-backsliding-and-the-backlash-against-womens-rights" TargetMode="External"/><Relationship Id="rId103" Type="http://schemas.openxmlformats.org/officeDocument/2006/relationships/hyperlink" Target="https://www.oecd-ilibrary.org/sites/2f221b88-en/index.html?itemId=/content/component/2f221b88-en" TargetMode="External"/><Relationship Id="rId108" Type="http://schemas.openxmlformats.org/officeDocument/2006/relationships/hyperlink" Target="https://www.theguardian.com/global-development/2020/jul/22/mexico-femicides-president-amlo-women-shelters" TargetMode="External"/><Relationship Id="rId124" Type="http://schemas.openxmlformats.org/officeDocument/2006/relationships/hyperlink" Target="https://www.reuters.com/article/us-honduras-childmarriage/honduras-bans-child-marriage-no-exceptions-idUSKBN19Y0T8" TargetMode="External"/><Relationship Id="rId129" Type="http://schemas.openxmlformats.org/officeDocument/2006/relationships/hyperlink" Target="https://www.thenewhumanitarian.org/news-feature/2021/3/9/central-america-women-and-girls-bear-brunt-storm-aftermath" TargetMode="External"/><Relationship Id="rId54" Type="http://schemas.openxmlformats.org/officeDocument/2006/relationships/hyperlink" Target="https://www.devex.com/news/trump-pushes-foreign-aid-cuts-as-biden-pledges-11b-98926" TargetMode="External"/><Relationship Id="rId70" Type="http://schemas.openxmlformats.org/officeDocument/2006/relationships/hyperlink" Target="https://humanrights.gov.au/about/news/speeches/promoting-human-rights-good-governance-rule-law-and-democracy" TargetMode="External"/><Relationship Id="rId75" Type="http://schemas.openxmlformats.org/officeDocument/2006/relationships/hyperlink" Target="https://www.theguardian.com/world/2015/sep/10/un-womens-rights-feminism-equality" TargetMode="External"/><Relationship Id="rId91" Type="http://schemas.openxmlformats.org/officeDocument/2006/relationships/hyperlink" Target="https://www.un.org/africarenewal/magazine/july-2005/african-women-battle-equality" TargetMode="External"/><Relationship Id="rId96" Type="http://schemas.openxmlformats.org/officeDocument/2006/relationships/hyperlink" Target="https://www.care.org/wp-content/uploads/2020/05/CARE-IMAGES-Mali-Summary-Report-FINAL.pdf" TargetMode="External"/><Relationship Id="rId140" Type="http://schemas.openxmlformats.org/officeDocument/2006/relationships/hyperlink" Target="https://atlas.girlsnotbrides.org/map/paraguay/" TargetMode="External"/><Relationship Id="rId145" Type="http://schemas.openxmlformats.org/officeDocument/2006/relationships/hyperlink" Target="https://www.imf.org/en/News/Articles/2020/03/05/sp030520-threads-of-success-empowering-women-in-latin-america-and-around-the-world" TargetMode="External"/><Relationship Id="rId1" Type="http://schemas.openxmlformats.org/officeDocument/2006/relationships/hyperlink" Target="https://www.americanprogress.org/issues/women/reports/2020/03/24/482141/quick-facts-gender-wage-gap/" TargetMode="External"/><Relationship Id="rId6" Type="http://schemas.openxmlformats.org/officeDocument/2006/relationships/hyperlink" Target="https://www.cgdev.org/blog/mind-gap-5-facts-about-gender-gap-education" TargetMode="External"/><Relationship Id="rId23" Type="http://schemas.openxmlformats.org/officeDocument/2006/relationships/hyperlink" Target="https://www.healthypeople.gov/2020/topics-objectives/topic/social-determinants-health/interventions-resources/civic-participation" TargetMode="External"/><Relationship Id="rId28" Type="http://schemas.openxmlformats.org/officeDocument/2006/relationships/hyperlink" Target="https://www.un.org/esa/socdev/enable/comp401.htm" TargetMode="External"/><Relationship Id="rId49" Type="http://schemas.openxmlformats.org/officeDocument/2006/relationships/hyperlink" Target="https://blogs.lse.ac.uk/southasia/2019/11/01/india-must-look-within-to-achieve-gender-equality/" TargetMode="External"/><Relationship Id="rId114" Type="http://schemas.openxmlformats.org/officeDocument/2006/relationships/hyperlink" Target="https://www.usaid.gov/el-salvador/education" TargetMode="External"/><Relationship Id="rId119" Type="http://schemas.openxmlformats.org/officeDocument/2006/relationships/hyperlink" Target="https://policy-practice.oxfam.org/blog/2016/03/not-one-more-ending-femicide-in-honduras" TargetMode="External"/><Relationship Id="rId44" Type="http://schemas.openxmlformats.org/officeDocument/2006/relationships/hyperlink" Target="https://www.e-ir.info/2009/06/29/is-coercive-diplomacy-a-viable-means-to-achieve-political-objectives/" TargetMode="External"/><Relationship Id="rId60" Type="http://schemas.openxmlformats.org/officeDocument/2006/relationships/hyperlink" Target="https://www.nytimes.com/2019/12/04/us/domestic-violence-international.html" TargetMode="External"/><Relationship Id="rId65" Type="http://schemas.openxmlformats.org/officeDocument/2006/relationships/hyperlink" Target="https://www.csmonitor.com/USA/Foreign-Policy/2020/1118/Under-Biden-State-Department-needs-to-be-rebuilt.-But-better" TargetMode="External"/><Relationship Id="rId81" Type="http://schemas.openxmlformats.org/officeDocument/2006/relationships/hyperlink" Target="https://www.devex.com/news/canada-s-new-foreign-aid-policy-puts-focus-on-women-rights-90458" TargetMode="External"/><Relationship Id="rId86" Type="http://schemas.openxmlformats.org/officeDocument/2006/relationships/hyperlink" Target="https://www.downtoearth.org.in/news/waste/menstrual-hygiene-in-africa-no-pad-or-no-way-to-dispose-it-63788" TargetMode="External"/><Relationship Id="rId130" Type="http://schemas.openxmlformats.org/officeDocument/2006/relationships/hyperlink" Target="https://www.dvv-international.de/en/adult-education-and-development/editions/aed-592002/gender-and-citizenship/poverty-and-schooling-in-the-lives-of-girls-in-latin-america" TargetMode="External"/><Relationship Id="rId135" Type="http://schemas.openxmlformats.org/officeDocument/2006/relationships/hyperlink" Target="https://www.unicef.org/bolivia/" TargetMode="External"/><Relationship Id="rId13" Type="http://schemas.openxmlformats.org/officeDocument/2006/relationships/hyperlink" Target="https://arcdigital.media/the-language-of-womens-rights-a98a067ece87" TargetMode="External"/><Relationship Id="rId18" Type="http://schemas.openxmlformats.org/officeDocument/2006/relationships/hyperlink" Target="https://www.cmi.no/publications/5973-the-womens-rights-champion" TargetMode="External"/><Relationship Id="rId39" Type="http://schemas.openxmlformats.org/officeDocument/2006/relationships/hyperlink" Target="https://www.govinfo.gov/content/pkg/CHRG-111shrg54615/html/CHRG-111shrg54615.htm" TargetMode="External"/><Relationship Id="rId109" Type="http://schemas.openxmlformats.org/officeDocument/2006/relationships/hyperlink" Target="http://hdr.undp.org/en/content/human-development-index-hdi" TargetMode="External"/><Relationship Id="rId34" Type="http://schemas.openxmlformats.org/officeDocument/2006/relationships/hyperlink" Target="https://carnegieendowment.org/2016/01/25/u.s.-policy-toward-central-asia-3.0-pub-62556" TargetMode="External"/><Relationship Id="rId50" Type="http://schemas.openxmlformats.org/officeDocument/2006/relationships/hyperlink" Target="https://repository.usfca.edu/cgi/viewcontent.cgi?article=2389&amp;context=thes" TargetMode="External"/><Relationship Id="rId55" Type="http://schemas.openxmlformats.org/officeDocument/2006/relationships/hyperlink" Target="https://www.cfr.org/in-brief/coronavirus-endanger-foreign-aid-WHO" TargetMode="External"/><Relationship Id="rId76" Type="http://schemas.openxmlformats.org/officeDocument/2006/relationships/hyperlink" Target="https://www3.paho.org/hq/index.php?option=com_content&amp;view=article&amp;id=2062:2009-in-guatemala-u-n-launches-campaign-stop-violence-against-women-girls&amp;Itemid=1926&amp;lang=en" TargetMode="External"/><Relationship Id="rId97" Type="http://schemas.openxmlformats.org/officeDocument/2006/relationships/hyperlink" Target="https://www.ndi.org/sites/default/files/Gender%20and%20State%20Building%20in%20South%20Sudan.pdf" TargetMode="External"/><Relationship Id="rId104" Type="http://schemas.openxmlformats.org/officeDocument/2006/relationships/hyperlink" Target="https://www.unicef.org/lac/en/gender-equality" TargetMode="External"/><Relationship Id="rId120" Type="http://schemas.openxmlformats.org/officeDocument/2006/relationships/hyperlink" Target="https://cgrs.uchastings.edu/talking_points_and_stories" TargetMode="External"/><Relationship Id="rId125" Type="http://schemas.openxmlformats.org/officeDocument/2006/relationships/hyperlink" Target="https://data.worldbank.org/indicator/SL.TLF.TOTL.FE.ZS?view=chart" TargetMode="External"/><Relationship Id="rId141" Type="http://schemas.openxmlformats.org/officeDocument/2006/relationships/hyperlink" Target="https://oig.cepal.org/en/countries/19/profile" TargetMode="External"/><Relationship Id="rId146" Type="http://schemas.openxmlformats.org/officeDocument/2006/relationships/hyperlink" Target="https://borgenproject.org/7-facts-about-girls-education-in-peru/" TargetMode="External"/><Relationship Id="rId7" Type="http://schemas.openxmlformats.org/officeDocument/2006/relationships/hyperlink" Target="https://unfoundation.org/blog/post/shadow-pandemic-how-covid19-crisis-exacerbating-gender-inequality/" TargetMode="External"/><Relationship Id="rId71" Type="http://schemas.openxmlformats.org/officeDocument/2006/relationships/hyperlink" Target="https://reliefweb.int/report/world/promotion-and-protection-human-rights-including-ways-and-means-promote-human-rights" TargetMode="External"/><Relationship Id="rId92" Type="http://schemas.openxmlformats.org/officeDocument/2006/relationships/hyperlink" Target="https://www.ohchr.org/Documents/Issues/Women/WRGS/WomensRightsinAfrica_singlepages.pdf" TargetMode="External"/><Relationship Id="rId2" Type="http://schemas.openxmlformats.org/officeDocument/2006/relationships/hyperlink" Target="https://www.who.int/pmnch/topics/maternal/maternal_facts/en/" TargetMode="External"/><Relationship Id="rId29" Type="http://schemas.openxmlformats.org/officeDocument/2006/relationships/hyperlink" Target="https://www.nytimes.com/2021/04/18/world/asia/women-afghanistan-withdrawal-us.html" TargetMode="External"/><Relationship Id="rId24" Type="http://schemas.openxmlformats.org/officeDocument/2006/relationships/hyperlink" Target="https://www.un.org/esa/socdev/enable/comp401.htm" TargetMode="External"/><Relationship Id="rId40" Type="http://schemas.openxmlformats.org/officeDocument/2006/relationships/hyperlink" Target="https://www.wilsoncenter.org/sites/default/files/media/documents/publication/syrian_refugee_crisis_pushing_lebanon_to_brink.pdf" TargetMode="External"/><Relationship Id="rId45" Type="http://schemas.openxmlformats.org/officeDocument/2006/relationships/hyperlink" Target="https://www.stimson.org/2020/military-coercion-and-us-foreign-policy-the-use-of-force-short-of-war-2/" TargetMode="External"/><Relationship Id="rId66" Type="http://schemas.openxmlformats.org/officeDocument/2006/relationships/hyperlink" Target="https://www.europarl.europa.eu/RegData/etudes/STUD/2018/604955/IPOL_STU(2018)604955_EN.pdf" TargetMode="External"/><Relationship Id="rId87" Type="http://schemas.openxmlformats.org/officeDocument/2006/relationships/hyperlink" Target="https://www.who.int/news-room/fact-sheets/detail/female-genital-mutilation" TargetMode="External"/><Relationship Id="rId110" Type="http://schemas.openxmlformats.org/officeDocument/2006/relationships/hyperlink" Target="https://www.usaid.gov/haiti/gender-equity-and-womens-empowerment" TargetMode="External"/><Relationship Id="rId115" Type="http://schemas.openxmlformats.org/officeDocument/2006/relationships/hyperlink" Target="https://www.psi.org/2019/03/a-champion-for-womens-rights-in-el-salvadors-restrictive-environment/" TargetMode="External"/><Relationship Id="rId131" Type="http://schemas.openxmlformats.org/officeDocument/2006/relationships/hyperlink" Target="https://www.scholaro.com/pro/countries/bolivia/education-system" TargetMode="External"/><Relationship Id="rId136" Type="http://schemas.openxmlformats.org/officeDocument/2006/relationships/hyperlink" Target="https://www.childfund.org/Maternal-and-Child-Health-in-Bolivia/?no_redirect=true" TargetMode="External"/><Relationship Id="rId61" Type="http://schemas.openxmlformats.org/officeDocument/2006/relationships/hyperlink" Target="https://www.cfr.org/in-brief/can-state-department-bring-more-diversity-us-diplomatic-corps" TargetMode="External"/><Relationship Id="rId82" Type="http://schemas.openxmlformats.org/officeDocument/2006/relationships/hyperlink" Target="https://www.sciencedirect.com/science/article/pii/S0305750X14002253" TargetMode="External"/><Relationship Id="rId19" Type="http://schemas.openxmlformats.org/officeDocument/2006/relationships/hyperlink" Target="https://www.diplomatie.gouv.fr/en/french-foreign-policy/human-rights/women-s-rights/article/communique-issued-by-the-ministry-for-europe-and-foreign-affairs-the-ministry" TargetMode="External"/><Relationship Id="rId14" Type="http://schemas.openxmlformats.org/officeDocument/2006/relationships/hyperlink" Target="https://www.globalfundforwomen.org/gender-justice/" TargetMode="External"/><Relationship Id="rId30" Type="http://schemas.openxmlformats.org/officeDocument/2006/relationships/hyperlink" Target="https://thehill.com/homenews/administration/549650-harris-to-travel-to-northern-triangle-region-in-june" TargetMode="External"/><Relationship Id="rId35" Type="http://schemas.openxmlformats.org/officeDocument/2006/relationships/hyperlink" Target="https://www.rand.org/pubs/monographs/MG338.html" TargetMode="External"/><Relationship Id="rId56" Type="http://schemas.openxmlformats.org/officeDocument/2006/relationships/hyperlink" Target="http://priceofoil.org/2021/03/15/biden-climate-diplomacy-big-oil-dirty-footprints-in-africa/" TargetMode="External"/><Relationship Id="rId77" Type="http://schemas.openxmlformats.org/officeDocument/2006/relationships/hyperlink" Target="https://www.telesurenglish.net/news/Guatemala-Thousands-of-Women-Take-to-the-Streets-Against-Femicides-20201011-0001.html" TargetMode="External"/><Relationship Id="rId100" Type="http://schemas.openxmlformats.org/officeDocument/2006/relationships/hyperlink" Target="https://borgenproject.org/tag/gender-inequality-in-sudan/" TargetMode="External"/><Relationship Id="rId105" Type="http://schemas.openxmlformats.org/officeDocument/2006/relationships/hyperlink" Target="https://www.girlsglobe.org/2018/04/09/barriers-to-education-equality-latin-america/" TargetMode="External"/><Relationship Id="rId126" Type="http://schemas.openxmlformats.org/officeDocument/2006/relationships/hyperlink" Target="https://borgenproject.org/top-10-facts-about-girls-education-in-honduras/" TargetMode="External"/><Relationship Id="rId147" Type="http://schemas.openxmlformats.org/officeDocument/2006/relationships/hyperlink" Target="https://assets.publishing.service.gov.uk/government/uploads/system/uploads/attachment_data/file/737017/PAH_TO_PHE_240818.pdf" TargetMode="External"/><Relationship Id="rId8" Type="http://schemas.openxmlformats.org/officeDocument/2006/relationships/hyperlink" Target="https://www.washingtonpost.com/dc-md-va/2021/02/24/gen-z-lgbt/" TargetMode="External"/><Relationship Id="rId51" Type="http://schemas.openxmlformats.org/officeDocument/2006/relationships/hyperlink" Target="https://medium.com/transformative-thoughts/a-primer-on-positive-vs-negative-rights-89d9f75b8425" TargetMode="External"/><Relationship Id="rId72" Type="http://schemas.openxmlformats.org/officeDocument/2006/relationships/hyperlink" Target="https://borgenproject.org/tools-achieving-foreign-policy-goals/" TargetMode="External"/><Relationship Id="rId93" Type="http://schemas.openxmlformats.org/officeDocument/2006/relationships/hyperlink" Target="https://www.pewresearch.org/fact-tank/2014/08/05/27-countries-limit-a-womans-ability-to-pass-citizenship-to-her-child-or-spouse/" TargetMode="External"/><Relationship Id="rId98" Type="http://schemas.openxmlformats.org/officeDocument/2006/relationships/hyperlink" Target="https://www.unicef.org/gender/files/Sudan-Gender-Eqaulity-Profile-2011.pdf" TargetMode="External"/><Relationship Id="rId121" Type="http://schemas.openxmlformats.org/officeDocument/2006/relationships/hyperlink" Target="http://www.genevadeclaration.org/fileadmin/docs/GBAV2/GBAV2011_CH4_rev.pdf" TargetMode="External"/><Relationship Id="rId142" Type="http://schemas.openxmlformats.org/officeDocument/2006/relationships/hyperlink" Target="https://www.efe.com/efe/english/world/paraguay-launches-initiate-to-promote-gender-equality/50000262-3908698" TargetMode="External"/><Relationship Id="rId3" Type="http://schemas.openxmlformats.org/officeDocument/2006/relationships/hyperlink" Target="https://www.unwomen.org/en/what-we-do/leadership-and-political-participation/facts-and-figures" TargetMode="External"/><Relationship Id="rId25" Type="http://schemas.openxmlformats.org/officeDocument/2006/relationships/hyperlink" Target="https://scholarlycommons.law.hofstra.edu/cgi/viewcontent.cgi?article=1374&amp;context=faculty_scholarship" TargetMode="External"/><Relationship Id="rId46" Type="http://schemas.openxmlformats.org/officeDocument/2006/relationships/hyperlink" Target="https://apps.dtic.mil/sti/citations/AD1015763" TargetMode="External"/><Relationship Id="rId67" Type="http://schemas.openxmlformats.org/officeDocument/2006/relationships/hyperlink" Target="https://womensmediacenter.com/news-features/backlash-against-womens-equality-slows-progress-worldwide" TargetMode="External"/><Relationship Id="rId116" Type="http://schemas.openxmlformats.org/officeDocument/2006/relationships/hyperlink" Target="https://www.coeduc.org/give/thousand-girls-initiative/" TargetMode="External"/><Relationship Id="rId137" Type="http://schemas.openxmlformats.org/officeDocument/2006/relationships/hyperlink" Target="https://www.thelancet.com/journals/lancet/article/PIIS0140-6736(20)32664-7/fulltext" TargetMode="External"/><Relationship Id="rId20" Type="http://schemas.openxmlformats.org/officeDocument/2006/relationships/hyperlink" Target="https://www.forbes.com/sites/ellevate/2017/09/14/why-we-need-gender-equity-now/?sh=5bbe770877a2" TargetMode="External"/><Relationship Id="rId41" Type="http://schemas.openxmlformats.org/officeDocument/2006/relationships/hyperlink" Target="https://www.un.org/en/development/desa/policy/cdp/cdp_background_papers/bp2014_22.pdf" TargetMode="External"/><Relationship Id="rId62" Type="http://schemas.openxmlformats.org/officeDocument/2006/relationships/hyperlink" Target="https://www.foreign.senate.gov/imo/media/doc/Diplomacy%20in%20Crisis%20--%20SFRC%20Democratic%20Staff%20Report.pdf" TargetMode="External"/><Relationship Id="rId83" Type="http://schemas.openxmlformats.org/officeDocument/2006/relationships/hyperlink" Target="https://www.theguardian.com/global-development/2015/sep/05/afghanistan-womens-rights-aid-gender-equality" TargetMode="External"/><Relationship Id="rId88" Type="http://schemas.openxmlformats.org/officeDocument/2006/relationships/hyperlink" Target="https://www.ohchr.org/Documents/Issues/Women/WRGS/WomensRightsinAfrica_singlepages.pdf" TargetMode="External"/><Relationship Id="rId111" Type="http://schemas.openxmlformats.org/officeDocument/2006/relationships/hyperlink" Target="https://borgenproject.org/top-10-facts-about-girls-education-in-haiti/" TargetMode="External"/><Relationship Id="rId132" Type="http://schemas.openxmlformats.org/officeDocument/2006/relationships/hyperlink" Target="https://www.dol.gov/agencies/ilab/resources/reports/child-labor/bolivia" TargetMode="External"/><Relationship Id="rId15" Type="http://schemas.openxmlformats.org/officeDocument/2006/relationships/hyperlink" Target="https://policy-practice.oxfamamerica.org/work/gender-justice/" TargetMode="External"/><Relationship Id="rId36" Type="http://schemas.openxmlformats.org/officeDocument/2006/relationships/hyperlink" Target="https://ustr.gov/about-us/policy-offices/press-office/press-releases/2021/march/joint-statement-results-council-meeting-us-central-asia-trade-and-investment-framework-agreement" TargetMode="External"/><Relationship Id="rId57" Type="http://schemas.openxmlformats.org/officeDocument/2006/relationships/hyperlink" Target="https://www.nbcnews.com/feature/nbc-out/biden-signs-foreign-policy-memo-putting-u-s-forefront-global-n1256848" TargetMode="External"/><Relationship Id="rId106" Type="http://schemas.openxmlformats.org/officeDocument/2006/relationships/hyperlink" Target="https://www.dvv-international.de/en/adult-education-and-development/editions/aed-592002/gender-and-citizenship/poverty-and-schooling-in-the-lives-of-girls-in-latin-america" TargetMode="External"/><Relationship Id="rId127" Type="http://schemas.openxmlformats.org/officeDocument/2006/relationships/hyperlink" Target="https://honduras.unfpa.org/es/vacancies/consultoria-individual-ic-local-coordinador-humanitario-local" TargetMode="External"/><Relationship Id="rId10" Type="http://schemas.openxmlformats.org/officeDocument/2006/relationships/hyperlink" Target="https://www.ohchr.org/documents/events/whrd/womenrightsarehr.pdf" TargetMode="External"/><Relationship Id="rId31" Type="http://schemas.openxmlformats.org/officeDocument/2006/relationships/hyperlink" Target="https://www.bloomberg.com/news/articles/2021-04-26/biden-s-border-crisis-is-aggravated-by-fights-with-key-leaders" TargetMode="External"/><Relationship Id="rId52" Type="http://schemas.openxmlformats.org/officeDocument/2006/relationships/hyperlink" Target="https://www.manchin.senate.gov/newsroom/press-releases/manchin-its-wrong-to-invest-in-reliable-electricity-for-afghanistan-when-west-virginians-are-still-without-power" TargetMode="External"/><Relationship Id="rId73" Type="http://schemas.openxmlformats.org/officeDocument/2006/relationships/hyperlink" Target="https://www.tandfonline.com/doi/full/10.1080/23311886.2017.1297175" TargetMode="External"/><Relationship Id="rId78" Type="http://schemas.openxmlformats.org/officeDocument/2006/relationships/hyperlink" Target="https://eige.europa.eu/gender-mainstreaming/institutions-and-structures/international-organizations" TargetMode="External"/><Relationship Id="rId94" Type="http://schemas.openxmlformats.org/officeDocument/2006/relationships/hyperlink" Target="https://africa.unwomen.org/en/where-we-are/west-and-central-africa/democratic-republic-of-congo" TargetMode="External"/><Relationship Id="rId99" Type="http://schemas.openxmlformats.org/officeDocument/2006/relationships/hyperlink" Target="https://medium.com/@nadineperez/the-sudanese-woman-an-analysis-of-gender-roles-and-equality-in-the-sudan-b14768ba6526" TargetMode="External"/><Relationship Id="rId101" Type="http://schemas.openxmlformats.org/officeDocument/2006/relationships/hyperlink" Target="https://hir.harvard.edu/the-womens-revolution-female-activism-in-sudan/" TargetMode="External"/><Relationship Id="rId122" Type="http://schemas.openxmlformats.org/officeDocument/2006/relationships/hyperlink" Target="https://www.globalcitizen.org/es/content/worst-places-woman-yemen-congo-saudi-arabia/" TargetMode="External"/><Relationship Id="rId143" Type="http://schemas.openxmlformats.org/officeDocument/2006/relationships/hyperlink" Target="https://borgenproject.org/7-facts-about-girls-education-in-paraguay/" TargetMode="External"/><Relationship Id="rId148" Type="http://schemas.openxmlformats.org/officeDocument/2006/relationships/hyperlink" Target="https://blogs.lse.ac.uk/globalhealth/2020/09/02/womens-environmental-health-in-peru/" TargetMode="External"/><Relationship Id="rId4" Type="http://schemas.openxmlformats.org/officeDocument/2006/relationships/hyperlink" Target="https://www.un.org/en/observances/equal-pay-day" TargetMode="External"/><Relationship Id="rId9" Type="http://schemas.openxmlformats.org/officeDocument/2006/relationships/hyperlink" Target="https://www.unwomen.org/en/digital-library/genderterm" TargetMode="External"/><Relationship Id="rId26" Type="http://schemas.openxmlformats.org/officeDocument/2006/relationships/hyperlink" Target="https://www.americanbar.org/groups/crsj/publications/human_rights_magazine_home/economic-justice/economic-rights--are-they-justiciable--and-should-they-be-/" TargetMode="External"/><Relationship Id="rId47" Type="http://schemas.openxmlformats.org/officeDocument/2006/relationships/hyperlink" Target="https://www.realcleardefense.com/articles/2020/03/09/assessing_us_use_of_coercive_diplomacy_115108.html" TargetMode="External"/><Relationship Id="rId68" Type="http://schemas.openxmlformats.org/officeDocument/2006/relationships/hyperlink" Target="https://supermajority.com/2020/03/theres-a-global-backlash-against-womens-rights-happening-right-now/" TargetMode="External"/><Relationship Id="rId89" Type="http://schemas.openxmlformats.org/officeDocument/2006/relationships/hyperlink" Target="https://www.dw.com/en/africa-pandemic-violence-rape-women/a-55174136" TargetMode="External"/><Relationship Id="rId112" Type="http://schemas.openxmlformats.org/officeDocument/2006/relationships/hyperlink" Target="https://www.pih.org/country/haiti" TargetMode="External"/><Relationship Id="rId133" Type="http://schemas.openxmlformats.org/officeDocument/2006/relationships/hyperlink" Target="https://borgenproject.org/girls-education-in-bolivia/" TargetMode="External"/><Relationship Id="rId16" Type="http://schemas.openxmlformats.org/officeDocument/2006/relationships/hyperlink" Target="https://www.thirdwavefund.org/what-is-gender-justice.html" TargetMode="External"/><Relationship Id="rId37" Type="http://schemas.openxmlformats.org/officeDocument/2006/relationships/hyperlink" Target="https://www.americanprogress.org/issues/immigration/news/2016/02/24/131645/they-are-refugees-an-increasing-number-of-people-are-fleeing-violence-in-the-northern-triangle/" TargetMode="External"/><Relationship Id="rId58" Type="http://schemas.openxmlformats.org/officeDocument/2006/relationships/hyperlink" Target="https://www.cambridge.org/core/journals/international-theory/article/abs/backlash-against-human-rights-shaming-emotions-in-groups/D810A755EF58CA80559E98F9ED73D43F" TargetMode="External"/><Relationship Id="rId79" Type="http://schemas.openxmlformats.org/officeDocument/2006/relationships/hyperlink" Target="https://borgenproject.org/organizations-that-fight-for-gender-equality/" TargetMode="External"/><Relationship Id="rId102" Type="http://schemas.openxmlformats.org/officeDocument/2006/relationships/hyperlink" Target="https://www.oecd-ilibrary.org/development/sigi-2020-regional-report-for-latin-america-and-the-caribbean_2f221b88-en" TargetMode="External"/><Relationship Id="rId123" Type="http://schemas.openxmlformats.org/officeDocument/2006/relationships/hyperlink" Target="https://supportkind.org/media/what-you-need-to-know-about-children-fleeing-rape-and-human-trafficking/" TargetMode="External"/><Relationship Id="rId144" Type="http://schemas.openxmlformats.org/officeDocument/2006/relationships/hyperlink" Target="https://www.dvv-international.de/en/adult-education-and-development/editions/aed-592002/gender-and-citizenship/poverty-and-schooling-in-the-lives-of-girls-in-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fMq/1iFRD0vHdq2HkaHyYYGIQg==">AMUW2mWDbwBvfY2htHgLGGMOG6MrLzSgFBv4l7CfnD+rraIyMBzRk6lZeVbZjq8dUmh9wxWTpodLxoM9GXpqv+MAv62pBuOLeGeE6GbEBe2+q28nhJRDR2U4As6B4BodfIfNrlGqmni3n4C/IpqOEy39FPQCBvhV17QQKLsTr650zVXCa5B5YkRXyG0JaiUmmTNG8SooIv+wDiUFNZHYu/xIWxLsQkrQwKvC9IOwL4hDh5EoFnwwNrBCKwBhw+D1DS2F7n61Er/KoXmqnQN/02LDEl/oMuwAyzm+4sZt+RJTK8xdQiF2NibkMjtozJw2QqiK01Hp1LMbT/ot+jO95IxQZB9m69xMKwEMnKTrPtdAGT6umfuLatfxEirZ/qpokZWiZylqM3BqfkiRNH8eSUpXEWt3wvEEOQClvKqSwWkGwoR3FKd6W93mNMPR36csylIkHoCo8wlm9bmuQ9rYl4EX2jqFytddT7gQ6Hs8JPwllc348At4HYQhoVesV0pUBSY3FyiIwWN7WpxJh5415mAm5Urv4hRfyqDjb3U9nqBsniw3+lr7sL2SZ/XIh0bU9ctAmqgnbYR7JYl2KJJNstBHie5J8c8lFutqzsYZNooNMvDhF2EdInrVjKPUShgksi9kQbhRRoAu3YFHJbsyTfVPCPmMG0tc0J3+ZW5rG7K+vUKoGZ3g827IwSEF8vOR5DyKoXfSIy8EMKXM98h65U4NSPSes+HGuwTkww3QQebsF044tON/m3U5mULxOx9hIR9z5oyRrv2JhsyfsqPPO8zFfs0qpwMb5mwC1p63HIcZ+l/wqCFTfVl5EeV5H9nLq4FJoy1aCgfefL2CD/ktVmmzQATPFyt6cmNI9PcSRAPpmSdiE9vOzrCyn725bxRx7ghe/0s5yBQFXDZWfRej0lgbQJr3WVFiGfvpokcbzLN+6p5DJX/wKnleKZuy1SDFj5ZqxN58dmm+Gj+G88Omce+D5lfOsE4kDVP94+zLHNA1CUw/oau4pq04Zu2mL3oaooEKfdoNnzDuYOi0yPmkzE8ubFmvL3Svn/hhur7niAtE09fV5ZDB/SZ472G8UXaWVISIHjj5vGcoLrM/Z6ru9iPL5V3yeqgOPPSPjzitP5BsLx6aYmj845Gjhv4Ub1w/5RZ4KE1t+ZJFtX7d6A2JQ8OtudQoGZOG+8z3w+SD5CPmhexP0SG7ZLVQaEsVIfra1o4O2A8SfcoqlIkiAhBM98MdblBJfHTigknVsxlTQXsKP0uYU+u2L4mAqS8xNphLmhm3yXs9+i0W8XU5Ds7+Wg+kzPqqiqn+JvEx6MAkKmNRXt1uPVsoAV7Q6dn46+XddSZGa4uKx7mgnSeadXueG42nIToZPiCllwj40DLy1gHzm/wEM1bAmtxbb1ZIz4oS372LUJuTJR1qjVlAx22mmgtYbc12UqzRtw22Sx1Zx+1318BKEZ9PMt7KVsNBrAYlcWq9aQ2qp920xcnoR8fdtfYbGA6fQgjolBVSzJaQomXj/7uSZwLq+iR7N67qI5AGUafVXgeNJSPQD38iV4qXxfVHjYT4DdJ72an60IZzsKtoRTEU36D4GTVROqf6VeZOpbr5E6sEM3snUOYe19dLFSwCmYVaRzLwb5+EKRWusQho98cSFtuWqSBrwlnINuAOyfLXDAUHySX1qtLW/yLEa6rY/zDuFIzrPJSgg99xD3Txj3+wE9h5pwizBVB0jWR+t988bcvdtK1kOYpBZtDADuG+MSrYuIv5fWKRIA0NJyHocj5lyyuJGDNVu6S8caECrXxin1kBQUpU1cvI0+lK2zBMu+Pe8bO9LzK3iT+YfRIslSwmdQUisBPF3AP7GyH07dgsHV6qx0uKJnmROifZGooI0CwVFoLKxXhKwIdL2+ZxoeW9n+ztBf7fNMJEcvgxtMjvUs2uNerd1ZQC0LGy5Zz83bm3C3DTuKjfTjT7x/Pr8nmISVJnRMdE1LIX1K2YjgrFTZ2JJ/rLKoms7RnJMid9DTcsbIRy8FckxTytVuYK/Ui0LGhzX7Z2RMWvyH0t+VFCyQQrgmDG6r5+HoSAqUQWoW2bjA67nz95kSvjeYJpDhL09skLQenr3weMOuzyF8cqm+Gg5cuEQMXTZVAonryxQ8ULrj+lIBl/HgE5bMpMyzLScw/VsStR85Fn7+YFEMXCPSdEX0Rfliw9RzqAhwX6+oIrIiMj3ymY5TI8jO6H7BrhcM1tYyPFkIZUcws9cZpzm/VeudVwLhBzG8T6Nd9Xp/rp1qGgMEyYaTDYjy5KNfs95TVwB058GL1PooNKtbHWMjVHm7Cs/BoH9je+wzG4GyX6Q+AlZkYqwQE/TWxohNxqBLOvKiuS0tjrn5kSxpXIG5vQwjoTrugiUbks5JnHxBtikJPjB0i1++Kd7jLcNJCxOWJGiuEcaT9ybfiRSgXjRgQdQnAgKD0etT6eU0kBc3l02crRp6dXN0SIlxMWPKIl3/JvM5endqk7DHBYEY/AqWrATFuNPOKs7c3T6LHpePuGRATbauccFBFx2DGA5lmuGlL7PT12BPsCxmpzs2vQRq0LhtnGFWaWMqassiAo9QZ1qQ7jfkMJUmmd18ORP8py9p0hLOPCwThm7LU+VB1U93y3cXfrXbY908dUTd67b5bsKmSx7UdgharxhMFBHftYvKy2sM/dRBB6c4dL4ywjI2no03USB8SiEFlnGZxeR7atxwllJiU+fls4laRa3U3Ymz42mdGz5pPNUpGTtLGTUAR1l5oHZFyLFtoj/kBiNQ0fX1aHf/TaoeCus1gCYOyAM4+e+HQHGaywCDm+Fq3JP/R32woXS/Qi8d6/gOUfKU+gUWUnmc8IY/tdnxGBNTdzw50ZEGROFtSFXknSihLK1yaMl5GV22FBOxA1DOfR5a6EgdReTykC4fYCH641sHq5GzG5kRyiY25HVcLkkWdo4SDTvfuzNoSZBEWXJ9/ZVYBqVKytP3dMx/CAG4pl/CdbfTJpZNRMoUBnxQnMKjXsamUNGJcZK6ATBXp7Ci5IJWNeaYLwTCPH/su6fUy2jzcYmi7UsIlwVrkJQTRBU0F31Lmd2zqHb40r7VEmyi2UhNaJBFC5o6pKqkqGrMEXIRaJizc1j3ipuUNcFawGRluu8VF2+20wVMn1s6gVNlLerGJZpLLHymQ92LoWGIofPOkK8ezErmMZ+Eqz2j72GLl2l0Vbf4lNgDtfjTR67pik709W5r9mOLVzJGzD1CP5brB+ZyieihRjDc2J+NglK7+KFaNJ9ZYLI9MaJaHLUpalqhGKWbempCrSGZrZZk7Wv9Tr24/QFa5caRZxx63PbAqQneSTVfOzsUqkdj89aFdWjYq63OJyjKOY2KoN8Uk5gDyPDEZ7tB/QnlLbSd4ZGztJr8+nFou2vyIxV0Tm4C5iOOtmxvlaXVDAA2p3sakMwYRR9naOljmyQFxulmeNXAZO7sJskaO5B6z9gZgYAa3axhse7QB1yG/4cDxzwIfPPmZEWHSlY+UuvlnIgpylecBSPP0CTpQisrvMylerHDuQile4Qp6BXY5dKqiPF/oXM3gehYwX8TYbR1/W2XxyC/uADXCJytxlP2TPS6L7W3gWX9ZXYei4ysS2+iGTkba2Yl1ImQwpPReOYh1ruebQLmaFBYfQzslY90EvVltFj4mfbh6HzSeU3i/mI/3pIbJOy05+OhKgAxqUGeAUwsJ3ganacLDNXpARadhUskupPOshaFGqQgcXv8K6TFGPxcmmQkTt652MGKixnAl4uNw9p/YwE53QGdwCK06VyAW4uDGILtAcIKuRrF2iigNaeHkMVaw+SrdKy36KvXmcwp5aR1GR4yu/0fQqtcsptbkxsfK40g+OewsRmYAXB2a3tsthhzYrXbQ6YeP7ZhdmvcCTdV39evN+SYtl8YQV990b0Hr6JyBNbtaWp9OSfg+cS9cKhUYla8kfF6tSHSTKNLfSRpY1uPCs01qh5FcJkK5Skfn4NK2PJo4CJlby0UMCW9k6d02EGFhmpvWRh91Mrd/gf7DUkdO9sxcSJocnfPRNu559yOll/A4EpnTom20phvkC+2BV+M3v/zIrMQPb8cwo60Je0IFRJWnjjKt0lq3mcl1m8YNO/YVw/wSgTP5B9nfFvCkWzXRWanB6a/5mtCF6F0/bvVEpt2zPwW922fo4EweH8L0dDq90dE2H5Lyq8RLlG5d9kMgZjudnUHwLxzveO4Vf8mqbSLd7lIZuGD7u/LZHMOC72EK2/lgnLElSS4OZbNkOBbPUoI3dN5rvy0Txlne86Uv6Ze4iuZQ0s5ZG7vD4FN8TSImylKTNtBcR65oiej1OnBBBaHMFB+cPhF9FJzbBd66fFHkCro1Uo00zuLdmW+pdfC2qFXRaRUM1ArSIfru22rHIkcEzIPLMNofdMXTSrNBln1mccKfWPjV0IkVuxbDDoZzV/vDlzT8u/R5DT8CQkTNvjvRFzo7VLI2+ondPgNtN9IQFooiO7eGJeRlIpzuRu7MK1pqDJwMEQiY+yZzmcMjLQVzcfDrDAl4ywQigHVyr9EmV3g+tDkqLiTl/z00dvTfLZoUPgpm3vitUpB0qIZB7HEoDEz/KKYAPN0dUkB5EiwZmvkhrLwILPkbyWqEMxv4HJRK0644usoI1JJn66yBpB/EYqAv4sCnAj8jB+hcGKrd4fK7cJZzTmjgE8h74Fu3TN/YBGvEr2dD/vKjMBx1nyAw4Xjw9dmfzs8xHW5J19Q1/U4V8qQBhGmocnMcZqW+9JxGFJjrDN9TwQhwVAJAUZ5NxSdDE7hR3UQ7gYJd/fEcX2VUwwe9jn8rbTFF9gTtslO31fd9kM0FG5Ks+Z+6jRQ9rZQHOck8qX3wXhOUYjwdzAjGzxDYOLu9B+K2aRX9cSoBowKaosOImUOd5YJ2Q8Rt0R9g7ExvPeulKmpRqtrQ9QoUXg01RcjDTu1M0FTjWU/bk/YRACRM2XybGs08SKoVpGl+9YSjpH0AUA4VS/Zt3+2GwbphJ/9AFs9TnOZ0DC55TiHPRJL7INxAFKLd66HPG8TrqkKELrVS8uLhH1CdDUbR6sl134rnwPsF2kLAyqE9kKJ54+zoseXJ7nVzSJQi19Dj/eyLIXwz0oYKTCZcbJtBC0d3zP/cBk+N1PJU297DxkclaUPwTw6S9O+oB0Rmtb+Xf3JMYZujAwyTEIwr/ZHBkZB4NNVZ1bs3u7i8TCpdWpRlNQdcFZVivauYrNLDFr56/1Up0c+KG7KI+jft+e0wtyD9AmxmtU7AONQ74c0M/Rgzf0IZ/XKSqFyC6+Hg51G4MsC8jFB0WaKVlSYJFHJuiMra3KMdyU4QlRQ/UTLHwh9fe3OE5xPUmmNj169L4sLwOOxf2+8Jd+Xb8k+UcexS7/a2ooJq1gqwqEUuLDXblkO29Bg1a/bKMJKNcuQt9vzNxH60RevFYsgmc9qhHAA5WKWR4dMowlfTI2qdBlHn/CbHQ9klRmindm7J1pmYzBqcBSyKnNZ8SPHat2SwlxDPKDyRL27tzgm34r16jc52Aq4kAT6U5sUukycawerJbW6QP+OkLTuw2PPQDlBD90NT9IK++X+PftC+pdr+OMaA9MW5mympvbtFITVrqj4YjbbgG1HEiLXvU68tbzTDxYqqZeS3ozSrqp/4stxqQLddIaP8+sbEz6wtBbopbZoNOhuItj/XjRGorb1MV0fTleDzM1vCW971le6YH7lw2RYEARd+oQ4Pt5rSpJ0hHKK9HJuFlE5n3XCyHfYahj6OGUq6z2JlKVYTu2WjxxJduuluK4+yLknXGJ1IutH0yjvdpam3Ly8uXlvqGtuZsWBseJ3NioHmj8Na2PK6h/kEBSe6bCVBZhWofbPxlYzRRvQhMBo064DzEAPfonileXt5zMpzENbMlbV6r4eh4R+V3gpYx5ueK6vgsKVdto++dCxChLL/uQKCrGqw3MWwgX1nB6FDFWcNPMCHdvNIdEznO7/nM7JCMKy/VQwWpnAXhrX1+LbjLKyESXwhVNzPekEKLVEv7PGUpJflYNpKV6UShQ7A6cdk0SZ47srKU7jFTzXW8orwoK0nK36nCL/1aa0EYrrNgtwjHaNd3m/5Ihm7nmjO8rErIOcAZxx3Qohb3zanHt/cMF9Y/F/XeepV2/WBhTyK5kpdjLPd1oDwdodJoCpHxMJEOIcRFo4xOVePD13arfa16BBftEHGAo15+B/tydCbGNdi3w7C0ZCvL9hvg5gNrGmP89ScyXGDYBv/Wyg78eVrKrTSLE6umuCp8IEXOMro5XEJEeugvUwWFBEXas88LjbDsX1FJ7h3jzQLICnqucyGo9o8dz1fQMwyndNrGrxdV4bS7B6UxmX8NnmjJSFDtWp3v13swrvxgPVqWRzXp/LVSL4YLFCkLn3+shSin7Nspsa6lAOZjiNHGcHzVb2KePpMbcQu00eVfnIllJBjKJh6QJQEx9bPAMvBuKo99y9OKGbSESWilWw19xdwikCRcyVn2Svwnvaoqm8hlOVHezteYnMXvG5lMTY1PVgpTZf8+K+O4csJuxDdFTyH2OzW1xSwRmIJfhZj8wkYp2B5TxMGLbsKUmPBRjOPlasrm</go:docsCustomData>
</go:gDocsCustomXmlDataStorage>
</file>

<file path=customXml/itemProps1.xml><?xml version="1.0" encoding="utf-8"?>
<ds:datastoreItem xmlns:ds="http://schemas.openxmlformats.org/officeDocument/2006/customXml" ds:itemID="{9ED0A7D3-E58F-4620-B998-C7F44CAA09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22877</Words>
  <Characters>130401</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Trigaux</dc:creator>
  <cp:lastModifiedBy>David Trigaux</cp:lastModifiedBy>
  <cp:revision>2</cp:revision>
  <cp:lastPrinted>2021-05-14T19:52:00Z</cp:lastPrinted>
  <dcterms:created xsi:type="dcterms:W3CDTF">2021-06-15T17:42:00Z</dcterms:created>
  <dcterms:modified xsi:type="dcterms:W3CDTF">2021-06-15T17:42:00Z</dcterms:modified>
</cp:coreProperties>
</file>