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0649B" w14:textId="73970887" w:rsidR="00B26838" w:rsidRDefault="00B26838" w:rsidP="00B26838">
      <w:pPr>
        <w:jc w:val="center"/>
        <w:rPr>
          <w:rFonts w:ascii="Times New Roman" w:hAnsi="Times New Roman" w:cs="Times New Roman"/>
          <w:sz w:val="24"/>
          <w:szCs w:val="24"/>
        </w:rPr>
      </w:pPr>
      <w:bookmarkStart w:id="0" w:name="_Hlk46169848"/>
      <w:r w:rsidRPr="00271997">
        <w:rPr>
          <w:rFonts w:ascii="Times New Roman" w:hAnsi="Times New Roman" w:cs="Times New Roman"/>
          <w:sz w:val="24"/>
          <w:szCs w:val="24"/>
        </w:rPr>
        <w:t>INDIA</w:t>
      </w:r>
      <w:r>
        <w:rPr>
          <w:rFonts w:ascii="Times New Roman" w:hAnsi="Times New Roman" w:cs="Times New Roman"/>
          <w:sz w:val="24"/>
          <w:szCs w:val="24"/>
        </w:rPr>
        <w:t xml:space="preserve"> &amp; PAKISTAN</w:t>
      </w:r>
      <w:r>
        <w:rPr>
          <w:rFonts w:ascii="Times New Roman" w:hAnsi="Times New Roman" w:cs="Times New Roman"/>
          <w:sz w:val="24"/>
          <w:szCs w:val="24"/>
        </w:rPr>
        <w:br/>
        <w:t xml:space="preserve">A Topic Proposal for the </w:t>
      </w:r>
      <w:r w:rsidRPr="00271997">
        <w:rPr>
          <w:rFonts w:ascii="Times New Roman" w:hAnsi="Times New Roman" w:cs="Times New Roman"/>
          <w:sz w:val="24"/>
          <w:szCs w:val="24"/>
        </w:rPr>
        <w:t>National Federation of High Sc</w:t>
      </w:r>
      <w:r>
        <w:rPr>
          <w:rFonts w:ascii="Times New Roman" w:hAnsi="Times New Roman" w:cs="Times New Roman"/>
          <w:sz w:val="24"/>
          <w:szCs w:val="24"/>
        </w:rPr>
        <w:t>hools Topic Selection Committee</w:t>
      </w:r>
      <w:r>
        <w:rPr>
          <w:rFonts w:ascii="Times New Roman" w:hAnsi="Times New Roman" w:cs="Times New Roman"/>
          <w:sz w:val="24"/>
          <w:szCs w:val="24"/>
        </w:rPr>
        <w:br/>
        <w:t>July 2</w:t>
      </w:r>
      <w:r w:rsidR="00B14819">
        <w:rPr>
          <w:rFonts w:ascii="Times New Roman" w:hAnsi="Times New Roman" w:cs="Times New Roman"/>
          <w:sz w:val="24"/>
          <w:szCs w:val="24"/>
        </w:rPr>
        <w:t>5</w:t>
      </w:r>
      <w:r>
        <w:rPr>
          <w:rFonts w:ascii="Times New Roman" w:hAnsi="Times New Roman" w:cs="Times New Roman"/>
          <w:sz w:val="24"/>
          <w:szCs w:val="24"/>
        </w:rPr>
        <w:t>, 2020</w:t>
      </w:r>
      <w:r>
        <w:rPr>
          <w:rFonts w:ascii="Times New Roman" w:hAnsi="Times New Roman" w:cs="Times New Roman"/>
          <w:sz w:val="24"/>
          <w:szCs w:val="24"/>
        </w:rPr>
        <w:br/>
        <w:t xml:space="preserve">Eric Oddo and Walter Lindwall </w:t>
      </w:r>
      <w:r>
        <w:rPr>
          <w:rFonts w:ascii="Times New Roman" w:hAnsi="Times New Roman" w:cs="Times New Roman"/>
          <w:sz w:val="24"/>
          <w:szCs w:val="24"/>
        </w:rPr>
        <w:br/>
      </w:r>
      <w:r w:rsidRPr="00271997">
        <w:rPr>
          <w:rFonts w:ascii="Times New Roman" w:hAnsi="Times New Roman" w:cs="Times New Roman"/>
          <w:sz w:val="24"/>
          <w:szCs w:val="24"/>
        </w:rPr>
        <w:t>Niles West High School</w:t>
      </w:r>
    </w:p>
    <w:p w14:paraId="4D307170" w14:textId="77777777" w:rsidR="00B26838" w:rsidRDefault="00B26838" w:rsidP="00B26838">
      <w:pPr>
        <w:jc w:val="center"/>
        <w:rPr>
          <w:rFonts w:ascii="Times New Roman" w:hAnsi="Times New Roman" w:cs="Times New Roman"/>
          <w:sz w:val="24"/>
          <w:szCs w:val="24"/>
        </w:rPr>
      </w:pPr>
    </w:p>
    <w:p w14:paraId="567CBB70" w14:textId="77777777" w:rsidR="00B26838" w:rsidRDefault="00B26838" w:rsidP="00B26838">
      <w:pPr>
        <w:jc w:val="center"/>
        <w:rPr>
          <w:rFonts w:ascii="Times New Roman" w:hAnsi="Times New Roman" w:cs="Times New Roman"/>
          <w:sz w:val="24"/>
          <w:szCs w:val="24"/>
        </w:rPr>
      </w:pPr>
    </w:p>
    <w:p w14:paraId="0A2FAB28" w14:textId="77777777" w:rsidR="00B26838" w:rsidRDefault="00B26838" w:rsidP="00B26838">
      <w:pPr>
        <w:jc w:val="center"/>
        <w:rPr>
          <w:rFonts w:ascii="Times New Roman" w:hAnsi="Times New Roman" w:cs="Times New Roman"/>
          <w:sz w:val="24"/>
          <w:szCs w:val="24"/>
        </w:rPr>
      </w:pPr>
    </w:p>
    <w:p w14:paraId="61C5CD7C" w14:textId="77777777" w:rsidR="00B26838" w:rsidRDefault="00B26838" w:rsidP="00B26838">
      <w:pPr>
        <w:jc w:val="center"/>
        <w:rPr>
          <w:rFonts w:ascii="Times New Roman" w:hAnsi="Times New Roman" w:cs="Times New Roman"/>
          <w:sz w:val="24"/>
          <w:szCs w:val="24"/>
        </w:rPr>
      </w:pPr>
    </w:p>
    <w:p w14:paraId="7C68F179" w14:textId="77777777" w:rsidR="00B26838" w:rsidRDefault="00B26838" w:rsidP="00B26838">
      <w:pPr>
        <w:jc w:val="center"/>
        <w:rPr>
          <w:rFonts w:ascii="Times New Roman" w:hAnsi="Times New Roman" w:cs="Times New Roman"/>
          <w:sz w:val="24"/>
          <w:szCs w:val="24"/>
        </w:rPr>
      </w:pPr>
    </w:p>
    <w:p w14:paraId="6104B095" w14:textId="77777777" w:rsidR="00B26838" w:rsidRDefault="00B26838" w:rsidP="00B26838">
      <w:pPr>
        <w:jc w:val="center"/>
        <w:rPr>
          <w:rFonts w:ascii="Times New Roman" w:hAnsi="Times New Roman" w:cs="Times New Roman"/>
          <w:sz w:val="24"/>
          <w:szCs w:val="24"/>
        </w:rPr>
      </w:pPr>
    </w:p>
    <w:p w14:paraId="0BF72743" w14:textId="77777777" w:rsidR="00B26838" w:rsidRDefault="00B26838" w:rsidP="00B26838">
      <w:pPr>
        <w:jc w:val="center"/>
        <w:rPr>
          <w:rFonts w:ascii="Times New Roman" w:hAnsi="Times New Roman" w:cs="Times New Roman"/>
          <w:sz w:val="24"/>
          <w:szCs w:val="24"/>
        </w:rPr>
      </w:pPr>
    </w:p>
    <w:p w14:paraId="23A9F4BB" w14:textId="77777777" w:rsidR="00B26838" w:rsidRDefault="00B26838" w:rsidP="00B26838">
      <w:pPr>
        <w:jc w:val="center"/>
        <w:rPr>
          <w:rFonts w:ascii="Times New Roman" w:hAnsi="Times New Roman" w:cs="Times New Roman"/>
          <w:sz w:val="24"/>
          <w:szCs w:val="24"/>
        </w:rPr>
      </w:pPr>
    </w:p>
    <w:p w14:paraId="4A1E7709" w14:textId="77777777" w:rsidR="00B26838" w:rsidRDefault="00B26838" w:rsidP="00B26838">
      <w:pPr>
        <w:jc w:val="center"/>
        <w:rPr>
          <w:rFonts w:ascii="Times New Roman" w:hAnsi="Times New Roman" w:cs="Times New Roman"/>
          <w:sz w:val="24"/>
          <w:szCs w:val="24"/>
        </w:rPr>
      </w:pPr>
    </w:p>
    <w:p w14:paraId="0DC96A97" w14:textId="77777777" w:rsidR="00B26838" w:rsidRDefault="00B26838" w:rsidP="00B26838">
      <w:pPr>
        <w:jc w:val="center"/>
        <w:rPr>
          <w:rFonts w:ascii="Times New Roman" w:hAnsi="Times New Roman" w:cs="Times New Roman"/>
          <w:sz w:val="24"/>
          <w:szCs w:val="24"/>
        </w:rPr>
      </w:pPr>
    </w:p>
    <w:p w14:paraId="030ADFED" w14:textId="77777777" w:rsidR="00B26838" w:rsidRDefault="00B26838" w:rsidP="00B26838">
      <w:pPr>
        <w:jc w:val="center"/>
        <w:rPr>
          <w:rFonts w:ascii="Times New Roman" w:hAnsi="Times New Roman" w:cs="Times New Roman"/>
          <w:sz w:val="24"/>
          <w:szCs w:val="24"/>
        </w:rPr>
      </w:pPr>
    </w:p>
    <w:p w14:paraId="533D3BFF" w14:textId="77777777" w:rsidR="00B26838" w:rsidRDefault="00B26838" w:rsidP="00B26838">
      <w:pPr>
        <w:jc w:val="center"/>
        <w:rPr>
          <w:rFonts w:ascii="Times New Roman" w:hAnsi="Times New Roman" w:cs="Times New Roman"/>
          <w:sz w:val="24"/>
          <w:szCs w:val="24"/>
        </w:rPr>
      </w:pPr>
    </w:p>
    <w:p w14:paraId="6F33889E" w14:textId="77777777" w:rsidR="00B26838" w:rsidRDefault="00B26838" w:rsidP="00B26838">
      <w:pPr>
        <w:jc w:val="center"/>
        <w:rPr>
          <w:rFonts w:ascii="Times New Roman" w:hAnsi="Times New Roman" w:cs="Times New Roman"/>
          <w:sz w:val="24"/>
          <w:szCs w:val="24"/>
        </w:rPr>
      </w:pPr>
    </w:p>
    <w:p w14:paraId="270D0438" w14:textId="77777777" w:rsidR="00B26838" w:rsidRDefault="00B26838" w:rsidP="00B26838">
      <w:pPr>
        <w:jc w:val="center"/>
        <w:rPr>
          <w:rFonts w:ascii="Times New Roman" w:hAnsi="Times New Roman" w:cs="Times New Roman"/>
          <w:sz w:val="24"/>
          <w:szCs w:val="24"/>
        </w:rPr>
      </w:pPr>
    </w:p>
    <w:p w14:paraId="3967A4B2" w14:textId="77777777" w:rsidR="00B26838" w:rsidRDefault="00B26838" w:rsidP="00B26838">
      <w:pPr>
        <w:jc w:val="center"/>
        <w:rPr>
          <w:rFonts w:ascii="Times New Roman" w:hAnsi="Times New Roman" w:cs="Times New Roman"/>
          <w:sz w:val="24"/>
          <w:szCs w:val="24"/>
        </w:rPr>
      </w:pPr>
    </w:p>
    <w:p w14:paraId="58261E06" w14:textId="77777777" w:rsidR="00B26838" w:rsidRDefault="00B26838" w:rsidP="00B26838">
      <w:pPr>
        <w:jc w:val="center"/>
        <w:rPr>
          <w:rFonts w:ascii="Times New Roman" w:hAnsi="Times New Roman" w:cs="Times New Roman"/>
          <w:sz w:val="24"/>
          <w:szCs w:val="24"/>
        </w:rPr>
      </w:pPr>
    </w:p>
    <w:p w14:paraId="495AB275" w14:textId="77777777" w:rsidR="00B26838" w:rsidRDefault="00B26838" w:rsidP="00B26838">
      <w:pPr>
        <w:jc w:val="center"/>
        <w:rPr>
          <w:rFonts w:ascii="Times New Roman" w:hAnsi="Times New Roman" w:cs="Times New Roman"/>
          <w:sz w:val="24"/>
          <w:szCs w:val="24"/>
        </w:rPr>
      </w:pPr>
    </w:p>
    <w:p w14:paraId="377D0A05" w14:textId="77777777" w:rsidR="00B26838" w:rsidRDefault="00B26838" w:rsidP="00B26838">
      <w:pPr>
        <w:jc w:val="center"/>
        <w:rPr>
          <w:rFonts w:ascii="Times New Roman" w:hAnsi="Times New Roman" w:cs="Times New Roman"/>
          <w:sz w:val="24"/>
          <w:szCs w:val="24"/>
        </w:rPr>
      </w:pPr>
    </w:p>
    <w:p w14:paraId="52F641A6" w14:textId="77777777" w:rsidR="00B26838" w:rsidRDefault="00B26838" w:rsidP="00B26838">
      <w:pPr>
        <w:jc w:val="center"/>
        <w:rPr>
          <w:rFonts w:ascii="Times New Roman" w:hAnsi="Times New Roman" w:cs="Times New Roman"/>
          <w:sz w:val="24"/>
          <w:szCs w:val="24"/>
        </w:rPr>
      </w:pPr>
    </w:p>
    <w:p w14:paraId="4C41635B" w14:textId="1C145E9C" w:rsidR="00B26838" w:rsidRDefault="00B26838" w:rsidP="00B26838">
      <w:pPr>
        <w:jc w:val="center"/>
        <w:rPr>
          <w:rFonts w:ascii="Times New Roman" w:hAnsi="Times New Roman" w:cs="Times New Roman"/>
          <w:sz w:val="24"/>
          <w:szCs w:val="24"/>
        </w:rPr>
      </w:pPr>
    </w:p>
    <w:p w14:paraId="547E42B0" w14:textId="77777777" w:rsidR="00B26838" w:rsidRDefault="00B26838" w:rsidP="00B26838">
      <w:pPr>
        <w:jc w:val="center"/>
        <w:rPr>
          <w:rFonts w:ascii="Times New Roman" w:hAnsi="Times New Roman" w:cs="Times New Roman"/>
          <w:sz w:val="24"/>
          <w:szCs w:val="24"/>
        </w:rPr>
      </w:pPr>
    </w:p>
    <w:p w14:paraId="14E17A63" w14:textId="77777777" w:rsidR="00D464F8" w:rsidRDefault="00D464F8" w:rsidP="00D464F8">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Index</w:t>
      </w:r>
    </w:p>
    <w:p w14:paraId="2920E8EE" w14:textId="77777777" w:rsidR="00D464F8" w:rsidRDefault="00D464F8" w:rsidP="00D464F8">
      <w:pPr>
        <w:rPr>
          <w:rFonts w:ascii="Times New Roman" w:hAnsi="Times New Roman" w:cs="Times New Roman"/>
          <w:sz w:val="24"/>
          <w:szCs w:val="24"/>
        </w:rPr>
      </w:pPr>
      <w:r>
        <w:rPr>
          <w:rFonts w:ascii="Times New Roman" w:hAnsi="Times New Roman" w:cs="Times New Roman"/>
          <w:sz w:val="24"/>
          <w:szCs w:val="24"/>
        </w:rPr>
        <w:t>Introduction</w:t>
      </w:r>
    </w:p>
    <w:p w14:paraId="6E94B871" w14:textId="77777777" w:rsidR="00D464F8" w:rsidRDefault="00D464F8" w:rsidP="00D464F8">
      <w:pPr>
        <w:rPr>
          <w:rFonts w:ascii="Times New Roman" w:hAnsi="Times New Roman" w:cs="Times New Roman"/>
          <w:sz w:val="24"/>
          <w:szCs w:val="24"/>
        </w:rPr>
      </w:pPr>
      <w:r>
        <w:rPr>
          <w:rFonts w:ascii="Times New Roman" w:hAnsi="Times New Roman" w:cs="Times New Roman"/>
          <w:sz w:val="24"/>
          <w:szCs w:val="24"/>
        </w:rPr>
        <w:t>Argument Potential</w:t>
      </w:r>
    </w:p>
    <w:p w14:paraId="5A74B9EA" w14:textId="77777777" w:rsidR="00D464F8" w:rsidRDefault="00D464F8" w:rsidP="00D464F8">
      <w:pPr>
        <w:rPr>
          <w:rFonts w:ascii="Times New Roman" w:hAnsi="Times New Roman" w:cs="Times New Roman"/>
          <w:sz w:val="24"/>
          <w:szCs w:val="24"/>
        </w:rPr>
      </w:pPr>
      <w:r>
        <w:rPr>
          <w:rFonts w:ascii="Times New Roman" w:hAnsi="Times New Roman" w:cs="Times New Roman"/>
          <w:sz w:val="24"/>
          <w:szCs w:val="24"/>
        </w:rPr>
        <w:tab/>
        <w:t>Sphere of Influence</w:t>
      </w:r>
    </w:p>
    <w:p w14:paraId="4B0D3161" w14:textId="77777777" w:rsidR="00D464F8" w:rsidRDefault="00D464F8" w:rsidP="00D464F8">
      <w:pPr>
        <w:rPr>
          <w:rFonts w:ascii="Times New Roman" w:hAnsi="Times New Roman" w:cs="Times New Roman"/>
          <w:sz w:val="24"/>
          <w:szCs w:val="24"/>
        </w:rPr>
      </w:pPr>
      <w:r>
        <w:rPr>
          <w:rFonts w:ascii="Times New Roman" w:hAnsi="Times New Roman" w:cs="Times New Roman"/>
          <w:sz w:val="24"/>
          <w:szCs w:val="24"/>
        </w:rPr>
        <w:tab/>
        <w:t>Economic Engagement</w:t>
      </w:r>
    </w:p>
    <w:p w14:paraId="542C3B3E" w14:textId="77777777" w:rsidR="00D464F8" w:rsidRDefault="00D464F8" w:rsidP="00D464F8">
      <w:pPr>
        <w:rPr>
          <w:rFonts w:ascii="Times New Roman" w:hAnsi="Times New Roman" w:cs="Times New Roman"/>
          <w:sz w:val="24"/>
          <w:szCs w:val="24"/>
        </w:rPr>
      </w:pPr>
      <w:r>
        <w:rPr>
          <w:rFonts w:ascii="Times New Roman" w:hAnsi="Times New Roman" w:cs="Times New Roman"/>
          <w:sz w:val="24"/>
          <w:szCs w:val="24"/>
        </w:rPr>
        <w:tab/>
        <w:t>Humanitarian/Foreign Aid</w:t>
      </w:r>
    </w:p>
    <w:p w14:paraId="3FE98DAB" w14:textId="77777777" w:rsidR="00D464F8" w:rsidRDefault="00D464F8" w:rsidP="00D464F8">
      <w:pPr>
        <w:ind w:firstLine="720"/>
        <w:rPr>
          <w:rFonts w:ascii="Times New Roman" w:hAnsi="Times New Roman" w:cs="Times New Roman"/>
          <w:sz w:val="24"/>
          <w:szCs w:val="24"/>
        </w:rPr>
      </w:pPr>
      <w:r>
        <w:rPr>
          <w:rFonts w:ascii="Times New Roman" w:hAnsi="Times New Roman" w:cs="Times New Roman"/>
          <w:sz w:val="24"/>
          <w:szCs w:val="24"/>
        </w:rPr>
        <w:t>Kashmir</w:t>
      </w:r>
    </w:p>
    <w:p w14:paraId="7DECB248" w14:textId="77777777" w:rsidR="00D464F8" w:rsidRDefault="00D464F8" w:rsidP="00D464F8">
      <w:pPr>
        <w:ind w:firstLine="720"/>
        <w:rPr>
          <w:rFonts w:ascii="Times New Roman" w:hAnsi="Times New Roman" w:cs="Times New Roman"/>
          <w:sz w:val="24"/>
          <w:szCs w:val="24"/>
        </w:rPr>
      </w:pPr>
      <w:r>
        <w:rPr>
          <w:rFonts w:ascii="Times New Roman" w:hAnsi="Times New Roman" w:cs="Times New Roman"/>
          <w:sz w:val="24"/>
          <w:szCs w:val="24"/>
        </w:rPr>
        <w:t>Ethnicity and Religion</w:t>
      </w:r>
    </w:p>
    <w:p w14:paraId="7C807A33" w14:textId="77777777" w:rsidR="00D464F8" w:rsidRDefault="00D464F8" w:rsidP="00D464F8">
      <w:pPr>
        <w:rPr>
          <w:rFonts w:ascii="Times New Roman" w:hAnsi="Times New Roman" w:cs="Times New Roman"/>
          <w:sz w:val="24"/>
          <w:szCs w:val="24"/>
        </w:rPr>
      </w:pPr>
      <w:r>
        <w:rPr>
          <w:rFonts w:ascii="Times New Roman" w:hAnsi="Times New Roman" w:cs="Times New Roman"/>
          <w:sz w:val="24"/>
          <w:szCs w:val="24"/>
        </w:rPr>
        <w:t>Distribution of Ground</w:t>
      </w:r>
    </w:p>
    <w:p w14:paraId="67DCF514" w14:textId="77777777" w:rsidR="00D464F8" w:rsidRDefault="00D464F8" w:rsidP="00D464F8">
      <w:pPr>
        <w:rPr>
          <w:rFonts w:ascii="Times New Roman" w:hAnsi="Times New Roman" w:cs="Times New Roman"/>
          <w:sz w:val="24"/>
          <w:szCs w:val="24"/>
        </w:rPr>
      </w:pPr>
      <w:r>
        <w:rPr>
          <w:rFonts w:ascii="Times New Roman" w:hAnsi="Times New Roman" w:cs="Times New Roman"/>
          <w:sz w:val="24"/>
          <w:szCs w:val="24"/>
        </w:rPr>
        <w:t>Suggested Resolutions</w:t>
      </w:r>
    </w:p>
    <w:p w14:paraId="22B2F887" w14:textId="77777777" w:rsidR="00D464F8" w:rsidRDefault="00D464F8" w:rsidP="00D464F8">
      <w:pPr>
        <w:rPr>
          <w:rFonts w:ascii="Times New Roman" w:hAnsi="Times New Roman" w:cs="Times New Roman"/>
          <w:sz w:val="24"/>
          <w:szCs w:val="24"/>
        </w:rPr>
      </w:pPr>
      <w:r>
        <w:rPr>
          <w:rFonts w:ascii="Times New Roman" w:hAnsi="Times New Roman" w:cs="Times New Roman"/>
          <w:sz w:val="24"/>
          <w:szCs w:val="24"/>
        </w:rPr>
        <w:t>Definitions</w:t>
      </w:r>
    </w:p>
    <w:p w14:paraId="46F51AF9" w14:textId="77777777" w:rsidR="00D464F8" w:rsidRDefault="00D464F8" w:rsidP="00D464F8">
      <w:pPr>
        <w:rPr>
          <w:rFonts w:ascii="Times New Roman" w:hAnsi="Times New Roman" w:cs="Times New Roman"/>
          <w:sz w:val="24"/>
          <w:szCs w:val="24"/>
        </w:rPr>
      </w:pPr>
      <w:r>
        <w:rPr>
          <w:rFonts w:ascii="Times New Roman" w:hAnsi="Times New Roman" w:cs="Times New Roman"/>
          <w:sz w:val="24"/>
          <w:szCs w:val="24"/>
        </w:rPr>
        <w:tab/>
        <w:t>Diplomatic Engagement</w:t>
      </w:r>
    </w:p>
    <w:p w14:paraId="4418AAAF" w14:textId="77777777" w:rsidR="00D464F8" w:rsidRDefault="00D464F8" w:rsidP="00D464F8">
      <w:pPr>
        <w:rPr>
          <w:rFonts w:ascii="Times New Roman" w:hAnsi="Times New Roman" w:cs="Times New Roman"/>
          <w:sz w:val="24"/>
          <w:szCs w:val="24"/>
        </w:rPr>
      </w:pPr>
      <w:r>
        <w:rPr>
          <w:rFonts w:ascii="Times New Roman" w:hAnsi="Times New Roman" w:cs="Times New Roman"/>
          <w:sz w:val="24"/>
          <w:szCs w:val="24"/>
        </w:rPr>
        <w:tab/>
        <w:t>Foreign Policy</w:t>
      </w:r>
    </w:p>
    <w:p w14:paraId="0158C874" w14:textId="77777777" w:rsidR="00D464F8" w:rsidRDefault="00D464F8" w:rsidP="00D464F8">
      <w:pPr>
        <w:rPr>
          <w:rFonts w:ascii="Times New Roman" w:hAnsi="Times New Roman" w:cs="Times New Roman"/>
          <w:sz w:val="24"/>
          <w:szCs w:val="24"/>
        </w:rPr>
      </w:pPr>
      <w:r>
        <w:rPr>
          <w:rFonts w:ascii="Times New Roman" w:hAnsi="Times New Roman" w:cs="Times New Roman"/>
          <w:sz w:val="24"/>
          <w:szCs w:val="24"/>
        </w:rPr>
        <w:tab/>
        <w:t>Economic Engagement</w:t>
      </w:r>
    </w:p>
    <w:p w14:paraId="460ECB8E" w14:textId="77777777" w:rsidR="00D464F8" w:rsidRDefault="00D464F8" w:rsidP="00D464F8">
      <w:pPr>
        <w:rPr>
          <w:rFonts w:ascii="Times New Roman" w:hAnsi="Times New Roman" w:cs="Times New Roman"/>
          <w:sz w:val="24"/>
          <w:szCs w:val="24"/>
        </w:rPr>
      </w:pPr>
      <w:r>
        <w:rPr>
          <w:rFonts w:ascii="Times New Roman" w:hAnsi="Times New Roman" w:cs="Times New Roman"/>
          <w:sz w:val="24"/>
          <w:szCs w:val="24"/>
        </w:rPr>
        <w:tab/>
        <w:t>Foreign aid</w:t>
      </w:r>
    </w:p>
    <w:p w14:paraId="40A3D004" w14:textId="77777777" w:rsidR="00D464F8" w:rsidRDefault="00D464F8" w:rsidP="00D464F8">
      <w:pPr>
        <w:rPr>
          <w:rFonts w:ascii="Times New Roman" w:hAnsi="Times New Roman" w:cs="Times New Roman"/>
          <w:sz w:val="24"/>
          <w:szCs w:val="24"/>
        </w:rPr>
      </w:pPr>
      <w:r>
        <w:rPr>
          <w:rFonts w:ascii="Times New Roman" w:hAnsi="Times New Roman" w:cs="Times New Roman"/>
          <w:sz w:val="24"/>
          <w:szCs w:val="24"/>
        </w:rPr>
        <w:t>Bibliography</w:t>
      </w:r>
    </w:p>
    <w:p w14:paraId="038D830A" w14:textId="4C597298" w:rsidR="00B26838" w:rsidRDefault="00B26838" w:rsidP="00B26838">
      <w:pPr>
        <w:jc w:val="center"/>
        <w:rPr>
          <w:rFonts w:ascii="Times New Roman" w:hAnsi="Times New Roman" w:cs="Times New Roman"/>
          <w:sz w:val="24"/>
          <w:szCs w:val="24"/>
        </w:rPr>
      </w:pPr>
    </w:p>
    <w:p w14:paraId="1E8E13E7" w14:textId="4B9E40DC" w:rsidR="00D464F8" w:rsidRDefault="00D464F8" w:rsidP="00B26838">
      <w:pPr>
        <w:jc w:val="center"/>
        <w:rPr>
          <w:rFonts w:ascii="Times New Roman" w:hAnsi="Times New Roman" w:cs="Times New Roman"/>
          <w:sz w:val="24"/>
          <w:szCs w:val="24"/>
        </w:rPr>
      </w:pPr>
    </w:p>
    <w:p w14:paraId="112B1DC1" w14:textId="3E2122D2" w:rsidR="00D464F8" w:rsidRDefault="00D464F8" w:rsidP="00B26838">
      <w:pPr>
        <w:jc w:val="center"/>
        <w:rPr>
          <w:rFonts w:ascii="Times New Roman" w:hAnsi="Times New Roman" w:cs="Times New Roman"/>
          <w:sz w:val="24"/>
          <w:szCs w:val="24"/>
        </w:rPr>
      </w:pPr>
    </w:p>
    <w:p w14:paraId="1841A47D" w14:textId="29500CDA" w:rsidR="00D464F8" w:rsidRDefault="00D464F8" w:rsidP="00B26838">
      <w:pPr>
        <w:jc w:val="center"/>
        <w:rPr>
          <w:rFonts w:ascii="Times New Roman" w:hAnsi="Times New Roman" w:cs="Times New Roman"/>
          <w:sz w:val="24"/>
          <w:szCs w:val="24"/>
        </w:rPr>
      </w:pPr>
    </w:p>
    <w:p w14:paraId="7F09DEEF" w14:textId="38BA6B90" w:rsidR="00D464F8" w:rsidRDefault="00D464F8" w:rsidP="00B26838">
      <w:pPr>
        <w:jc w:val="center"/>
        <w:rPr>
          <w:rFonts w:ascii="Times New Roman" w:hAnsi="Times New Roman" w:cs="Times New Roman"/>
          <w:sz w:val="24"/>
          <w:szCs w:val="24"/>
        </w:rPr>
      </w:pPr>
    </w:p>
    <w:p w14:paraId="62BD4D26" w14:textId="1345A2D8" w:rsidR="00D464F8" w:rsidRDefault="00D464F8" w:rsidP="00B26838">
      <w:pPr>
        <w:jc w:val="center"/>
        <w:rPr>
          <w:rFonts w:ascii="Times New Roman" w:hAnsi="Times New Roman" w:cs="Times New Roman"/>
          <w:sz w:val="24"/>
          <w:szCs w:val="24"/>
        </w:rPr>
      </w:pPr>
    </w:p>
    <w:p w14:paraId="7184EB7E" w14:textId="134B355D" w:rsidR="00D464F8" w:rsidRDefault="00D464F8" w:rsidP="00B26838">
      <w:pPr>
        <w:jc w:val="center"/>
        <w:rPr>
          <w:rFonts w:ascii="Times New Roman" w:hAnsi="Times New Roman" w:cs="Times New Roman"/>
          <w:sz w:val="24"/>
          <w:szCs w:val="24"/>
        </w:rPr>
      </w:pPr>
    </w:p>
    <w:p w14:paraId="474AFC8A" w14:textId="22C7061D" w:rsidR="00D464F8" w:rsidRDefault="00D464F8" w:rsidP="00B26838">
      <w:pPr>
        <w:jc w:val="center"/>
        <w:rPr>
          <w:rFonts w:ascii="Times New Roman" w:hAnsi="Times New Roman" w:cs="Times New Roman"/>
          <w:sz w:val="24"/>
          <w:szCs w:val="24"/>
        </w:rPr>
      </w:pPr>
    </w:p>
    <w:p w14:paraId="4842410E" w14:textId="77777777" w:rsidR="00D464F8" w:rsidRDefault="00D464F8" w:rsidP="00B26838">
      <w:pPr>
        <w:jc w:val="center"/>
        <w:rPr>
          <w:rFonts w:ascii="Times New Roman" w:hAnsi="Times New Roman" w:cs="Times New Roman"/>
          <w:sz w:val="24"/>
          <w:szCs w:val="24"/>
        </w:rPr>
      </w:pPr>
    </w:p>
    <w:p w14:paraId="66E8B61A" w14:textId="77777777" w:rsidR="00B26838" w:rsidRPr="000B5CAC" w:rsidRDefault="00B26838" w:rsidP="00B26838">
      <w:pPr>
        <w:jc w:val="center"/>
        <w:rPr>
          <w:rFonts w:ascii="Times New Roman" w:hAnsi="Times New Roman" w:cs="Times New Roman"/>
          <w:b/>
          <w:bCs/>
          <w:sz w:val="24"/>
          <w:szCs w:val="24"/>
          <w:u w:val="single"/>
        </w:rPr>
      </w:pPr>
      <w:r w:rsidRPr="000B5CAC">
        <w:rPr>
          <w:rFonts w:ascii="Times New Roman" w:hAnsi="Times New Roman" w:cs="Times New Roman"/>
          <w:b/>
          <w:bCs/>
          <w:sz w:val="24"/>
          <w:szCs w:val="24"/>
          <w:u w:val="single"/>
        </w:rPr>
        <w:lastRenderedPageBreak/>
        <w:t>Introduction</w:t>
      </w:r>
    </w:p>
    <w:p w14:paraId="089EE861" w14:textId="7C1DFC2E" w:rsidR="00B26838" w:rsidRDefault="00B26838" w:rsidP="00B26838">
      <w:pPr>
        <w:spacing w:line="480" w:lineRule="auto"/>
        <w:ind w:firstLine="720"/>
        <w:rPr>
          <w:rFonts w:ascii="Times New Roman" w:hAnsi="Times New Roman" w:cs="Times New Roman"/>
          <w:sz w:val="24"/>
          <w:szCs w:val="24"/>
        </w:rPr>
      </w:pPr>
      <w:r w:rsidRPr="00AD130C">
        <w:rPr>
          <w:rFonts w:ascii="Times New Roman" w:hAnsi="Times New Roman" w:cs="Times New Roman"/>
          <w:sz w:val="24"/>
          <w:szCs w:val="24"/>
        </w:rPr>
        <w:t>The 20</w:t>
      </w:r>
      <w:r>
        <w:rPr>
          <w:rFonts w:ascii="Times New Roman" w:hAnsi="Times New Roman" w:cs="Times New Roman"/>
          <w:sz w:val="24"/>
          <w:szCs w:val="24"/>
        </w:rPr>
        <w:t>21</w:t>
      </w:r>
      <w:r w:rsidRPr="00AD130C">
        <w:rPr>
          <w:rFonts w:ascii="Times New Roman" w:hAnsi="Times New Roman" w:cs="Times New Roman"/>
          <w:sz w:val="24"/>
          <w:szCs w:val="24"/>
        </w:rPr>
        <w:t>-20</w:t>
      </w:r>
      <w:r>
        <w:rPr>
          <w:rFonts w:ascii="Times New Roman" w:hAnsi="Times New Roman" w:cs="Times New Roman"/>
          <w:sz w:val="24"/>
          <w:szCs w:val="24"/>
        </w:rPr>
        <w:t>22</w:t>
      </w:r>
      <w:r w:rsidRPr="00AD130C">
        <w:rPr>
          <w:rFonts w:ascii="Times New Roman" w:hAnsi="Times New Roman" w:cs="Times New Roman"/>
          <w:sz w:val="24"/>
          <w:szCs w:val="24"/>
        </w:rPr>
        <w:t xml:space="preserve"> </w:t>
      </w:r>
      <w:r>
        <w:rPr>
          <w:rFonts w:ascii="Times New Roman" w:hAnsi="Times New Roman" w:cs="Times New Roman"/>
          <w:sz w:val="24"/>
          <w:szCs w:val="24"/>
        </w:rPr>
        <w:t>F</w:t>
      </w:r>
      <w:r w:rsidRPr="00AD130C">
        <w:rPr>
          <w:rFonts w:ascii="Times New Roman" w:hAnsi="Times New Roman" w:cs="Times New Roman"/>
          <w:sz w:val="24"/>
          <w:szCs w:val="24"/>
        </w:rPr>
        <w:t xml:space="preserve">oreign </w:t>
      </w:r>
      <w:r>
        <w:rPr>
          <w:rFonts w:ascii="Times New Roman" w:hAnsi="Times New Roman" w:cs="Times New Roman"/>
          <w:sz w:val="24"/>
          <w:szCs w:val="24"/>
        </w:rPr>
        <w:t>P</w:t>
      </w:r>
      <w:r w:rsidRPr="00AD130C">
        <w:rPr>
          <w:rFonts w:ascii="Times New Roman" w:hAnsi="Times New Roman" w:cs="Times New Roman"/>
          <w:sz w:val="24"/>
          <w:szCs w:val="24"/>
        </w:rPr>
        <w:t xml:space="preserve">olicy topic offers an opportunity to </w:t>
      </w:r>
      <w:r>
        <w:rPr>
          <w:rFonts w:ascii="Times New Roman" w:hAnsi="Times New Roman" w:cs="Times New Roman"/>
          <w:sz w:val="24"/>
          <w:szCs w:val="24"/>
        </w:rPr>
        <w:t xml:space="preserve">explore the dynamic of two countries which hold significant importance to international affairs yet have been given little attention in policy debate topics. The dynamic of India and Pakistan is a rich one worth exploring especially given the recent volatile nature of the relationship. </w:t>
      </w:r>
    </w:p>
    <w:p w14:paraId="5345780D" w14:textId="77777777" w:rsidR="00B26838" w:rsidRDefault="00B26838" w:rsidP="00B26838">
      <w:pPr>
        <w:spacing w:line="480" w:lineRule="auto"/>
        <w:ind w:firstLine="720"/>
        <w:rPr>
          <w:rFonts w:ascii="Times New Roman" w:hAnsi="Times New Roman" w:cs="Times New Roman"/>
          <w:sz w:val="24"/>
          <w:szCs w:val="24"/>
        </w:rPr>
      </w:pPr>
      <w:r w:rsidRPr="00AD130C">
        <w:rPr>
          <w:rFonts w:ascii="Times New Roman" w:hAnsi="Times New Roman" w:cs="Times New Roman"/>
          <w:sz w:val="24"/>
          <w:szCs w:val="24"/>
        </w:rPr>
        <w:t>India has only made</w:t>
      </w:r>
      <w:r>
        <w:rPr>
          <w:rFonts w:ascii="Times New Roman" w:hAnsi="Times New Roman" w:cs="Times New Roman"/>
          <w:sz w:val="24"/>
          <w:szCs w:val="24"/>
        </w:rPr>
        <w:t xml:space="preserve"> a single</w:t>
      </w:r>
      <w:r w:rsidRPr="00AD130C">
        <w:rPr>
          <w:rFonts w:ascii="Times New Roman" w:hAnsi="Times New Roman" w:cs="Times New Roman"/>
          <w:sz w:val="24"/>
          <w:szCs w:val="24"/>
        </w:rPr>
        <w:t xml:space="preserve"> </w:t>
      </w:r>
      <w:r>
        <w:rPr>
          <w:rFonts w:ascii="Times New Roman" w:hAnsi="Times New Roman" w:cs="Times New Roman"/>
          <w:sz w:val="24"/>
          <w:szCs w:val="24"/>
        </w:rPr>
        <w:t xml:space="preserve">appearance </w:t>
      </w:r>
      <w:r w:rsidRPr="00AD130C">
        <w:rPr>
          <w:rFonts w:ascii="Times New Roman" w:hAnsi="Times New Roman" w:cs="Times New Roman"/>
          <w:sz w:val="24"/>
          <w:szCs w:val="24"/>
        </w:rPr>
        <w:t>in any of the resolutions from high school or college (1992-1993 RESOLVED: "That the United States should substantially change its development and assistance policies toward one or more of the following nations: Afghanistan, Bangladesh, Burma, Bhutan, India, Nepal, Pakistan, Sri Lanka."</w:t>
      </w:r>
      <w:r>
        <w:rPr>
          <w:rFonts w:ascii="Times New Roman" w:hAnsi="Times New Roman" w:cs="Times New Roman"/>
          <w:sz w:val="24"/>
          <w:szCs w:val="24"/>
        </w:rPr>
        <w:t xml:space="preserve">). Even less consideration has been given to Pakistan as a relevant subject of discussion within the community. </w:t>
      </w:r>
    </w:p>
    <w:p w14:paraId="2B1B6803" w14:textId="3EAD1E58" w:rsidR="00B26838" w:rsidRDefault="00B26838" w:rsidP="00B268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importance of these countries cannot be understated. India itself is the largest democracy in the world and acts as regional superpower within the South Asian region. It also has one of the largest and fastest growing populations in the world. The long history of disputes with Pakistan are well known, especially conflict surrounding Kashmir. Tensions dating back decades continue to this day constantly reshaping and reforming to fit the modern era. </w:t>
      </w:r>
    </w:p>
    <w:p w14:paraId="5571F409" w14:textId="6F48B62F" w:rsidR="00B26838" w:rsidRDefault="00B26838" w:rsidP="00B268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India and Pakistan play significant roles in regional diplomacy. The United States and India maintain very similar strategic interests economically, militarily, and philosophically. There are several avenues through which India and the United States may expand their economic interests such as trade, foreign direct investment, and economic partnerships. The United States and India share a mutual desire to maintain the balance of power against China in the region. Ties between the Modi and Trump administrations have been steadily working to further this common strategic goal. India, as the largest democracy in the world, continues efforts to expand </w:t>
      </w:r>
      <w:r>
        <w:rPr>
          <w:rFonts w:ascii="Times New Roman" w:hAnsi="Times New Roman" w:cs="Times New Roman"/>
          <w:sz w:val="24"/>
          <w:szCs w:val="24"/>
        </w:rPr>
        <w:lastRenderedPageBreak/>
        <w:t xml:space="preserve">those democratic values to neighboring countries in the region and maintains itself as an essential ally to the United States and other western democracies. </w:t>
      </w:r>
    </w:p>
    <w:p w14:paraId="0FABD8E9" w14:textId="4CCB50B4" w:rsidR="00B26838" w:rsidRDefault="00B26838" w:rsidP="00B268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India/Pakistani relations witnessed a sharp downturn throughout 2019 with tensions steadily continuing to rise. The conflict in Kashmir has seen an increase in border skirmishes, attacks, and other offensive actions undertaken by each country. As these conflicts continue to escalate, the United States has had a precarious role in attempting to mitigate these hot spots. India and Pakistan both seek to reinforce their supply of arms in order to increase military readiness against the other. This has led to a regional arms race that has only served to increase tensions. Proxy militant groups have sprung up continuously in Kashmir acting in the interests of either country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further escalating the conflict. </w:t>
      </w:r>
    </w:p>
    <w:p w14:paraId="4EAD1BBD" w14:textId="2BB25BBC" w:rsidR="00B26838" w:rsidRDefault="00B26838" w:rsidP="00B268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Both </w:t>
      </w:r>
      <w:r w:rsidRPr="00EF1B9F">
        <w:rPr>
          <w:rFonts w:ascii="Times New Roman" w:hAnsi="Times New Roman" w:cs="Times New Roman"/>
          <w:sz w:val="24"/>
          <w:szCs w:val="24"/>
        </w:rPr>
        <w:t>India</w:t>
      </w:r>
      <w:r>
        <w:rPr>
          <w:rFonts w:ascii="Times New Roman" w:hAnsi="Times New Roman" w:cs="Times New Roman"/>
          <w:sz w:val="24"/>
          <w:szCs w:val="24"/>
        </w:rPr>
        <w:t xml:space="preserve"> and Pakistan are hugely influential in the region that are continuing to grow on the global stage. The tense relations between India and Pakistan affect almost every aspect of the average citizen’s lives. The conflict is ingrained into their economies, militaries, and cultures. What emerges from this conflict reverberates throughout the region and has the capacity to improve or harm the material conditions of the average citizen. </w:t>
      </w:r>
    </w:p>
    <w:p w14:paraId="620E0B3B" w14:textId="6A2AA1B3" w:rsidR="00B26838" w:rsidRDefault="00B26838" w:rsidP="00B2683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U.S. and Indian relations are currently very stable. President Trump’s recent trip to India fostered goodwill between himself and Prime Minister Modi, with the potential for further diplomatic action in the future. The United States and India continue to maintain economic ties through trade and other foreign assistance without any sign of slowing down. Furthermore, the United States’ military goals in the area remain aligned with India’s. As relations with China continue to deteriorate amid trade disputes and a global pandemic, the United States continues to </w:t>
      </w:r>
      <w:r>
        <w:rPr>
          <w:rFonts w:ascii="Times New Roman" w:hAnsi="Times New Roman" w:cs="Times New Roman"/>
          <w:sz w:val="24"/>
          <w:szCs w:val="24"/>
        </w:rPr>
        <w:lastRenderedPageBreak/>
        <w:t xml:space="preserve">seek ways to undercut the influence of China in the South Asian region, of which India remains the lynchpin for. </w:t>
      </w:r>
    </w:p>
    <w:p w14:paraId="4FD1D403" w14:textId="0A6B82FA" w:rsidR="00B26838" w:rsidRDefault="00B26838" w:rsidP="00B2683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United States and Pakistan continue to maintain a military alliance in their efforts to defeat terrorism around the globe. At the start of the Trump administration, the President maintained heavy criticism of Pakistan, but that seems to have dissipated following diplomatic visits in 2019. Much of the United States’ diplomatic efforts in the country seem to be focused on ending ongoing conflict with the Taliban as well the U.S. Military’s role in and near Afghanistan rather than resolving a potential impending crisis in Kashmir. With Pakistan as a crucial ally in the conflict in Afghanistan, the United States has taken a much softer approach to relations rather than risk losing a key ally in the region.  </w:t>
      </w:r>
    </w:p>
    <w:p w14:paraId="3FBF616A" w14:textId="02E41F24" w:rsidR="00B26838" w:rsidRDefault="00B26838" w:rsidP="00B2683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both countries maintain steady relationships with the United States, this creates ample opportunity for the United States to act as </w:t>
      </w:r>
      <w:proofErr w:type="spellStart"/>
      <w:proofErr w:type="gramStart"/>
      <w:r>
        <w:rPr>
          <w:rFonts w:ascii="Times New Roman" w:hAnsi="Times New Roman" w:cs="Times New Roman"/>
          <w:sz w:val="24"/>
          <w:szCs w:val="24"/>
        </w:rPr>
        <w:t>a</w:t>
      </w:r>
      <w:proofErr w:type="spellEnd"/>
      <w:proofErr w:type="gramEnd"/>
      <w:r>
        <w:rPr>
          <w:rFonts w:ascii="Times New Roman" w:hAnsi="Times New Roman" w:cs="Times New Roman"/>
          <w:sz w:val="24"/>
          <w:szCs w:val="24"/>
        </w:rPr>
        <w:t xml:space="preserve"> intermediary between the two and continue healing the divide through any number of potential efforts. The United States as a peacemaker is not unprecedented due to its hegemonic power and influence. While conflict resolution has typically taken the form of hard power throughout U.S. history, the United States has also used its diplomatic tools to assist in resolving conflicts, most notably Bill Clinton’s attempts to resolve the Israeli-Palestinian conflict in the 1990’s. </w:t>
      </w:r>
    </w:p>
    <w:p w14:paraId="2C08EFAF" w14:textId="01FE4E5E" w:rsidR="00B26838" w:rsidRDefault="00B26838" w:rsidP="00B2683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These factors combine to create a rich tapestry of international affairs that would serve to educate debaters on a variety of geopolitical topics. The potential for India and Pakistani-specific education here should be considered given how the unique history and politics of this region continue to </w:t>
      </w:r>
      <w:proofErr w:type="gramStart"/>
      <w:r>
        <w:rPr>
          <w:rFonts w:ascii="Times New Roman" w:hAnsi="Times New Roman" w:cs="Times New Roman"/>
          <w:sz w:val="24"/>
          <w:szCs w:val="24"/>
        </w:rPr>
        <w:t>effect</w:t>
      </w:r>
      <w:proofErr w:type="gramEnd"/>
      <w:r>
        <w:rPr>
          <w:rFonts w:ascii="Times New Roman" w:hAnsi="Times New Roman" w:cs="Times New Roman"/>
          <w:sz w:val="24"/>
          <w:szCs w:val="24"/>
        </w:rPr>
        <w:t xml:space="preserve"> a large region of the world.</w:t>
      </w:r>
    </w:p>
    <w:p w14:paraId="1BB36450" w14:textId="77777777" w:rsidR="00B14819" w:rsidRDefault="00B14819" w:rsidP="00B26838">
      <w:pPr>
        <w:jc w:val="center"/>
        <w:rPr>
          <w:rFonts w:ascii="Times New Roman" w:hAnsi="Times New Roman" w:cs="Times New Roman"/>
          <w:b/>
          <w:bCs/>
          <w:sz w:val="28"/>
          <w:szCs w:val="28"/>
          <w:u w:val="single"/>
        </w:rPr>
      </w:pPr>
    </w:p>
    <w:p w14:paraId="6DDFCDAF" w14:textId="042F0A86" w:rsidR="00B26838" w:rsidRPr="008B7F1D" w:rsidRDefault="00B26838" w:rsidP="00B26838">
      <w:pPr>
        <w:jc w:val="center"/>
        <w:rPr>
          <w:rFonts w:ascii="Times New Roman" w:hAnsi="Times New Roman" w:cs="Times New Roman"/>
          <w:b/>
          <w:bCs/>
          <w:sz w:val="28"/>
          <w:szCs w:val="28"/>
          <w:u w:val="single"/>
        </w:rPr>
      </w:pPr>
      <w:r w:rsidRPr="008B7F1D">
        <w:rPr>
          <w:rFonts w:ascii="Times New Roman" w:hAnsi="Times New Roman" w:cs="Times New Roman"/>
          <w:b/>
          <w:bCs/>
          <w:sz w:val="28"/>
          <w:szCs w:val="28"/>
          <w:u w:val="single"/>
        </w:rPr>
        <w:t>Argument Potential</w:t>
      </w:r>
    </w:p>
    <w:p w14:paraId="3DE2ACDC" w14:textId="77777777" w:rsidR="00B26838" w:rsidRDefault="00B26838" w:rsidP="00B26838">
      <w:pPr>
        <w:rPr>
          <w:rFonts w:ascii="Times New Roman" w:hAnsi="Times New Roman" w:cs="Times New Roman"/>
          <w:b/>
          <w:bCs/>
          <w:sz w:val="24"/>
          <w:szCs w:val="24"/>
        </w:rPr>
      </w:pPr>
      <w:r w:rsidRPr="008B7F1D">
        <w:rPr>
          <w:rFonts w:ascii="Times New Roman" w:hAnsi="Times New Roman" w:cs="Times New Roman"/>
          <w:b/>
          <w:bCs/>
          <w:sz w:val="24"/>
          <w:szCs w:val="24"/>
        </w:rPr>
        <w:t>Sphere of Influence Arguments:</w:t>
      </w:r>
    </w:p>
    <w:p w14:paraId="3C0E382F" w14:textId="77777777" w:rsidR="00B26838" w:rsidRDefault="00B26838" w:rsidP="00B26838">
      <w:pPr>
        <w:spacing w:line="480" w:lineRule="auto"/>
        <w:ind w:firstLine="720"/>
        <w:rPr>
          <w:rFonts w:ascii="Times New Roman" w:hAnsi="Times New Roman" w:cs="Times New Roman"/>
          <w:sz w:val="24"/>
          <w:szCs w:val="24"/>
        </w:rPr>
      </w:pPr>
      <w:r>
        <w:rPr>
          <w:rFonts w:ascii="Times New Roman" w:hAnsi="Times New Roman" w:cs="Times New Roman"/>
          <w:sz w:val="24"/>
          <w:szCs w:val="24"/>
        </w:rPr>
        <w:t>Russia and China both maintain an interest in gaining more regional influence in South Asia. Depending on the topic wording, there is ample ground for Diplomacy related Advantages and Disadvantages involving the United States maintaining its sphere of influence in the region. This may be affected by the results of the presidential elections in 2020 and could significantly steer the topic ground in one direction or other. The ingrained role of hegemony and multilateralism within foreign relations will provide ground for both the affirmative and negative.</w:t>
      </w:r>
    </w:p>
    <w:p w14:paraId="088E28C3" w14:textId="77777777" w:rsidR="00B26838" w:rsidRDefault="00B26838" w:rsidP="00B26838">
      <w:pPr>
        <w:spacing w:line="480" w:lineRule="auto"/>
        <w:ind w:firstLine="720"/>
        <w:rPr>
          <w:rFonts w:ascii="Times New Roman" w:hAnsi="Times New Roman" w:cs="Times New Roman"/>
          <w:sz w:val="24"/>
          <w:szCs w:val="24"/>
        </w:rPr>
      </w:pPr>
    </w:p>
    <w:p w14:paraId="50BE7178" w14:textId="77777777" w:rsidR="00B26838" w:rsidRDefault="00B26838" w:rsidP="00B26838">
      <w:pPr>
        <w:rPr>
          <w:rFonts w:ascii="Times New Roman" w:hAnsi="Times New Roman" w:cs="Times New Roman"/>
          <w:b/>
          <w:bCs/>
          <w:sz w:val="24"/>
          <w:szCs w:val="24"/>
        </w:rPr>
      </w:pPr>
      <w:r>
        <w:rPr>
          <w:rFonts w:ascii="Times New Roman" w:hAnsi="Times New Roman" w:cs="Times New Roman"/>
          <w:b/>
          <w:bCs/>
          <w:sz w:val="24"/>
          <w:szCs w:val="24"/>
        </w:rPr>
        <w:t>Economic Engagement</w:t>
      </w:r>
      <w:r w:rsidRPr="008B7F1D">
        <w:rPr>
          <w:rFonts w:ascii="Times New Roman" w:hAnsi="Times New Roman" w:cs="Times New Roman"/>
          <w:b/>
          <w:bCs/>
          <w:sz w:val="24"/>
          <w:szCs w:val="24"/>
        </w:rPr>
        <w:t>:</w:t>
      </w:r>
    </w:p>
    <w:p w14:paraId="3513DE03" w14:textId="77777777" w:rsidR="00B26838" w:rsidRDefault="00B26838" w:rsidP="00B2683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India continues to develop, it maintains steady growth in the areas of nuclear energy, agriculture, and manufacturing. These industries’ continued growth creates the potential for further trade ties to the United States presenting ample ground for economy and trade advantages for various affirmatives. It’s development into nuclear technology particularly creates potential for clean energy affirmatives that address climate change. </w:t>
      </w:r>
    </w:p>
    <w:p w14:paraId="5638F5A0" w14:textId="77777777" w:rsidR="00B26838" w:rsidRDefault="00B26838" w:rsidP="00B26838">
      <w:pPr>
        <w:spacing w:line="480" w:lineRule="auto"/>
        <w:rPr>
          <w:rFonts w:ascii="Times New Roman" w:hAnsi="Times New Roman" w:cs="Times New Roman"/>
          <w:sz w:val="24"/>
          <w:szCs w:val="24"/>
        </w:rPr>
      </w:pPr>
    </w:p>
    <w:p w14:paraId="6233E17A" w14:textId="77777777" w:rsidR="00B26838" w:rsidRDefault="00B26838" w:rsidP="00B26838">
      <w:pPr>
        <w:rPr>
          <w:rFonts w:ascii="Times New Roman" w:hAnsi="Times New Roman" w:cs="Times New Roman"/>
          <w:b/>
          <w:bCs/>
          <w:sz w:val="24"/>
          <w:szCs w:val="24"/>
        </w:rPr>
      </w:pPr>
      <w:r w:rsidRPr="00623F18">
        <w:rPr>
          <w:rFonts w:ascii="Times New Roman" w:hAnsi="Times New Roman" w:cs="Times New Roman"/>
          <w:b/>
          <w:bCs/>
          <w:sz w:val="24"/>
          <w:szCs w:val="24"/>
        </w:rPr>
        <w:t>Humanitarian Aid/Foreign Direct Investment</w:t>
      </w:r>
      <w:r>
        <w:rPr>
          <w:rFonts w:ascii="Times New Roman" w:hAnsi="Times New Roman" w:cs="Times New Roman"/>
          <w:b/>
          <w:bCs/>
          <w:sz w:val="24"/>
          <w:szCs w:val="24"/>
        </w:rPr>
        <w:t>:</w:t>
      </w:r>
    </w:p>
    <w:p w14:paraId="7B5DE3CD" w14:textId="3C8E9ACA" w:rsidR="00B26838" w:rsidRPr="00623F18" w:rsidRDefault="00B26838" w:rsidP="00B2683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United States has historically served as a model for how other countries effectively use foreign aid to accomplish the hared objectives of the sender and the recipient. As the U.S. is the largest distributor of foreign aid throughout the world, it is often held up as the standard </w:t>
      </w:r>
      <w:r>
        <w:rPr>
          <w:rFonts w:ascii="Times New Roman" w:hAnsi="Times New Roman" w:cs="Times New Roman"/>
          <w:sz w:val="24"/>
          <w:szCs w:val="24"/>
        </w:rPr>
        <w:lastRenderedPageBreak/>
        <w:t xml:space="preserve">bearer of what to do and what not to do. A topic discussing the intricacies of increasing foreign aid development in India and Pakistan would serve to offer new lessons in this area of study. </w:t>
      </w:r>
    </w:p>
    <w:p w14:paraId="5BF9318C" w14:textId="77777777" w:rsidR="00B26838" w:rsidRDefault="00B26838" w:rsidP="00B26838">
      <w:pPr>
        <w:rPr>
          <w:rFonts w:ascii="Times New Roman" w:hAnsi="Times New Roman" w:cs="Times New Roman"/>
          <w:sz w:val="24"/>
          <w:szCs w:val="24"/>
        </w:rPr>
      </w:pPr>
    </w:p>
    <w:p w14:paraId="01EEAE4A" w14:textId="77777777" w:rsidR="00B26838" w:rsidRPr="00623F18" w:rsidRDefault="00B26838" w:rsidP="00B26838">
      <w:pPr>
        <w:rPr>
          <w:rFonts w:ascii="Times New Roman" w:hAnsi="Times New Roman" w:cs="Times New Roman"/>
          <w:b/>
          <w:bCs/>
          <w:sz w:val="24"/>
          <w:szCs w:val="24"/>
        </w:rPr>
      </w:pPr>
      <w:r w:rsidRPr="00623F18">
        <w:rPr>
          <w:rFonts w:ascii="Times New Roman" w:hAnsi="Times New Roman" w:cs="Times New Roman"/>
          <w:b/>
          <w:bCs/>
          <w:sz w:val="24"/>
          <w:szCs w:val="24"/>
        </w:rPr>
        <w:t>Kashmir Conflict:</w:t>
      </w:r>
    </w:p>
    <w:p w14:paraId="3CA10BF9" w14:textId="45D51305" w:rsidR="00B26838" w:rsidRDefault="00B26838" w:rsidP="00B26838">
      <w:pPr>
        <w:spacing w:line="480" w:lineRule="auto"/>
        <w:rPr>
          <w:rFonts w:ascii="Times New Roman" w:hAnsi="Times New Roman" w:cs="Times New Roman"/>
          <w:sz w:val="24"/>
          <w:szCs w:val="24"/>
        </w:rPr>
      </w:pPr>
      <w:r>
        <w:rPr>
          <w:rFonts w:ascii="Times New Roman" w:hAnsi="Times New Roman" w:cs="Times New Roman"/>
          <w:sz w:val="24"/>
          <w:szCs w:val="24"/>
        </w:rPr>
        <w:tab/>
        <w:t>The ongoing dispute between India and Pakistan has its roots in the independence movement mid 1900’s. After the Indian colony was divided between Muslim majority Pakistan and Hindu majority India, the area of Kashmir became disputed due to its largely mixed demographics. The region has become the stasis point for conflict between the two countries. A diplomatic effort by the United States to resolve this conflict presents a variety of ways the United states could act to resolve this conflict. This creates not only a high potential for affirmative ground, but also negative as the differing approaches present varying challenges due to the volatile nature of the situation. This would provide a plethora of rich situations that would grant better education on conflict resolution in international relations.</w:t>
      </w:r>
    </w:p>
    <w:p w14:paraId="0955270E" w14:textId="77777777" w:rsidR="00B26838" w:rsidRDefault="00B26838" w:rsidP="00B26838">
      <w:pPr>
        <w:rPr>
          <w:rFonts w:ascii="Times New Roman" w:hAnsi="Times New Roman" w:cs="Times New Roman"/>
          <w:sz w:val="24"/>
          <w:szCs w:val="24"/>
        </w:rPr>
      </w:pPr>
    </w:p>
    <w:p w14:paraId="22C7F52B" w14:textId="77777777" w:rsidR="00B26838" w:rsidRDefault="00B26838" w:rsidP="00B26838">
      <w:pPr>
        <w:rPr>
          <w:rFonts w:ascii="Times New Roman" w:hAnsi="Times New Roman" w:cs="Times New Roman"/>
          <w:b/>
          <w:bCs/>
          <w:sz w:val="24"/>
          <w:szCs w:val="24"/>
        </w:rPr>
      </w:pPr>
      <w:r>
        <w:rPr>
          <w:rFonts w:ascii="Times New Roman" w:hAnsi="Times New Roman" w:cs="Times New Roman"/>
          <w:b/>
          <w:bCs/>
          <w:sz w:val="24"/>
          <w:szCs w:val="24"/>
        </w:rPr>
        <w:t>International Politics:</w:t>
      </w:r>
    </w:p>
    <w:p w14:paraId="6C15251F" w14:textId="77777777" w:rsidR="00B26838" w:rsidRPr="007A76B4" w:rsidRDefault="00B26838" w:rsidP="00B14819">
      <w:pPr>
        <w:spacing w:line="480" w:lineRule="auto"/>
        <w:rPr>
          <w:rFonts w:ascii="Times New Roman" w:hAnsi="Times New Roman" w:cs="Times New Roman"/>
          <w:sz w:val="24"/>
          <w:szCs w:val="24"/>
        </w:rPr>
      </w:pPr>
      <w:r>
        <w:rPr>
          <w:rFonts w:ascii="Times New Roman" w:hAnsi="Times New Roman" w:cs="Times New Roman"/>
          <w:sz w:val="24"/>
          <w:szCs w:val="24"/>
        </w:rPr>
        <w:t xml:space="preserve">Prime Minister Modi has gained increased popularity in India from the increased perception of combatting terrorism, regardless of the military efficacy of the tactical missions being pursued. The current leadership of India and Pakistan provides more potential ground for arguments based around how those leaders will affect diplomatic engagement. The nature of the relationship between the Modi and Trump administration as well as the potential to be affected by the 2020 elections could provide more negative ground against diplomatic engagement. </w:t>
      </w:r>
    </w:p>
    <w:p w14:paraId="023E0070" w14:textId="77777777" w:rsidR="00B26838" w:rsidRDefault="00B26838" w:rsidP="00B14819">
      <w:pPr>
        <w:spacing w:line="480" w:lineRule="auto"/>
        <w:rPr>
          <w:rFonts w:ascii="Times New Roman" w:hAnsi="Times New Roman" w:cs="Times New Roman"/>
          <w:sz w:val="24"/>
          <w:szCs w:val="24"/>
        </w:rPr>
      </w:pPr>
    </w:p>
    <w:p w14:paraId="1FA38B00" w14:textId="77777777" w:rsidR="00B26838" w:rsidRPr="00623F18" w:rsidRDefault="00B26838" w:rsidP="00B26838">
      <w:pPr>
        <w:rPr>
          <w:rFonts w:ascii="Times New Roman" w:hAnsi="Times New Roman" w:cs="Times New Roman"/>
          <w:b/>
          <w:bCs/>
          <w:sz w:val="24"/>
          <w:szCs w:val="24"/>
        </w:rPr>
      </w:pPr>
      <w:r w:rsidRPr="00623F18">
        <w:rPr>
          <w:rFonts w:ascii="Times New Roman" w:hAnsi="Times New Roman" w:cs="Times New Roman"/>
          <w:b/>
          <w:bCs/>
          <w:sz w:val="24"/>
          <w:szCs w:val="24"/>
        </w:rPr>
        <w:lastRenderedPageBreak/>
        <w:t>Ethnic and Religious Differences:</w:t>
      </w:r>
    </w:p>
    <w:p w14:paraId="60184F53" w14:textId="44F71501" w:rsidR="00B26838" w:rsidRDefault="00B26838" w:rsidP="00B2683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India and Pakistan both possess unique demographics. Pakistan’s religious divisions lie between fundamentalist and secular sects of Islam. As the United States and Pakistan continue to battle terrorism in the region, this distinction becomes ever pervasive. India is one of the most diverse countries in the world. While it is Hindu majority, several varying religious and ethnic populations cohabitate within the country which often leads to conflicts. In addition to this, the ever-pervasive caste system still maintains influence with India, breeding artificial inequalities between many citizens. These all present excellent starting points for critical theory and critical race arguments that debaters may delve into in their research. </w:t>
      </w:r>
    </w:p>
    <w:p w14:paraId="1FA80935" w14:textId="77777777" w:rsidR="00B26838" w:rsidRDefault="00B26838" w:rsidP="00B26838">
      <w:pPr>
        <w:spacing w:line="480" w:lineRule="auto"/>
        <w:rPr>
          <w:rFonts w:ascii="Times New Roman" w:hAnsi="Times New Roman" w:cs="Times New Roman"/>
          <w:sz w:val="24"/>
          <w:szCs w:val="24"/>
        </w:rPr>
      </w:pPr>
    </w:p>
    <w:p w14:paraId="156C4DE8" w14:textId="77777777" w:rsidR="00B26838" w:rsidRPr="003E479D" w:rsidRDefault="00B26838" w:rsidP="00B26838">
      <w:pPr>
        <w:spacing w:line="480" w:lineRule="auto"/>
        <w:jc w:val="center"/>
        <w:rPr>
          <w:rFonts w:ascii="Times New Roman" w:hAnsi="Times New Roman" w:cs="Times New Roman"/>
          <w:b/>
          <w:bCs/>
          <w:sz w:val="28"/>
          <w:szCs w:val="28"/>
          <w:u w:val="single"/>
        </w:rPr>
      </w:pPr>
      <w:r w:rsidRPr="003E479D">
        <w:rPr>
          <w:rFonts w:ascii="Times New Roman" w:hAnsi="Times New Roman" w:cs="Times New Roman"/>
          <w:b/>
          <w:bCs/>
          <w:sz w:val="28"/>
          <w:szCs w:val="28"/>
          <w:u w:val="single"/>
        </w:rPr>
        <w:t>Distribution of Ground:</w:t>
      </w:r>
    </w:p>
    <w:p w14:paraId="41C56AB5" w14:textId="77777777" w:rsidR="00B26838" w:rsidRPr="00056679" w:rsidRDefault="00B26838" w:rsidP="00B268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Due to the variety of potential topics related to each suggested resolution, there are numerous types of potential affirmatives and negative ground that stems from those subjects. </w:t>
      </w:r>
      <w:r w:rsidRPr="00056679">
        <w:rPr>
          <w:rFonts w:ascii="Times New Roman" w:hAnsi="Times New Roman" w:cs="Times New Roman"/>
          <w:sz w:val="24"/>
          <w:szCs w:val="24"/>
        </w:rPr>
        <w:t>Military aid topics will include aff</w:t>
      </w:r>
      <w:r>
        <w:rPr>
          <w:rFonts w:ascii="Times New Roman" w:hAnsi="Times New Roman" w:cs="Times New Roman"/>
          <w:sz w:val="24"/>
          <w:szCs w:val="24"/>
        </w:rPr>
        <w:t>irmatives</w:t>
      </w:r>
      <w:r w:rsidRPr="00056679">
        <w:rPr>
          <w:rFonts w:ascii="Times New Roman" w:hAnsi="Times New Roman" w:cs="Times New Roman"/>
          <w:sz w:val="24"/>
          <w:szCs w:val="24"/>
        </w:rPr>
        <w:t xml:space="preserve"> that support either Pakistan or India either fighting the Taliban, affecting the conflict in Kashmir, or maintaining the balance of power in the region. Economic engagement topics will have aff</w:t>
      </w:r>
      <w:r>
        <w:rPr>
          <w:rFonts w:ascii="Times New Roman" w:hAnsi="Times New Roman" w:cs="Times New Roman"/>
          <w:sz w:val="24"/>
          <w:szCs w:val="24"/>
        </w:rPr>
        <w:t>irmatives</w:t>
      </w:r>
      <w:r w:rsidRPr="00056679">
        <w:rPr>
          <w:rFonts w:ascii="Times New Roman" w:hAnsi="Times New Roman" w:cs="Times New Roman"/>
          <w:sz w:val="24"/>
          <w:szCs w:val="24"/>
        </w:rPr>
        <w:t xml:space="preserve"> that range between the varying emerging industries within India and Pakistan including clean energy, agriculture, and manufacturing. Diplomatic engagement </w:t>
      </w:r>
      <w:proofErr w:type="spellStart"/>
      <w:r w:rsidRPr="00056679">
        <w:rPr>
          <w:rFonts w:ascii="Times New Roman" w:hAnsi="Times New Roman" w:cs="Times New Roman"/>
          <w:sz w:val="24"/>
          <w:szCs w:val="24"/>
        </w:rPr>
        <w:t>affs</w:t>
      </w:r>
      <w:proofErr w:type="spellEnd"/>
      <w:r w:rsidRPr="00056679">
        <w:rPr>
          <w:rFonts w:ascii="Times New Roman" w:hAnsi="Times New Roman" w:cs="Times New Roman"/>
          <w:sz w:val="24"/>
          <w:szCs w:val="24"/>
        </w:rPr>
        <w:t xml:space="preserve"> will include resolving existing conflicts between India and Pakistan such as in Kashmir as well as other potential hot spots. </w:t>
      </w:r>
    </w:p>
    <w:p w14:paraId="4D9B8149" w14:textId="77777777" w:rsidR="00B26838" w:rsidRPr="00056679" w:rsidRDefault="00B26838" w:rsidP="00B268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for the negative, each topic’s </w:t>
      </w:r>
      <w:r w:rsidRPr="00056679">
        <w:rPr>
          <w:rFonts w:ascii="Times New Roman" w:hAnsi="Times New Roman" w:cs="Times New Roman"/>
          <w:sz w:val="24"/>
          <w:szCs w:val="24"/>
        </w:rPr>
        <w:t xml:space="preserve">subject matter includes several alternatives that can breed lucrative counterplan ground. For the status quo, many economic and diplomatic </w:t>
      </w:r>
      <w:r w:rsidRPr="00056679">
        <w:rPr>
          <w:rFonts w:ascii="Times New Roman" w:hAnsi="Times New Roman" w:cs="Times New Roman"/>
          <w:sz w:val="24"/>
          <w:szCs w:val="24"/>
        </w:rPr>
        <w:lastRenderedPageBreak/>
        <w:t xml:space="preserve">disadvantages could be used in applicable topic subjects. The region itself provides unique alternative perspectives on critical theory which can steer critique ground into new and educational directions. </w:t>
      </w:r>
    </w:p>
    <w:p w14:paraId="61BBBE0F" w14:textId="77777777" w:rsidR="00B26838" w:rsidRPr="00056679" w:rsidRDefault="00B26838" w:rsidP="00B26838">
      <w:pPr>
        <w:spacing w:line="480" w:lineRule="auto"/>
        <w:ind w:firstLine="720"/>
        <w:rPr>
          <w:rFonts w:ascii="Times New Roman" w:hAnsi="Times New Roman" w:cs="Times New Roman"/>
          <w:sz w:val="24"/>
          <w:szCs w:val="24"/>
        </w:rPr>
      </w:pPr>
      <w:r w:rsidRPr="00056679">
        <w:rPr>
          <w:rFonts w:ascii="Times New Roman" w:hAnsi="Times New Roman" w:cs="Times New Roman"/>
          <w:sz w:val="24"/>
          <w:szCs w:val="24"/>
        </w:rPr>
        <w:t xml:space="preserve">Each topic provides a breadth of argument potential for both the affirmative and negative. For all diplomacy topics, the approach to getting both countries to the table presents unique mechanisms the negative can explore faults in not often discussed in traditional policy debate. The complexity of India and Pakistan’s relationship will provide an </w:t>
      </w:r>
      <w:proofErr w:type="gramStart"/>
      <w:r w:rsidRPr="00056679">
        <w:rPr>
          <w:rFonts w:ascii="Times New Roman" w:hAnsi="Times New Roman" w:cs="Times New Roman"/>
          <w:sz w:val="24"/>
          <w:szCs w:val="24"/>
        </w:rPr>
        <w:t>in depth</w:t>
      </w:r>
      <w:proofErr w:type="gramEnd"/>
      <w:r w:rsidRPr="00056679">
        <w:rPr>
          <w:rFonts w:ascii="Times New Roman" w:hAnsi="Times New Roman" w:cs="Times New Roman"/>
          <w:sz w:val="24"/>
          <w:szCs w:val="24"/>
        </w:rPr>
        <w:t xml:space="preserve"> topic for debaters to immerse themselves in as they become experts on the subject. Economic and military topics are included in this as they affect the relations of the United states, India, and Pakistan. </w:t>
      </w:r>
    </w:p>
    <w:p w14:paraId="7A773EE8" w14:textId="77777777" w:rsidR="00B26838" w:rsidRPr="00056679" w:rsidRDefault="00B26838" w:rsidP="00B26838">
      <w:pPr>
        <w:spacing w:line="480" w:lineRule="auto"/>
        <w:ind w:firstLine="720"/>
        <w:rPr>
          <w:rFonts w:ascii="Times New Roman" w:hAnsi="Times New Roman" w:cs="Times New Roman"/>
          <w:sz w:val="24"/>
          <w:szCs w:val="24"/>
        </w:rPr>
      </w:pPr>
      <w:r w:rsidRPr="00056679">
        <w:rPr>
          <w:rFonts w:ascii="Times New Roman" w:hAnsi="Times New Roman" w:cs="Times New Roman"/>
          <w:sz w:val="24"/>
          <w:szCs w:val="24"/>
        </w:rPr>
        <w:t xml:space="preserve">India and Pakistan present a unique subject for debaters to learn about at an intimate level. Recent events have seen the conflict in Kashmir grow more volatile as time goes on. In addition to that, the United States remains diplomatically joined to both nations. </w:t>
      </w:r>
      <w:proofErr w:type="gramStart"/>
      <w:r w:rsidRPr="00056679">
        <w:rPr>
          <w:rFonts w:ascii="Times New Roman" w:hAnsi="Times New Roman" w:cs="Times New Roman"/>
          <w:sz w:val="24"/>
          <w:szCs w:val="24"/>
        </w:rPr>
        <w:t>India in particular, as</w:t>
      </w:r>
      <w:proofErr w:type="gramEnd"/>
      <w:r w:rsidRPr="00056679">
        <w:rPr>
          <w:rFonts w:ascii="Times New Roman" w:hAnsi="Times New Roman" w:cs="Times New Roman"/>
          <w:sz w:val="24"/>
          <w:szCs w:val="24"/>
        </w:rPr>
        <w:t xml:space="preserve"> the largest and fastest growing democracy in the world, has received little attention from debate topics in decades. India and Pakistan are topic areas that debate has not tapped into substantively. A focused topic between these two countries would provide a variety of military, economic, diplomatic, and philosophical areas for debaters to engage in. Their importance to U.S. international strategy as well as their status in the region make this topic both sweeping and specific. </w:t>
      </w:r>
    </w:p>
    <w:p w14:paraId="4BB534FB" w14:textId="77777777" w:rsidR="00B26838" w:rsidRDefault="00B26838" w:rsidP="00B26838">
      <w:pPr>
        <w:spacing w:line="480" w:lineRule="auto"/>
        <w:rPr>
          <w:rFonts w:ascii="Times New Roman" w:hAnsi="Times New Roman" w:cs="Times New Roman"/>
          <w:b/>
          <w:bCs/>
          <w:sz w:val="28"/>
          <w:szCs w:val="28"/>
          <w:u w:val="single"/>
        </w:rPr>
      </w:pPr>
    </w:p>
    <w:p w14:paraId="01BE4DD7" w14:textId="77777777" w:rsidR="00B26838" w:rsidRDefault="00B26838" w:rsidP="00B26838">
      <w:pPr>
        <w:spacing w:line="480" w:lineRule="auto"/>
        <w:rPr>
          <w:rFonts w:ascii="Times New Roman" w:hAnsi="Times New Roman" w:cs="Times New Roman"/>
          <w:b/>
          <w:bCs/>
          <w:sz w:val="28"/>
          <w:szCs w:val="28"/>
          <w:u w:val="single"/>
        </w:rPr>
      </w:pPr>
    </w:p>
    <w:p w14:paraId="7CBCDD9C" w14:textId="4C1C1C4A" w:rsidR="00B26838" w:rsidRDefault="00B26838" w:rsidP="00B14819">
      <w:pPr>
        <w:spacing w:line="480" w:lineRule="auto"/>
        <w:rPr>
          <w:rFonts w:ascii="Times New Roman" w:hAnsi="Times New Roman" w:cs="Times New Roman"/>
          <w:b/>
          <w:bCs/>
          <w:sz w:val="28"/>
          <w:szCs w:val="28"/>
          <w:u w:val="single"/>
        </w:rPr>
      </w:pPr>
    </w:p>
    <w:p w14:paraId="6D762ACE" w14:textId="77777777" w:rsidR="00B14819" w:rsidRDefault="00B14819" w:rsidP="00B14819">
      <w:pPr>
        <w:spacing w:line="480" w:lineRule="auto"/>
        <w:rPr>
          <w:rFonts w:ascii="Times New Roman" w:hAnsi="Times New Roman" w:cs="Times New Roman"/>
          <w:b/>
          <w:bCs/>
          <w:sz w:val="28"/>
          <w:szCs w:val="28"/>
          <w:u w:val="single"/>
        </w:rPr>
      </w:pPr>
    </w:p>
    <w:p w14:paraId="748EA5D4" w14:textId="77777777" w:rsidR="00B26838" w:rsidRPr="00D534ED" w:rsidRDefault="00B26838" w:rsidP="00B26838">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Suggested Resolutions:</w:t>
      </w:r>
    </w:p>
    <w:p w14:paraId="1F7CA609" w14:textId="77777777" w:rsidR="00B26838" w:rsidRDefault="00B26838" w:rsidP="00B26838">
      <w:pPr>
        <w:rPr>
          <w:rFonts w:ascii="Times New Roman" w:hAnsi="Times New Roman" w:cs="Times New Roman"/>
          <w:sz w:val="24"/>
          <w:szCs w:val="24"/>
        </w:rPr>
      </w:pPr>
      <w:r>
        <w:rPr>
          <w:rFonts w:ascii="Times New Roman" w:hAnsi="Times New Roman" w:cs="Times New Roman"/>
          <w:sz w:val="24"/>
          <w:szCs w:val="24"/>
        </w:rPr>
        <w:t>The United States federal government should substantially increase its diplomatic efforts to peacefully resolve the Kashmir Conflict.</w:t>
      </w:r>
    </w:p>
    <w:p w14:paraId="0BFA7007" w14:textId="77777777" w:rsidR="00B26838" w:rsidRDefault="00B26838" w:rsidP="00B26838">
      <w:pPr>
        <w:rPr>
          <w:rFonts w:ascii="Times New Roman" w:hAnsi="Times New Roman" w:cs="Times New Roman"/>
          <w:sz w:val="24"/>
          <w:szCs w:val="24"/>
        </w:rPr>
      </w:pPr>
    </w:p>
    <w:p w14:paraId="21A87E55" w14:textId="77777777" w:rsidR="00B26838" w:rsidRDefault="00B26838" w:rsidP="00B26838">
      <w:pPr>
        <w:rPr>
          <w:rFonts w:ascii="Times New Roman" w:hAnsi="Times New Roman" w:cs="Times New Roman"/>
          <w:sz w:val="24"/>
          <w:szCs w:val="24"/>
        </w:rPr>
      </w:pPr>
      <w:r>
        <w:rPr>
          <w:rFonts w:ascii="Times New Roman" w:hAnsi="Times New Roman" w:cs="Times New Roman"/>
          <w:sz w:val="24"/>
          <w:szCs w:val="24"/>
        </w:rPr>
        <w:t>The United States federal government should substantially increase its efforts to foster relations between India and Pakistan.</w:t>
      </w:r>
    </w:p>
    <w:p w14:paraId="580348C9" w14:textId="77777777" w:rsidR="00B26838" w:rsidRDefault="00B26838" w:rsidP="00B26838">
      <w:pPr>
        <w:rPr>
          <w:rFonts w:ascii="Times New Roman" w:hAnsi="Times New Roman" w:cs="Times New Roman"/>
          <w:sz w:val="24"/>
          <w:szCs w:val="24"/>
        </w:rPr>
      </w:pPr>
    </w:p>
    <w:p w14:paraId="110C32EB" w14:textId="77777777" w:rsidR="00B26838" w:rsidRDefault="00B26838" w:rsidP="00B26838">
      <w:pPr>
        <w:rPr>
          <w:rFonts w:ascii="Times New Roman" w:hAnsi="Times New Roman" w:cs="Times New Roman"/>
          <w:sz w:val="24"/>
          <w:szCs w:val="24"/>
        </w:rPr>
      </w:pPr>
      <w:r>
        <w:rPr>
          <w:rFonts w:ascii="Times New Roman" w:hAnsi="Times New Roman" w:cs="Times New Roman"/>
          <w:sz w:val="24"/>
          <w:szCs w:val="24"/>
        </w:rPr>
        <w:t xml:space="preserve">The United States federal government should substantially increase diplomatic cooperation between India and Pakistan. </w:t>
      </w:r>
    </w:p>
    <w:p w14:paraId="1C0A2A6E" w14:textId="77777777" w:rsidR="00B26838" w:rsidRDefault="00B26838" w:rsidP="00B26838">
      <w:pPr>
        <w:rPr>
          <w:rFonts w:ascii="Times New Roman" w:hAnsi="Times New Roman" w:cs="Times New Roman"/>
          <w:sz w:val="24"/>
          <w:szCs w:val="24"/>
        </w:rPr>
      </w:pPr>
    </w:p>
    <w:p w14:paraId="4D0A7542" w14:textId="77777777" w:rsidR="00B26838" w:rsidRDefault="00B26838" w:rsidP="00B26838">
      <w:pPr>
        <w:rPr>
          <w:rFonts w:ascii="Times New Roman" w:hAnsi="Times New Roman" w:cs="Times New Roman"/>
          <w:sz w:val="24"/>
          <w:szCs w:val="24"/>
        </w:rPr>
      </w:pPr>
      <w:r>
        <w:rPr>
          <w:rFonts w:ascii="Times New Roman" w:hAnsi="Times New Roman" w:cs="Times New Roman"/>
          <w:sz w:val="24"/>
          <w:szCs w:val="24"/>
        </w:rPr>
        <w:t>The United States federal government should substantially increase its foreign policy engagement towards the governments of India and/or Pakistan.</w:t>
      </w:r>
    </w:p>
    <w:p w14:paraId="254140C4" w14:textId="77777777" w:rsidR="00B26838" w:rsidRDefault="00B26838" w:rsidP="00B26838">
      <w:pPr>
        <w:rPr>
          <w:rFonts w:ascii="Times New Roman" w:hAnsi="Times New Roman" w:cs="Times New Roman"/>
          <w:sz w:val="24"/>
          <w:szCs w:val="24"/>
        </w:rPr>
      </w:pPr>
    </w:p>
    <w:p w14:paraId="535E663C" w14:textId="77777777" w:rsidR="00B26838" w:rsidRDefault="00B26838" w:rsidP="00B26838">
      <w:pPr>
        <w:rPr>
          <w:rFonts w:ascii="Times New Roman" w:hAnsi="Times New Roman" w:cs="Times New Roman"/>
          <w:sz w:val="24"/>
          <w:szCs w:val="24"/>
        </w:rPr>
      </w:pPr>
      <w:r>
        <w:rPr>
          <w:rFonts w:ascii="Times New Roman" w:hAnsi="Times New Roman" w:cs="Times New Roman"/>
          <w:sz w:val="24"/>
          <w:szCs w:val="24"/>
        </w:rPr>
        <w:t>The United States federal government should substantially increase its military engagement with India and/or Pakistan.</w:t>
      </w:r>
    </w:p>
    <w:p w14:paraId="6784ED20" w14:textId="77777777" w:rsidR="00B26838" w:rsidRDefault="00B26838" w:rsidP="00B26838">
      <w:pPr>
        <w:rPr>
          <w:rFonts w:ascii="Times New Roman" w:hAnsi="Times New Roman" w:cs="Times New Roman"/>
          <w:sz w:val="24"/>
          <w:szCs w:val="24"/>
        </w:rPr>
      </w:pPr>
    </w:p>
    <w:p w14:paraId="7189E2F4" w14:textId="77777777" w:rsidR="00B26838" w:rsidRDefault="00B26838" w:rsidP="00B26838">
      <w:pPr>
        <w:rPr>
          <w:rFonts w:ascii="Times New Roman" w:hAnsi="Times New Roman" w:cs="Times New Roman"/>
          <w:sz w:val="24"/>
          <w:szCs w:val="24"/>
        </w:rPr>
      </w:pPr>
      <w:r>
        <w:rPr>
          <w:rFonts w:ascii="Times New Roman" w:hAnsi="Times New Roman" w:cs="Times New Roman"/>
          <w:sz w:val="24"/>
          <w:szCs w:val="24"/>
        </w:rPr>
        <w:t>The United States federal government should substantially increase its economic engagement with India and/or Pakistan.</w:t>
      </w:r>
    </w:p>
    <w:p w14:paraId="51D48DEB" w14:textId="77777777" w:rsidR="00B26838" w:rsidRDefault="00B26838" w:rsidP="00B26838">
      <w:pPr>
        <w:rPr>
          <w:rFonts w:ascii="Times New Roman" w:hAnsi="Times New Roman" w:cs="Times New Roman"/>
          <w:sz w:val="24"/>
          <w:szCs w:val="24"/>
        </w:rPr>
      </w:pPr>
    </w:p>
    <w:p w14:paraId="62556422" w14:textId="77777777" w:rsidR="00B26838" w:rsidRDefault="00B26838" w:rsidP="00B26838">
      <w:pPr>
        <w:rPr>
          <w:rFonts w:ascii="Times New Roman" w:hAnsi="Times New Roman" w:cs="Times New Roman"/>
          <w:sz w:val="24"/>
          <w:szCs w:val="24"/>
        </w:rPr>
      </w:pPr>
      <w:r>
        <w:rPr>
          <w:rFonts w:ascii="Times New Roman" w:hAnsi="Times New Roman" w:cs="Times New Roman"/>
          <w:sz w:val="24"/>
          <w:szCs w:val="24"/>
        </w:rPr>
        <w:t>The United States federal government should substantially increase its humanitarian assistance toward India and/or Pakistan.</w:t>
      </w:r>
    </w:p>
    <w:p w14:paraId="00EF5E8C" w14:textId="77777777" w:rsidR="00B26838" w:rsidRDefault="00B26838" w:rsidP="00B26838">
      <w:pPr>
        <w:rPr>
          <w:rFonts w:ascii="Times New Roman" w:hAnsi="Times New Roman" w:cs="Times New Roman"/>
          <w:sz w:val="24"/>
          <w:szCs w:val="24"/>
        </w:rPr>
      </w:pPr>
    </w:p>
    <w:p w14:paraId="7A0ACD70" w14:textId="77777777" w:rsidR="00B26838" w:rsidRDefault="00B26838" w:rsidP="00B26838">
      <w:pPr>
        <w:rPr>
          <w:rFonts w:ascii="Times New Roman" w:hAnsi="Times New Roman" w:cs="Times New Roman"/>
          <w:sz w:val="24"/>
          <w:szCs w:val="24"/>
        </w:rPr>
      </w:pPr>
    </w:p>
    <w:p w14:paraId="0B7844D1" w14:textId="77777777" w:rsidR="00B26838" w:rsidRDefault="00B26838" w:rsidP="00B26838">
      <w:pPr>
        <w:rPr>
          <w:rFonts w:ascii="Times New Roman" w:hAnsi="Times New Roman" w:cs="Times New Roman"/>
          <w:sz w:val="24"/>
          <w:szCs w:val="24"/>
        </w:rPr>
      </w:pPr>
    </w:p>
    <w:p w14:paraId="1FF4BFFF" w14:textId="69551E90" w:rsidR="00B26838" w:rsidRDefault="00B26838" w:rsidP="00B26838">
      <w:pPr>
        <w:rPr>
          <w:rFonts w:ascii="Times New Roman" w:hAnsi="Times New Roman" w:cs="Times New Roman"/>
          <w:sz w:val="24"/>
          <w:szCs w:val="24"/>
        </w:rPr>
      </w:pPr>
    </w:p>
    <w:p w14:paraId="018272BA" w14:textId="0477F914" w:rsidR="00B14819" w:rsidRDefault="00B14819" w:rsidP="00B26838">
      <w:pPr>
        <w:rPr>
          <w:rFonts w:ascii="Times New Roman" w:hAnsi="Times New Roman" w:cs="Times New Roman"/>
          <w:sz w:val="24"/>
          <w:szCs w:val="24"/>
        </w:rPr>
      </w:pPr>
    </w:p>
    <w:p w14:paraId="099B2DE4" w14:textId="77777777" w:rsidR="00B14819" w:rsidRDefault="00B14819" w:rsidP="00B26838">
      <w:pPr>
        <w:rPr>
          <w:rFonts w:ascii="Times New Roman" w:hAnsi="Times New Roman" w:cs="Times New Roman"/>
          <w:sz w:val="24"/>
          <w:szCs w:val="24"/>
        </w:rPr>
      </w:pPr>
    </w:p>
    <w:p w14:paraId="04349FC6" w14:textId="77777777" w:rsidR="00B14819" w:rsidRDefault="00B14819" w:rsidP="00B26838">
      <w:pPr>
        <w:jc w:val="center"/>
        <w:rPr>
          <w:rFonts w:ascii="Times New Roman" w:hAnsi="Times New Roman" w:cs="Times New Roman"/>
          <w:b/>
          <w:bCs/>
          <w:sz w:val="28"/>
          <w:szCs w:val="28"/>
          <w:u w:val="single"/>
        </w:rPr>
      </w:pPr>
    </w:p>
    <w:p w14:paraId="657C0D67" w14:textId="0DA1688D" w:rsidR="00B26838" w:rsidRDefault="00B26838" w:rsidP="00B26838">
      <w:pPr>
        <w:jc w:val="center"/>
        <w:rPr>
          <w:rFonts w:ascii="Times New Roman" w:hAnsi="Times New Roman" w:cs="Times New Roman"/>
          <w:b/>
          <w:bCs/>
          <w:sz w:val="28"/>
          <w:szCs w:val="28"/>
          <w:u w:val="single"/>
        </w:rPr>
      </w:pPr>
      <w:r w:rsidRPr="00C132DC">
        <w:rPr>
          <w:rFonts w:ascii="Times New Roman" w:hAnsi="Times New Roman" w:cs="Times New Roman"/>
          <w:b/>
          <w:bCs/>
          <w:sz w:val="28"/>
          <w:szCs w:val="28"/>
          <w:u w:val="single"/>
        </w:rPr>
        <w:t>Definition</w:t>
      </w:r>
      <w:r>
        <w:rPr>
          <w:rFonts w:ascii="Times New Roman" w:hAnsi="Times New Roman" w:cs="Times New Roman"/>
          <w:b/>
          <w:bCs/>
          <w:sz w:val="28"/>
          <w:szCs w:val="28"/>
          <w:u w:val="single"/>
        </w:rPr>
        <w:t>s</w:t>
      </w:r>
    </w:p>
    <w:p w14:paraId="631B039B" w14:textId="77777777" w:rsidR="00B26838" w:rsidRPr="007B5AC3" w:rsidRDefault="00B26838" w:rsidP="00B26838">
      <w:pPr>
        <w:jc w:val="center"/>
        <w:rPr>
          <w:rFonts w:ascii="Times New Roman" w:hAnsi="Times New Roman" w:cs="Times New Roman"/>
          <w:b/>
          <w:bCs/>
          <w:sz w:val="28"/>
          <w:szCs w:val="28"/>
        </w:rPr>
      </w:pPr>
      <w:r w:rsidRPr="007B5AC3">
        <w:rPr>
          <w:rFonts w:ascii="Times New Roman" w:hAnsi="Times New Roman" w:cs="Times New Roman"/>
          <w:b/>
          <w:bCs/>
          <w:sz w:val="28"/>
          <w:szCs w:val="28"/>
        </w:rPr>
        <w:t>Diplomatic Engagement</w:t>
      </w:r>
    </w:p>
    <w:p w14:paraId="1E662D53" w14:textId="77777777" w:rsidR="00B26838" w:rsidRPr="00E76138" w:rsidRDefault="00B26838" w:rsidP="00B26838">
      <w:pPr>
        <w:pStyle w:val="Heading4"/>
      </w:pPr>
      <w:r w:rsidRPr="00E76138">
        <w:t>Negotiations between nations</w:t>
      </w:r>
    </w:p>
    <w:p w14:paraId="50E57EBA" w14:textId="77777777" w:rsidR="00B26838" w:rsidRDefault="00B26838" w:rsidP="00B26838">
      <w:r w:rsidRPr="00E76138">
        <w:rPr>
          <w:rStyle w:val="Style13ptBold"/>
        </w:rPr>
        <w:t>Meriam-Webster 20</w:t>
      </w:r>
      <w:r>
        <w:t xml:space="preserve"> (</w:t>
      </w:r>
      <w:hyperlink r:id="rId7" w:history="1">
        <w:r w:rsidRPr="00E76138">
          <w:rPr>
            <w:rStyle w:val="Hyperlink"/>
          </w:rPr>
          <w:t>https://www.merriam-webster.com/dictionary/diplomatic</w:t>
        </w:r>
      </w:hyperlink>
      <w:r>
        <w:t>)</w:t>
      </w:r>
    </w:p>
    <w:p w14:paraId="0F3B7A8B" w14:textId="77777777" w:rsidR="00B26838" w:rsidRPr="007B5AC3" w:rsidRDefault="00B26838" w:rsidP="00B26838">
      <w:pPr>
        <w:rPr>
          <w:u w:val="single"/>
        </w:rPr>
      </w:pPr>
      <w:r w:rsidRPr="00E76138">
        <w:rPr>
          <w:rStyle w:val="StyleUnderline"/>
        </w:rPr>
        <w:t>“of, relating to, or concerned with the art and practice of conducting negotiations between nations</w:t>
      </w:r>
    </w:p>
    <w:p w14:paraId="77D8D938" w14:textId="77777777" w:rsidR="00B26838" w:rsidRPr="00E76138" w:rsidRDefault="00B26838" w:rsidP="00B26838"/>
    <w:p w14:paraId="5512386C" w14:textId="77777777" w:rsidR="00B26838" w:rsidRPr="00E76138" w:rsidRDefault="00B26838" w:rsidP="00B26838">
      <w:pPr>
        <w:pStyle w:val="Heading4"/>
      </w:pPr>
      <w:r w:rsidRPr="00E76138">
        <w:t>"Diplomatic" or "Diplomatic Engagement"</w:t>
      </w:r>
    </w:p>
    <w:p w14:paraId="370B6379" w14:textId="77777777" w:rsidR="00B26838" w:rsidRPr="00E76138" w:rsidRDefault="00B26838" w:rsidP="00B26838">
      <w:r w:rsidRPr="00E76138">
        <w:rPr>
          <w:rStyle w:val="Style13ptBold"/>
        </w:rPr>
        <w:t>Crocker 09</w:t>
      </w:r>
      <w:r>
        <w:t xml:space="preserve"> (</w:t>
      </w:r>
      <w:r w:rsidRPr="00E76138">
        <w:t>Terms of Engagement By Chester A. Crocker The New York Times 9-13, 2009</w:t>
      </w:r>
      <w:r>
        <w:t xml:space="preserve"> </w:t>
      </w:r>
      <w:hyperlink r:id="rId8" w:history="1">
        <w:r w:rsidRPr="00E23957">
          <w:rPr>
            <w:rStyle w:val="Hyperlink"/>
          </w:rPr>
          <w:t>https://www.nytimes.com/2009/09/14/opinion/14crocker.html</w:t>
        </w:r>
      </w:hyperlink>
      <w:r>
        <w:t xml:space="preserve"> )</w:t>
      </w:r>
    </w:p>
    <w:p w14:paraId="4AF3E36F" w14:textId="77777777" w:rsidR="00B26838" w:rsidRPr="00E76138" w:rsidRDefault="00B26838" w:rsidP="00B26838">
      <w:r w:rsidRPr="00E76138">
        <w:t>Engagement is not normalization, and its goal is not improved relations. </w:t>
      </w:r>
      <w:r w:rsidRPr="00E76138">
        <w:rPr>
          <w:rStyle w:val="StyleUnderline"/>
        </w:rPr>
        <w:t>The goal of engagement is to change the other country’s perception</w:t>
      </w:r>
      <w:r w:rsidRPr="00E76138">
        <w:t xml:space="preserve"> of its own interests and realistic options </w:t>
      </w:r>
      <w:r w:rsidRPr="00E76138">
        <w:rPr>
          <w:rStyle w:val="StyleUnderline"/>
        </w:rPr>
        <w:t>and, hence, to modify its policies and its behavior.</w:t>
      </w:r>
    </w:p>
    <w:p w14:paraId="0969084C" w14:textId="77777777" w:rsidR="00B26838" w:rsidRDefault="00B26838" w:rsidP="00B26838"/>
    <w:p w14:paraId="1D6FFF76" w14:textId="77777777" w:rsidR="00B26838" w:rsidRPr="00E76138" w:rsidRDefault="00B26838" w:rsidP="00B26838">
      <w:pPr>
        <w:pStyle w:val="Heading4"/>
      </w:pPr>
      <w:r>
        <w:t>Diplomatic Relations</w:t>
      </w:r>
    </w:p>
    <w:p w14:paraId="6CA82004" w14:textId="77777777" w:rsidR="00B26838" w:rsidRPr="00E76138" w:rsidRDefault="00B26838" w:rsidP="00B26838">
      <w:proofErr w:type="spellStart"/>
      <w:r w:rsidRPr="00E76138">
        <w:t>U.S.Legal</w:t>
      </w:r>
      <w:proofErr w:type="spellEnd"/>
      <w:r>
        <w:t xml:space="preserve">  </w:t>
      </w:r>
      <w:hyperlink r:id="rId9" w:history="1">
        <w:r w:rsidRPr="00E23957">
          <w:rPr>
            <w:rStyle w:val="Hyperlink"/>
          </w:rPr>
          <w:t>https://definitions.uslegal.com/d/diplomatic-relations/</w:t>
        </w:r>
      </w:hyperlink>
      <w:r>
        <w:t xml:space="preserve"> (How to cite?)</w:t>
      </w:r>
    </w:p>
    <w:p w14:paraId="08E1249B" w14:textId="77777777" w:rsidR="00B26838" w:rsidRDefault="00B26838" w:rsidP="00B26838">
      <w:pPr>
        <w:rPr>
          <w:rStyle w:val="StyleUnderline"/>
        </w:rPr>
      </w:pPr>
      <w:r w:rsidRPr="00E76138">
        <w:rPr>
          <w:rStyle w:val="StyleUnderline"/>
        </w:rPr>
        <w:t xml:space="preserve">Diplomatic relations </w:t>
      </w:r>
      <w:proofErr w:type="gramStart"/>
      <w:r w:rsidRPr="00E76138">
        <w:rPr>
          <w:rStyle w:val="StyleUnderline"/>
        </w:rPr>
        <w:t>refers</w:t>
      </w:r>
      <w:proofErr w:type="gramEnd"/>
      <w:r w:rsidRPr="00E76138">
        <w:rPr>
          <w:rStyle w:val="StyleUnderline"/>
        </w:rPr>
        <w:t xml:space="preserve"> to the customary diplomatic intercourse between nations</w:t>
      </w:r>
      <w:r w:rsidRPr="00E76138">
        <w:t xml:space="preserve">. It involves permanent contact and communication between sovereign countries. As a part of the diplomatic relations </w:t>
      </w:r>
      <w:r w:rsidRPr="00E76138">
        <w:rPr>
          <w:rStyle w:val="StyleUnderline"/>
        </w:rPr>
        <w:t>two countries send diplomats to work in each other’s country and to deal with each other formally.</w:t>
      </w:r>
    </w:p>
    <w:p w14:paraId="4045F832" w14:textId="71E22B65" w:rsidR="00B26838" w:rsidRDefault="00B26838" w:rsidP="00B26838"/>
    <w:p w14:paraId="0CA7B1F0" w14:textId="1861FB90" w:rsidR="00B14819" w:rsidRDefault="00B14819" w:rsidP="00B26838"/>
    <w:p w14:paraId="01FC7FB5" w14:textId="4EBC05AA" w:rsidR="00B14819" w:rsidRDefault="00B14819" w:rsidP="00B26838"/>
    <w:p w14:paraId="1E322C78" w14:textId="05E0BCAE" w:rsidR="00B14819" w:rsidRDefault="00B14819" w:rsidP="00B26838"/>
    <w:p w14:paraId="19B324D2" w14:textId="08985C51" w:rsidR="00B14819" w:rsidRDefault="00B14819" w:rsidP="00B26838"/>
    <w:p w14:paraId="581A429A" w14:textId="0279EA1C" w:rsidR="00B14819" w:rsidRDefault="00B14819" w:rsidP="00B26838"/>
    <w:p w14:paraId="1A16F7AF" w14:textId="7E28C14D" w:rsidR="00B14819" w:rsidRDefault="00B14819" w:rsidP="00B26838"/>
    <w:p w14:paraId="7C8C97D0" w14:textId="38A8F5AF" w:rsidR="00B14819" w:rsidRDefault="00B14819" w:rsidP="00B26838"/>
    <w:p w14:paraId="44E5FC70" w14:textId="77777777" w:rsidR="00B14819" w:rsidRPr="00E76138" w:rsidRDefault="00B14819" w:rsidP="00B26838"/>
    <w:p w14:paraId="574F5E3E" w14:textId="77777777" w:rsidR="00B26838" w:rsidRPr="007B5AC3" w:rsidRDefault="00B26838" w:rsidP="00B26838">
      <w:pPr>
        <w:jc w:val="center"/>
        <w:rPr>
          <w:rFonts w:ascii="Times New Roman" w:hAnsi="Times New Roman" w:cs="Times New Roman"/>
          <w:b/>
          <w:bCs/>
          <w:sz w:val="28"/>
          <w:szCs w:val="28"/>
        </w:rPr>
      </w:pPr>
      <w:r w:rsidRPr="007B5AC3">
        <w:rPr>
          <w:rFonts w:ascii="Times New Roman" w:hAnsi="Times New Roman" w:cs="Times New Roman"/>
          <w:b/>
          <w:bCs/>
          <w:sz w:val="28"/>
          <w:szCs w:val="28"/>
        </w:rPr>
        <w:t>Foreign Policy</w:t>
      </w:r>
    </w:p>
    <w:p w14:paraId="1ADF66B0" w14:textId="77777777" w:rsidR="00B26838" w:rsidRDefault="00B26838" w:rsidP="00B26838">
      <w:pPr>
        <w:pStyle w:val="Heading4"/>
      </w:pPr>
      <w:r>
        <w:t>General Objectives that guide a state’s actions</w:t>
      </w:r>
    </w:p>
    <w:p w14:paraId="07733293" w14:textId="77777777" w:rsidR="00B26838" w:rsidRPr="00E76138" w:rsidRDefault="00B26838" w:rsidP="00B26838">
      <w:r w:rsidRPr="00E76138">
        <w:rPr>
          <w:rStyle w:val="Style13ptBold"/>
        </w:rPr>
        <w:t xml:space="preserve">Encyclopedia </w:t>
      </w:r>
      <w:proofErr w:type="spellStart"/>
      <w:r w:rsidRPr="00E76138">
        <w:rPr>
          <w:rStyle w:val="Style13ptBold"/>
        </w:rPr>
        <w:t>Brittanica</w:t>
      </w:r>
      <w:proofErr w:type="spellEnd"/>
      <w:r w:rsidRPr="00E76138">
        <w:rPr>
          <w:rStyle w:val="Style13ptBold"/>
        </w:rPr>
        <w:t xml:space="preserve"> 2015</w:t>
      </w:r>
      <w:r>
        <w:t xml:space="preserve"> </w:t>
      </w:r>
      <w:r w:rsidRPr="00E76138">
        <w:t>"Foreign Policy | Political Science." Encyclopedia Britannica Online. Encyclopedia Britannica, n.d. Web. 27 Apr. 2015</w:t>
      </w:r>
      <w:proofErr w:type="gramStart"/>
      <w:r w:rsidRPr="00E76138">
        <w:t>. .</w:t>
      </w:r>
      <w:proofErr w:type="gramEnd"/>
      <w:r w:rsidRPr="00E76138">
        <w:t xml:space="preserve"> </w:t>
      </w:r>
    </w:p>
    <w:p w14:paraId="6967F390" w14:textId="77777777" w:rsidR="00B26838" w:rsidRPr="00E76138" w:rsidRDefault="00B26838" w:rsidP="00B26838">
      <w:pPr>
        <w:rPr>
          <w:rStyle w:val="StyleUnderline"/>
        </w:rPr>
      </w:pPr>
      <w:r w:rsidRPr="00E76138">
        <w:t xml:space="preserve">Foreign policy, </w:t>
      </w:r>
      <w:r w:rsidRPr="00E76138">
        <w:rPr>
          <w:rStyle w:val="StyleUnderline"/>
        </w:rPr>
        <w:t>General objectives that guide the activities and relationships of one state in its interactions with other states.</w:t>
      </w:r>
      <w:r w:rsidRPr="00E76138">
        <w:t xml:space="preserve"> The development of foreign policy is influenced by domestic considerations, the policies or behavior of other states, or plans to advance specific geopolitical designs. Leopold von Ranke emphasized the primacy of geography and external threats in shaping foreign policy, but later writers emphasized domestic factors. </w:t>
      </w:r>
      <w:r w:rsidRPr="00E76138">
        <w:rPr>
          <w:rStyle w:val="StyleUnderline"/>
        </w:rPr>
        <w:t>Diplomacy is the tool of foreign policy, and war, alliances, and international trade may all be manifestations of it.</w:t>
      </w:r>
    </w:p>
    <w:p w14:paraId="53F7C410" w14:textId="77777777" w:rsidR="00B26838" w:rsidRDefault="00B26838" w:rsidP="00B26838">
      <w:pPr>
        <w:pStyle w:val="Heading4"/>
      </w:pPr>
      <w:r>
        <w:t>Foreign Policy = Safeguarding Citizens</w:t>
      </w:r>
    </w:p>
    <w:p w14:paraId="6329711A" w14:textId="77777777" w:rsidR="00B26838" w:rsidRPr="00E76138" w:rsidRDefault="0096201A" w:rsidP="00B26838">
      <w:hyperlink r:id="rId10" w:history="1">
        <w:r w:rsidR="00B26838" w:rsidRPr="00E23957">
          <w:rPr>
            <w:rStyle w:val="Hyperlink"/>
          </w:rPr>
          <w:t>https://marketbusinessnews.com/financial-glossary/foreign-policy/</w:t>
        </w:r>
      </w:hyperlink>
    </w:p>
    <w:p w14:paraId="47E4E3BD" w14:textId="77777777" w:rsidR="00B26838" w:rsidRPr="00E76138" w:rsidRDefault="00B26838" w:rsidP="00B26838">
      <w:r w:rsidRPr="00E76138">
        <w:rPr>
          <w:rStyle w:val="StyleUnderline"/>
        </w:rPr>
        <w:t>Foreign policy or foreign relations refers to how a government deals with other countries</w:t>
      </w:r>
      <w:r w:rsidRPr="00E76138">
        <w:t xml:space="preserve">. We also call it foreign affairs policy. Foreign policy includes such matters as trade and defense. </w:t>
      </w:r>
      <w:r w:rsidRPr="00E76138">
        <w:rPr>
          <w:rStyle w:val="StyleUnderline"/>
        </w:rPr>
        <w:t>The government chooses its foreign affairs policy to safeguard the interests of the nation and its citizens</w:t>
      </w:r>
      <w:r w:rsidRPr="00E76138">
        <w:t>. Put simply; it is the strategy that the government adopts in dealing with other countries.</w:t>
      </w:r>
    </w:p>
    <w:p w14:paraId="330195B7" w14:textId="77777777" w:rsidR="00B26838" w:rsidRPr="00E76138" w:rsidRDefault="00B26838" w:rsidP="00B26838"/>
    <w:p w14:paraId="5ED94EF7" w14:textId="77777777" w:rsidR="00B26838" w:rsidRPr="00E76138" w:rsidRDefault="00B26838" w:rsidP="00B26838">
      <w:r w:rsidRPr="00E76138">
        <w:t xml:space="preserve">The Emergence of Foreign Policy </w:t>
      </w:r>
      <w:proofErr w:type="spellStart"/>
      <w:r w:rsidRPr="00E76138">
        <w:t>Halvard</w:t>
      </w:r>
      <w:proofErr w:type="spellEnd"/>
      <w:r w:rsidRPr="00E76138">
        <w:t xml:space="preserve"> </w:t>
      </w:r>
      <w:proofErr w:type="spellStart"/>
      <w:r w:rsidRPr="00E76138">
        <w:t>Leira</w:t>
      </w:r>
      <w:proofErr w:type="spellEnd"/>
      <w:r w:rsidRPr="00E76138">
        <w:t xml:space="preserve"> 05 February 2019 International Studies Quarterly, Volume 63, Issue 1, March 2019, Pages 187–198, </w:t>
      </w:r>
      <w:hyperlink r:id="rId11" w:history="1">
        <w:r w:rsidRPr="00E76138">
          <w:rPr>
            <w:rStyle w:val="Hyperlink"/>
          </w:rPr>
          <w:t>https://doi.org/10.1093/isq/sqy049</w:t>
        </w:r>
      </w:hyperlink>
    </w:p>
    <w:p w14:paraId="51B7507E" w14:textId="77777777" w:rsidR="00B26838" w:rsidRPr="00E76138" w:rsidRDefault="00B26838" w:rsidP="00B26838">
      <w:pPr>
        <w:rPr>
          <w:rStyle w:val="StyleUnderline"/>
        </w:rPr>
      </w:pPr>
      <w:r w:rsidRPr="00E76138">
        <w:t xml:space="preserve">The discipline of international relations offers </w:t>
      </w:r>
      <w:r w:rsidRPr="00E76138">
        <w:rPr>
          <w:rStyle w:val="StyleUnderline"/>
        </w:rPr>
        <w:t>two different takes on “foreign policy</w:t>
      </w:r>
      <w:r w:rsidRPr="00E76138">
        <w:t xml:space="preserve">.” First, </w:t>
      </w:r>
      <w:r w:rsidRPr="00E76138">
        <w:rPr>
          <w:rStyle w:val="StyleUnderline"/>
        </w:rPr>
        <w:t>it sees foreign policy as carrying a self-evident meaning: as an abstract expression of relations between political entities: “</w:t>
      </w:r>
      <w:r w:rsidRPr="00E76138">
        <w:t xml:space="preserve">Broadly interpreted, foreign policy is about the fundamental issue of how organized groups, at least in part strangers to each other, interrelate” (Hill 2003, xvii). </w:t>
      </w:r>
      <w:r w:rsidRPr="00E76138">
        <w:rPr>
          <w:rStyle w:val="StyleUnderline"/>
        </w:rPr>
        <w:t xml:space="preserve">Such definitions render foreign policy as an analytic concept that transcends </w:t>
      </w:r>
      <w:proofErr w:type="gramStart"/>
      <w:r w:rsidRPr="00E76138">
        <w:rPr>
          <w:rStyle w:val="StyleUnderline"/>
        </w:rPr>
        <w:t>particular historical</w:t>
      </w:r>
      <w:proofErr w:type="gramEnd"/>
      <w:r w:rsidRPr="00E76138">
        <w:rPr>
          <w:rStyle w:val="StyleUnderline"/>
        </w:rPr>
        <w:t xml:space="preserve"> periods or kinds of political communities</w:t>
      </w:r>
      <w:r w:rsidRPr="00E76138">
        <w:t xml:space="preserve">. It is always distinct, and essentially different, from other forms of policy. </w:t>
      </w:r>
      <w:r w:rsidRPr="00E76138">
        <w:rPr>
          <w:rStyle w:val="StyleUnderline"/>
        </w:rPr>
        <w:t>Second, critics of this account suggest that foreign policy provides one of the key ways in which the political Self is differentiated from the Other</w:t>
      </w:r>
      <w:r w:rsidRPr="00E76138">
        <w:t xml:space="preserve">: “Foreign policy was not a bridge between two distinct realms, but something that both divided and joined the inside and the outside, the state and the interstate system” (Campbell 1998, 60). In this understanding, foreign policy emerged sometime during the seventeenth century. </w:t>
      </w:r>
      <w:r w:rsidRPr="00E76138">
        <w:rPr>
          <w:rStyle w:val="StyleUnderline"/>
        </w:rPr>
        <w:t>It was producer, and the product, of the modern state and state system.</w:t>
      </w:r>
    </w:p>
    <w:p w14:paraId="0097C7CC" w14:textId="46122190" w:rsidR="00B26838" w:rsidRDefault="00B26838" w:rsidP="00B26838">
      <w:pPr>
        <w:rPr>
          <w:rFonts w:ascii="Times New Roman" w:hAnsi="Times New Roman" w:cs="Times New Roman"/>
          <w:sz w:val="24"/>
          <w:szCs w:val="24"/>
        </w:rPr>
      </w:pPr>
    </w:p>
    <w:p w14:paraId="409E7917" w14:textId="1A9830CA" w:rsidR="00B14819" w:rsidRDefault="00B14819" w:rsidP="00B26838">
      <w:pPr>
        <w:rPr>
          <w:rFonts w:ascii="Times New Roman" w:hAnsi="Times New Roman" w:cs="Times New Roman"/>
          <w:sz w:val="24"/>
          <w:szCs w:val="24"/>
        </w:rPr>
      </w:pPr>
    </w:p>
    <w:p w14:paraId="5B946928" w14:textId="67931113" w:rsidR="00B14819" w:rsidRDefault="00B14819" w:rsidP="00B26838">
      <w:pPr>
        <w:rPr>
          <w:rFonts w:ascii="Times New Roman" w:hAnsi="Times New Roman" w:cs="Times New Roman"/>
          <w:sz w:val="24"/>
          <w:szCs w:val="24"/>
        </w:rPr>
      </w:pPr>
    </w:p>
    <w:p w14:paraId="1002F52D" w14:textId="77777777" w:rsidR="00B14819" w:rsidRDefault="00B14819" w:rsidP="00B26838">
      <w:pPr>
        <w:rPr>
          <w:rFonts w:ascii="Times New Roman" w:hAnsi="Times New Roman" w:cs="Times New Roman"/>
          <w:sz w:val="24"/>
          <w:szCs w:val="24"/>
        </w:rPr>
      </w:pPr>
    </w:p>
    <w:p w14:paraId="59D87E4D" w14:textId="77777777" w:rsidR="00B26838" w:rsidRPr="007B5AC3" w:rsidRDefault="00B26838" w:rsidP="00B26838">
      <w:pPr>
        <w:jc w:val="center"/>
        <w:rPr>
          <w:rFonts w:ascii="Times New Roman" w:hAnsi="Times New Roman" w:cs="Times New Roman"/>
          <w:b/>
          <w:bCs/>
          <w:sz w:val="28"/>
          <w:szCs w:val="28"/>
        </w:rPr>
      </w:pPr>
      <w:r w:rsidRPr="007B5AC3">
        <w:rPr>
          <w:rFonts w:ascii="Times New Roman" w:hAnsi="Times New Roman" w:cs="Times New Roman"/>
          <w:b/>
          <w:bCs/>
          <w:sz w:val="28"/>
          <w:szCs w:val="28"/>
        </w:rPr>
        <w:t>Economic Engagement</w:t>
      </w:r>
    </w:p>
    <w:p w14:paraId="61723BB8" w14:textId="77777777" w:rsidR="00B26838" w:rsidRDefault="00B26838" w:rsidP="00B26838">
      <w:r w:rsidRPr="00592F5B">
        <w:rPr>
          <w:rStyle w:val="Style13ptBold"/>
        </w:rPr>
        <w:t xml:space="preserve">Resnik, 1 </w:t>
      </w:r>
      <w:r>
        <w:t>– Assistant Professor of Political Science at Yeshiva University (Evan, Journal of International Affairs, “Defining Engagement” v54, n2, political science complete)</w:t>
      </w:r>
    </w:p>
    <w:p w14:paraId="7669EEC9" w14:textId="77777777" w:rsidR="00B26838" w:rsidRPr="006B56B8" w:rsidRDefault="00B26838" w:rsidP="00B26838">
      <w:pPr>
        <w:rPr>
          <w:u w:val="single"/>
        </w:rPr>
      </w:pPr>
      <w:r w:rsidRPr="009E6A2F">
        <w:rPr>
          <w:rStyle w:val="StyleUnderline"/>
        </w:rPr>
        <w:t>Engagement is a quintessential exchange relationship: the target state wants the prestige and material resources that would accrue to it from increased contacts with the sender state, while the sender state seeks to modify the</w:t>
      </w:r>
      <w:r w:rsidRPr="009E6A2F">
        <w:rPr>
          <w:sz w:val="16"/>
        </w:rPr>
        <w:t xml:space="preserve"> domestic and/or foreign </w:t>
      </w:r>
      <w:r w:rsidRPr="009E6A2F">
        <w:rPr>
          <w:rStyle w:val="StyleUnderline"/>
        </w:rPr>
        <w:t>policy behavior of the target state.</w:t>
      </w:r>
      <w:r w:rsidRPr="00592F5B">
        <w:rPr>
          <w:rStyle w:val="StyleUnderline"/>
        </w:rPr>
        <w:t xml:space="preserve"> </w:t>
      </w:r>
    </w:p>
    <w:p w14:paraId="58FA9944" w14:textId="77777777" w:rsidR="00B26838" w:rsidRPr="00E76138" w:rsidRDefault="00B26838" w:rsidP="00B26838"/>
    <w:p w14:paraId="20D6B679" w14:textId="77777777" w:rsidR="00B26838" w:rsidRPr="00E76138" w:rsidRDefault="00B26838" w:rsidP="00B26838">
      <w:r w:rsidRPr="00E76138">
        <w:rPr>
          <w:rStyle w:val="Style13ptBold"/>
        </w:rPr>
        <w:t>Department of State 09</w:t>
      </w:r>
      <w:r>
        <w:t xml:space="preserve"> </w:t>
      </w:r>
      <w:hyperlink r:id="rId12" w:history="1">
        <w:r w:rsidRPr="00E23957">
          <w:rPr>
            <w:rStyle w:val="Hyperlink"/>
          </w:rPr>
          <w:t>https://2001-2009.state.gov/e/eeb/92986.htm</w:t>
        </w:r>
      </w:hyperlink>
    </w:p>
    <w:p w14:paraId="68230198" w14:textId="77777777" w:rsidR="00B26838" w:rsidRPr="00E76138" w:rsidRDefault="00B26838" w:rsidP="00B26838">
      <w:r w:rsidRPr="00E76138">
        <w:t xml:space="preserve">Total </w:t>
      </w:r>
      <w:r w:rsidRPr="00E76138">
        <w:rPr>
          <w:rStyle w:val="StyleUnderline"/>
        </w:rPr>
        <w:t>Economic Engagement seeks to integrate and coordinate all U.S. economic instruments and programs into our regional and country strategies.</w:t>
      </w:r>
      <w:r w:rsidRPr="00E76138">
        <w:t xml:space="preserve"> The Bureau of Economic, Energy and Business Affairs’ (EEB) broad cross-section of economic disciplines, interagency contacts, and expertise in such areas as trade, finance, energy, development, transportation, and telecommunications help ensure this coordination.</w:t>
      </w:r>
    </w:p>
    <w:p w14:paraId="2201028E" w14:textId="77777777" w:rsidR="00B26838" w:rsidRPr="00E76138" w:rsidRDefault="00B26838" w:rsidP="00B26838"/>
    <w:p w14:paraId="1BCBCF5D" w14:textId="77777777" w:rsidR="00B26838" w:rsidRPr="00E76138" w:rsidRDefault="0096201A" w:rsidP="00B26838">
      <w:hyperlink r:id="rId13" w:history="1">
        <w:r w:rsidR="00B26838" w:rsidRPr="00E76138">
          <w:rPr>
            <w:rStyle w:val="Hyperlink"/>
          </w:rPr>
          <w:t>https://www.researchgate.net/publication/290939995_The_strategy_of_economic_engagement_Theory_and_practice</w:t>
        </w:r>
      </w:hyperlink>
    </w:p>
    <w:p w14:paraId="74DEEB17" w14:textId="77777777" w:rsidR="00B26838" w:rsidRPr="00E76138" w:rsidRDefault="00B26838" w:rsidP="00B26838">
      <w:pPr>
        <w:rPr>
          <w:rStyle w:val="StyleUnderline"/>
        </w:rPr>
      </w:pPr>
      <w:r w:rsidRPr="00E76138">
        <w:rPr>
          <w:rStyle w:val="StyleUnderline"/>
        </w:rPr>
        <w:t>Economic engagement is not simply synonymous with economic appeasement</w:t>
      </w:r>
      <w:r w:rsidRPr="00E76138">
        <w:t xml:space="preserve">. Yet we must also appreciate the difficult conditions that must be met for economic-engagement strategies to succeed. </w:t>
      </w:r>
      <w:r w:rsidRPr="00E76138">
        <w:rPr>
          <w:rStyle w:val="StyleUnderline"/>
        </w:rPr>
        <w:t xml:space="preserve">Success requires the precise manipulation of domestic political forces in the target state. It requires some ability to control the effects of interdependence. It requires that domestic politics and the foreign policy of a target state be linked in predictable and desirable ways. And the success of this strategy requires the effective management of domestic political constraints in the sanctioning state. </w:t>
      </w:r>
    </w:p>
    <w:p w14:paraId="26EDB610" w14:textId="77777777" w:rsidR="00B26838" w:rsidRDefault="00B26838" w:rsidP="00B26838">
      <w:pPr>
        <w:rPr>
          <w:rFonts w:ascii="Times New Roman" w:hAnsi="Times New Roman" w:cs="Times New Roman"/>
          <w:sz w:val="24"/>
          <w:szCs w:val="24"/>
        </w:rPr>
      </w:pPr>
    </w:p>
    <w:p w14:paraId="086E3C16" w14:textId="77777777" w:rsidR="00B26838" w:rsidRDefault="00B26838" w:rsidP="00B26838">
      <w:pPr>
        <w:rPr>
          <w:rFonts w:ascii="Times New Roman" w:hAnsi="Times New Roman" w:cs="Times New Roman"/>
          <w:sz w:val="24"/>
          <w:szCs w:val="24"/>
        </w:rPr>
      </w:pPr>
    </w:p>
    <w:p w14:paraId="0803DB48" w14:textId="77777777" w:rsidR="00B26838" w:rsidRDefault="00B26838" w:rsidP="00B26838">
      <w:pPr>
        <w:rPr>
          <w:rFonts w:ascii="Times New Roman" w:hAnsi="Times New Roman" w:cs="Times New Roman"/>
          <w:sz w:val="24"/>
          <w:szCs w:val="24"/>
        </w:rPr>
      </w:pPr>
    </w:p>
    <w:p w14:paraId="170010FB" w14:textId="5C8468B5" w:rsidR="00B26838" w:rsidRDefault="00B26838" w:rsidP="00B26838">
      <w:pPr>
        <w:rPr>
          <w:rFonts w:ascii="Times New Roman" w:hAnsi="Times New Roman" w:cs="Times New Roman"/>
          <w:sz w:val="24"/>
          <w:szCs w:val="24"/>
        </w:rPr>
      </w:pPr>
    </w:p>
    <w:p w14:paraId="5EB1CBC8" w14:textId="65E3A44D" w:rsidR="00B14819" w:rsidRDefault="00B14819" w:rsidP="00B26838">
      <w:pPr>
        <w:rPr>
          <w:rFonts w:ascii="Times New Roman" w:hAnsi="Times New Roman" w:cs="Times New Roman"/>
          <w:sz w:val="24"/>
          <w:szCs w:val="24"/>
        </w:rPr>
      </w:pPr>
    </w:p>
    <w:p w14:paraId="69230658" w14:textId="7FB75F24" w:rsidR="00B14819" w:rsidRDefault="00B14819" w:rsidP="00B26838">
      <w:pPr>
        <w:rPr>
          <w:rFonts w:ascii="Times New Roman" w:hAnsi="Times New Roman" w:cs="Times New Roman"/>
          <w:sz w:val="24"/>
          <w:szCs w:val="24"/>
        </w:rPr>
      </w:pPr>
    </w:p>
    <w:p w14:paraId="38C9EDFA" w14:textId="35BB5A13" w:rsidR="00B14819" w:rsidRDefault="00B14819" w:rsidP="00B26838">
      <w:pPr>
        <w:rPr>
          <w:rFonts w:ascii="Times New Roman" w:hAnsi="Times New Roman" w:cs="Times New Roman"/>
          <w:sz w:val="24"/>
          <w:szCs w:val="24"/>
        </w:rPr>
      </w:pPr>
    </w:p>
    <w:p w14:paraId="6F7B64F7" w14:textId="77777777" w:rsidR="00B14819" w:rsidRDefault="00B14819" w:rsidP="00B26838">
      <w:pPr>
        <w:rPr>
          <w:rFonts w:ascii="Times New Roman" w:hAnsi="Times New Roman" w:cs="Times New Roman"/>
          <w:sz w:val="24"/>
          <w:szCs w:val="24"/>
        </w:rPr>
      </w:pPr>
    </w:p>
    <w:p w14:paraId="78982D05" w14:textId="77777777" w:rsidR="00B26838" w:rsidRDefault="00B26838" w:rsidP="00B26838">
      <w:pPr>
        <w:jc w:val="center"/>
        <w:rPr>
          <w:rFonts w:ascii="Times New Roman" w:hAnsi="Times New Roman" w:cs="Times New Roman"/>
          <w:b/>
          <w:bCs/>
          <w:sz w:val="28"/>
          <w:szCs w:val="28"/>
        </w:rPr>
      </w:pPr>
      <w:r w:rsidRPr="006B56B8">
        <w:rPr>
          <w:rFonts w:ascii="Times New Roman" w:hAnsi="Times New Roman" w:cs="Times New Roman"/>
          <w:b/>
          <w:bCs/>
          <w:sz w:val="28"/>
          <w:szCs w:val="28"/>
        </w:rPr>
        <w:t>Military Engagement</w:t>
      </w:r>
    </w:p>
    <w:p w14:paraId="01040FBB" w14:textId="77777777" w:rsidR="00B26838" w:rsidRPr="00E76138" w:rsidRDefault="00B26838" w:rsidP="00B26838">
      <w:r w:rsidRPr="00A8750E">
        <w:rPr>
          <w:rStyle w:val="Style13ptBold"/>
        </w:rPr>
        <w:t xml:space="preserve">DOD Dictionary </w:t>
      </w:r>
      <w:hyperlink r:id="rId14" w:history="1">
        <w:r w:rsidRPr="00E23957">
          <w:rPr>
            <w:rStyle w:val="Hyperlink"/>
          </w:rPr>
          <w:t>https://www.jcs.mil/Portals/36/Documents/Doctrine/pubs/dictionary.pdf?fbclid=IwAR0Xx0oFgx5jjcyFoBhBeHmlyYtr4AB2ekVVk7AQqX8t9RDrwgk5e105hZM</w:t>
        </w:r>
      </w:hyperlink>
    </w:p>
    <w:p w14:paraId="13DC369A" w14:textId="77777777" w:rsidR="00B26838" w:rsidRPr="00E76138" w:rsidRDefault="00B26838" w:rsidP="00B26838">
      <w:r w:rsidRPr="00A8750E">
        <w:rPr>
          <w:rStyle w:val="StyleUnderline"/>
        </w:rPr>
        <w:t>military engagement — Routine contact and interaction between individuals or elements of the Armed Forces of the United States and those of another nation’s armed force</w:t>
      </w:r>
      <w:r w:rsidRPr="00E76138">
        <w:t>s, or foreign and domestic civilian authorities or agencies to build trust and confidence, share information, coordinate mutual activities, and maintain influence. (JP 3-0) DOD Dictionary</w:t>
      </w:r>
    </w:p>
    <w:p w14:paraId="0227783C" w14:textId="77777777" w:rsidR="00B26838" w:rsidRPr="00E76138" w:rsidRDefault="00B26838" w:rsidP="00B26838">
      <w:r>
        <w:rPr>
          <w:rStyle w:val="Style13ptBold"/>
        </w:rPr>
        <w:t xml:space="preserve">Policy </w:t>
      </w:r>
      <w:r w:rsidRPr="00A8750E">
        <w:rPr>
          <w:rStyle w:val="Style13ptBold"/>
        </w:rPr>
        <w:t>Dictionary</w:t>
      </w:r>
      <w:r>
        <w:t xml:space="preserve"> </w:t>
      </w:r>
      <w:hyperlink r:id="rId15" w:history="1">
        <w:r w:rsidRPr="00E23957">
          <w:rPr>
            <w:rStyle w:val="Hyperlink"/>
          </w:rPr>
          <w:t>https://www.definitions.net/definition/military+engagement</w:t>
        </w:r>
      </w:hyperlink>
    </w:p>
    <w:p w14:paraId="3F3C3CF3" w14:textId="77777777" w:rsidR="00B26838" w:rsidRPr="00E76138" w:rsidRDefault="00B26838" w:rsidP="00B26838">
      <w:r w:rsidRPr="00E76138">
        <w:t>military engagement</w:t>
      </w:r>
    </w:p>
    <w:p w14:paraId="04FAF962" w14:textId="77777777" w:rsidR="00B26838" w:rsidRPr="00A8750E" w:rsidRDefault="00B26838" w:rsidP="00B26838">
      <w:pPr>
        <w:rPr>
          <w:rStyle w:val="StyleUnderline"/>
        </w:rPr>
      </w:pPr>
      <w:r w:rsidRPr="00A8750E">
        <w:rPr>
          <w:rStyle w:val="StyleUnderline"/>
        </w:rPr>
        <w:t>Routine contact and interaction between individuals or elements of the Armed Forces of the United States and those of another nation.</w:t>
      </w:r>
    </w:p>
    <w:p w14:paraId="2B3DCECA" w14:textId="77777777" w:rsidR="00B26838" w:rsidRDefault="00B26838" w:rsidP="00B26838">
      <w:pPr>
        <w:jc w:val="center"/>
        <w:rPr>
          <w:rFonts w:ascii="Times New Roman" w:hAnsi="Times New Roman" w:cs="Times New Roman"/>
          <w:b/>
          <w:bCs/>
          <w:sz w:val="28"/>
          <w:szCs w:val="28"/>
        </w:rPr>
      </w:pPr>
    </w:p>
    <w:p w14:paraId="7D32D8F8" w14:textId="77777777" w:rsidR="00B26838" w:rsidRDefault="00B26838" w:rsidP="00B26838">
      <w:pPr>
        <w:jc w:val="center"/>
        <w:rPr>
          <w:rFonts w:ascii="Times New Roman" w:hAnsi="Times New Roman" w:cs="Times New Roman"/>
          <w:b/>
          <w:bCs/>
          <w:sz w:val="28"/>
          <w:szCs w:val="28"/>
        </w:rPr>
      </w:pPr>
    </w:p>
    <w:p w14:paraId="22BAAE23" w14:textId="77777777" w:rsidR="00B26838" w:rsidRDefault="00B26838" w:rsidP="00B26838">
      <w:pPr>
        <w:jc w:val="center"/>
        <w:rPr>
          <w:rFonts w:ascii="Times New Roman" w:hAnsi="Times New Roman" w:cs="Times New Roman"/>
          <w:b/>
          <w:bCs/>
          <w:sz w:val="28"/>
          <w:szCs w:val="28"/>
        </w:rPr>
      </w:pPr>
    </w:p>
    <w:p w14:paraId="6EB73AEC" w14:textId="77777777" w:rsidR="00B26838" w:rsidRDefault="00B26838" w:rsidP="00B26838">
      <w:pPr>
        <w:jc w:val="center"/>
        <w:rPr>
          <w:rFonts w:ascii="Times New Roman" w:hAnsi="Times New Roman" w:cs="Times New Roman"/>
          <w:b/>
          <w:bCs/>
          <w:sz w:val="28"/>
          <w:szCs w:val="28"/>
        </w:rPr>
      </w:pPr>
    </w:p>
    <w:p w14:paraId="065C5125" w14:textId="6BDD3E4E" w:rsidR="00B26838" w:rsidRDefault="00B26838" w:rsidP="00B26838">
      <w:pPr>
        <w:jc w:val="center"/>
        <w:rPr>
          <w:rFonts w:ascii="Times New Roman" w:hAnsi="Times New Roman" w:cs="Times New Roman"/>
          <w:b/>
          <w:bCs/>
          <w:sz w:val="28"/>
          <w:szCs w:val="28"/>
        </w:rPr>
      </w:pPr>
    </w:p>
    <w:p w14:paraId="21AC29CD" w14:textId="64CC73DD" w:rsidR="00B14819" w:rsidRDefault="00B14819" w:rsidP="00B26838">
      <w:pPr>
        <w:jc w:val="center"/>
        <w:rPr>
          <w:rFonts w:ascii="Times New Roman" w:hAnsi="Times New Roman" w:cs="Times New Roman"/>
          <w:b/>
          <w:bCs/>
          <w:sz w:val="28"/>
          <w:szCs w:val="28"/>
        </w:rPr>
      </w:pPr>
    </w:p>
    <w:p w14:paraId="1285CFB0" w14:textId="327D43B8" w:rsidR="00B14819" w:rsidRDefault="00B14819" w:rsidP="00B26838">
      <w:pPr>
        <w:jc w:val="center"/>
        <w:rPr>
          <w:rFonts w:ascii="Times New Roman" w:hAnsi="Times New Roman" w:cs="Times New Roman"/>
          <w:b/>
          <w:bCs/>
          <w:sz w:val="28"/>
          <w:szCs w:val="28"/>
        </w:rPr>
      </w:pPr>
    </w:p>
    <w:p w14:paraId="0A9BA6D7" w14:textId="105C340A" w:rsidR="00B14819" w:rsidRDefault="00B14819" w:rsidP="00B26838">
      <w:pPr>
        <w:jc w:val="center"/>
        <w:rPr>
          <w:rFonts w:ascii="Times New Roman" w:hAnsi="Times New Roman" w:cs="Times New Roman"/>
          <w:b/>
          <w:bCs/>
          <w:sz w:val="28"/>
          <w:szCs w:val="28"/>
        </w:rPr>
      </w:pPr>
    </w:p>
    <w:p w14:paraId="3C45245F" w14:textId="439127F4" w:rsidR="00B14819" w:rsidRDefault="00B14819" w:rsidP="00B26838">
      <w:pPr>
        <w:jc w:val="center"/>
        <w:rPr>
          <w:rFonts w:ascii="Times New Roman" w:hAnsi="Times New Roman" w:cs="Times New Roman"/>
          <w:b/>
          <w:bCs/>
          <w:sz w:val="28"/>
          <w:szCs w:val="28"/>
        </w:rPr>
      </w:pPr>
    </w:p>
    <w:p w14:paraId="32B69482" w14:textId="216C030A" w:rsidR="00B14819" w:rsidRDefault="00B14819" w:rsidP="00B26838">
      <w:pPr>
        <w:jc w:val="center"/>
        <w:rPr>
          <w:rFonts w:ascii="Times New Roman" w:hAnsi="Times New Roman" w:cs="Times New Roman"/>
          <w:b/>
          <w:bCs/>
          <w:sz w:val="28"/>
          <w:szCs w:val="28"/>
        </w:rPr>
      </w:pPr>
    </w:p>
    <w:p w14:paraId="47BD58DF" w14:textId="46072C5E" w:rsidR="00B14819" w:rsidRDefault="00B14819" w:rsidP="00B26838">
      <w:pPr>
        <w:jc w:val="center"/>
        <w:rPr>
          <w:rFonts w:ascii="Times New Roman" w:hAnsi="Times New Roman" w:cs="Times New Roman"/>
          <w:b/>
          <w:bCs/>
          <w:sz w:val="28"/>
          <w:szCs w:val="28"/>
        </w:rPr>
      </w:pPr>
    </w:p>
    <w:p w14:paraId="1C3DE552" w14:textId="0D934618" w:rsidR="00B14819" w:rsidRDefault="00B14819" w:rsidP="00B26838">
      <w:pPr>
        <w:jc w:val="center"/>
        <w:rPr>
          <w:rFonts w:ascii="Times New Roman" w:hAnsi="Times New Roman" w:cs="Times New Roman"/>
          <w:b/>
          <w:bCs/>
          <w:sz w:val="28"/>
          <w:szCs w:val="28"/>
        </w:rPr>
      </w:pPr>
    </w:p>
    <w:p w14:paraId="65F4CF3F" w14:textId="7BBF9D7E" w:rsidR="00B14819" w:rsidRDefault="00B14819" w:rsidP="00B26838">
      <w:pPr>
        <w:jc w:val="center"/>
        <w:rPr>
          <w:rFonts w:ascii="Times New Roman" w:hAnsi="Times New Roman" w:cs="Times New Roman"/>
          <w:b/>
          <w:bCs/>
          <w:sz w:val="28"/>
          <w:szCs w:val="28"/>
        </w:rPr>
      </w:pPr>
    </w:p>
    <w:p w14:paraId="0109E36A" w14:textId="77777777" w:rsidR="00B14819" w:rsidRPr="006B56B8" w:rsidRDefault="00B14819" w:rsidP="00B26838">
      <w:pPr>
        <w:jc w:val="center"/>
        <w:rPr>
          <w:rFonts w:ascii="Times New Roman" w:hAnsi="Times New Roman" w:cs="Times New Roman"/>
          <w:b/>
          <w:bCs/>
          <w:sz w:val="28"/>
          <w:szCs w:val="28"/>
        </w:rPr>
      </w:pPr>
    </w:p>
    <w:p w14:paraId="1EA1B104" w14:textId="77777777" w:rsidR="00B26838" w:rsidRPr="007B5AC3" w:rsidRDefault="00B26838" w:rsidP="00B26838">
      <w:pPr>
        <w:jc w:val="center"/>
        <w:rPr>
          <w:rFonts w:ascii="Times New Roman" w:hAnsi="Times New Roman" w:cs="Times New Roman"/>
          <w:b/>
          <w:bCs/>
          <w:sz w:val="28"/>
          <w:szCs w:val="28"/>
        </w:rPr>
      </w:pPr>
      <w:r w:rsidRPr="007B5AC3">
        <w:rPr>
          <w:rFonts w:ascii="Times New Roman" w:hAnsi="Times New Roman" w:cs="Times New Roman"/>
          <w:b/>
          <w:bCs/>
          <w:sz w:val="28"/>
          <w:szCs w:val="28"/>
        </w:rPr>
        <w:t>Humanitarian Aide</w:t>
      </w:r>
    </w:p>
    <w:p w14:paraId="3C109F40" w14:textId="77777777" w:rsidR="00B26838" w:rsidRPr="00F14B98" w:rsidRDefault="00B26838" w:rsidP="00B26838">
      <w:pPr>
        <w:pStyle w:val="NoSpacing"/>
        <w:rPr>
          <w:sz w:val="18"/>
          <w:szCs w:val="18"/>
        </w:rPr>
      </w:pPr>
      <w:r w:rsidRPr="00F14B98">
        <w:rPr>
          <w:rStyle w:val="Style13ptBold"/>
        </w:rPr>
        <w:t>Congressional Research Service 2019</w:t>
      </w:r>
      <w:r>
        <w:rPr>
          <w:rStyle w:val="Style13ptBold"/>
        </w:rPr>
        <w:t xml:space="preserve"> </w:t>
      </w:r>
      <w:r w:rsidRPr="00F14B98">
        <w:rPr>
          <w:sz w:val="18"/>
          <w:szCs w:val="18"/>
        </w:rPr>
        <w:t>April 16, 2019.</w:t>
      </w:r>
      <w:r>
        <w:rPr>
          <w:sz w:val="18"/>
          <w:szCs w:val="18"/>
        </w:rPr>
        <w:t xml:space="preserve"> “</w:t>
      </w:r>
      <w:r w:rsidRPr="00F14B98">
        <w:rPr>
          <w:sz w:val="18"/>
          <w:szCs w:val="18"/>
        </w:rPr>
        <w:t>Foreign Aid: An Introduction to U.S. Programs</w:t>
      </w:r>
    </w:p>
    <w:p w14:paraId="64BA27F3" w14:textId="77777777" w:rsidR="00B26838" w:rsidRDefault="00B26838" w:rsidP="00B26838">
      <w:pPr>
        <w:pStyle w:val="NoSpacing"/>
        <w:rPr>
          <w:sz w:val="18"/>
          <w:szCs w:val="18"/>
        </w:rPr>
      </w:pPr>
      <w:r w:rsidRPr="00F14B98">
        <w:rPr>
          <w:sz w:val="18"/>
          <w:szCs w:val="18"/>
        </w:rPr>
        <w:t>and Policy</w:t>
      </w:r>
      <w:r>
        <w:rPr>
          <w:sz w:val="18"/>
          <w:szCs w:val="18"/>
        </w:rPr>
        <w:t xml:space="preserve">.” </w:t>
      </w:r>
      <w:r w:rsidRPr="00F14B98">
        <w:rPr>
          <w:sz w:val="18"/>
          <w:szCs w:val="18"/>
        </w:rPr>
        <w:t>https://fas.org/sgp/crs/row/R40213.pdf</w:t>
      </w:r>
    </w:p>
    <w:p w14:paraId="549B7CFA" w14:textId="77777777" w:rsidR="00B26838" w:rsidRPr="00F14B98" w:rsidRDefault="00B26838" w:rsidP="00B26838">
      <w:pPr>
        <w:pStyle w:val="NoSpacing"/>
        <w:rPr>
          <w:rStyle w:val="Style13ptBold"/>
          <w:sz w:val="18"/>
          <w:szCs w:val="18"/>
        </w:rPr>
      </w:pPr>
    </w:p>
    <w:p w14:paraId="6C166BA5" w14:textId="77777777" w:rsidR="00B26838" w:rsidRPr="00A97080" w:rsidRDefault="00B26838" w:rsidP="00B26838">
      <w:pPr>
        <w:spacing w:line="240" w:lineRule="auto"/>
        <w:rPr>
          <w:sz w:val="18"/>
          <w:szCs w:val="18"/>
        </w:rPr>
      </w:pPr>
      <w:r w:rsidRPr="00A97080">
        <w:rPr>
          <w:sz w:val="18"/>
          <w:szCs w:val="18"/>
        </w:rPr>
        <w:t>For FY2017, obligations for humanitarian assistance programs amounted to $8.9 billion, 18% of</w:t>
      </w:r>
      <w:r>
        <w:rPr>
          <w:sz w:val="18"/>
          <w:szCs w:val="18"/>
        </w:rPr>
        <w:t xml:space="preserve"> </w:t>
      </w:r>
      <w:r w:rsidRPr="00A97080">
        <w:rPr>
          <w:sz w:val="18"/>
          <w:szCs w:val="18"/>
        </w:rPr>
        <w:t xml:space="preserve">total assistance. </w:t>
      </w:r>
      <w:r w:rsidRPr="00F14B98">
        <w:rPr>
          <w:rStyle w:val="StyleUnderline"/>
        </w:rPr>
        <w:t>Unlike development assistance programs, which are often viewed as long-term</w:t>
      </w:r>
      <w:r>
        <w:rPr>
          <w:rStyle w:val="StyleUnderline"/>
        </w:rPr>
        <w:t xml:space="preserve"> </w:t>
      </w:r>
      <w:r w:rsidRPr="00F14B98">
        <w:rPr>
          <w:rStyle w:val="StyleUnderline"/>
        </w:rPr>
        <w:t>efforts that may have the effect of preventing future crises from emerging, humanitarian</w:t>
      </w:r>
      <w:r>
        <w:rPr>
          <w:rStyle w:val="StyleUnderline"/>
        </w:rPr>
        <w:t xml:space="preserve"> </w:t>
      </w:r>
      <w:r w:rsidRPr="00F14B98">
        <w:rPr>
          <w:rStyle w:val="StyleUnderline"/>
        </w:rPr>
        <w:t>assistance programs are devoted largely to the immediate alleviation of human suffering in</w:t>
      </w:r>
      <w:r>
        <w:rPr>
          <w:rStyle w:val="StyleUnderline"/>
        </w:rPr>
        <w:t xml:space="preserve"> </w:t>
      </w:r>
      <w:r w:rsidRPr="00F14B98">
        <w:rPr>
          <w:rStyle w:val="StyleUnderline"/>
        </w:rPr>
        <w:t>emergencies</w:t>
      </w:r>
      <w:r w:rsidRPr="00A97080">
        <w:rPr>
          <w:sz w:val="18"/>
          <w:szCs w:val="18"/>
        </w:rPr>
        <w:t>, both natural and man-made, as well as problems resulting from conflict associated</w:t>
      </w:r>
      <w:r>
        <w:rPr>
          <w:sz w:val="18"/>
          <w:szCs w:val="18"/>
        </w:rPr>
        <w:t xml:space="preserve"> </w:t>
      </w:r>
      <w:r w:rsidRPr="00A97080">
        <w:rPr>
          <w:sz w:val="18"/>
          <w:szCs w:val="18"/>
        </w:rPr>
        <w:t xml:space="preserve">with failed or failing states. </w:t>
      </w:r>
      <w:r w:rsidRPr="00F14B98">
        <w:rPr>
          <w:rStyle w:val="StyleUnderline"/>
        </w:rPr>
        <w:t>The largest portion of humanitarian assistance</w:t>
      </w:r>
      <w:r w:rsidRPr="00A97080">
        <w:rPr>
          <w:sz w:val="18"/>
          <w:szCs w:val="18"/>
        </w:rPr>
        <w:t xml:space="preserve"> is managed through the</w:t>
      </w:r>
      <w:r>
        <w:rPr>
          <w:sz w:val="18"/>
          <w:szCs w:val="18"/>
        </w:rPr>
        <w:t xml:space="preserve"> </w:t>
      </w:r>
      <w:r w:rsidRPr="00A97080">
        <w:rPr>
          <w:sz w:val="18"/>
          <w:szCs w:val="18"/>
        </w:rPr>
        <w:t xml:space="preserve">International Disaster Assistance (IDA) account by USAID, which </w:t>
      </w:r>
      <w:r w:rsidRPr="00F14B98">
        <w:rPr>
          <w:rStyle w:val="StyleUnderline"/>
        </w:rPr>
        <w:t>provides relief and</w:t>
      </w:r>
      <w:r>
        <w:rPr>
          <w:rStyle w:val="StyleUnderline"/>
        </w:rPr>
        <w:t xml:space="preserve"> </w:t>
      </w:r>
      <w:r w:rsidRPr="00F14B98">
        <w:rPr>
          <w:rStyle w:val="StyleUnderline"/>
        </w:rPr>
        <w:t>rehabilitation efforts to victims of</w:t>
      </w:r>
      <w:r w:rsidRPr="00A97080">
        <w:rPr>
          <w:sz w:val="18"/>
          <w:szCs w:val="18"/>
        </w:rPr>
        <w:t xml:space="preserve"> man-made and natural </w:t>
      </w:r>
      <w:r w:rsidRPr="00F14B98">
        <w:rPr>
          <w:rStyle w:val="StyleUnderline"/>
        </w:rPr>
        <w:t>disasters</w:t>
      </w:r>
      <w:r w:rsidRPr="00A97080">
        <w:rPr>
          <w:sz w:val="18"/>
          <w:szCs w:val="18"/>
        </w:rPr>
        <w:t xml:space="preserve">, </w:t>
      </w:r>
      <w:r w:rsidRPr="00F14B98">
        <w:rPr>
          <w:rStyle w:val="StyleUnderline"/>
        </w:rPr>
        <w:t>such as the economic and</w:t>
      </w:r>
      <w:r>
        <w:rPr>
          <w:rStyle w:val="StyleUnderline"/>
        </w:rPr>
        <w:t xml:space="preserve"> </w:t>
      </w:r>
      <w:r w:rsidRPr="00F14B98">
        <w:rPr>
          <w:rStyle w:val="StyleUnderline"/>
        </w:rPr>
        <w:t>social dislocations caused by the 2014/2015 Ebola epidemic, and the ongoing crises in Syria,</w:t>
      </w:r>
      <w:r>
        <w:rPr>
          <w:rStyle w:val="StyleUnderline"/>
        </w:rPr>
        <w:t xml:space="preserve"> </w:t>
      </w:r>
      <w:r w:rsidRPr="00F14B98">
        <w:rPr>
          <w:rStyle w:val="StyleUnderline"/>
        </w:rPr>
        <w:t>South Sudan, Yemen, and Venezuela</w:t>
      </w:r>
      <w:r w:rsidRPr="00F14B98">
        <w:t>.</w:t>
      </w:r>
      <w:r w:rsidRPr="00A97080">
        <w:rPr>
          <w:sz w:val="18"/>
          <w:szCs w:val="18"/>
        </w:rPr>
        <w:t xml:space="preserve"> A portion of IDA is used for </w:t>
      </w:r>
      <w:r w:rsidRPr="00F14B98">
        <w:rPr>
          <w:rStyle w:val="StyleUnderline"/>
        </w:rPr>
        <w:t>food assistance</w:t>
      </w:r>
      <w:r w:rsidRPr="00A97080">
        <w:rPr>
          <w:sz w:val="18"/>
          <w:szCs w:val="18"/>
        </w:rPr>
        <w:t xml:space="preserve"> through the</w:t>
      </w:r>
      <w:r>
        <w:rPr>
          <w:sz w:val="18"/>
          <w:szCs w:val="18"/>
        </w:rPr>
        <w:t xml:space="preserve"> </w:t>
      </w:r>
      <w:r w:rsidRPr="00A97080">
        <w:rPr>
          <w:sz w:val="18"/>
          <w:szCs w:val="18"/>
        </w:rPr>
        <w:t>Emergency Food Security Program.</w:t>
      </w:r>
      <w:r>
        <w:rPr>
          <w:sz w:val="18"/>
          <w:szCs w:val="18"/>
        </w:rPr>
        <w:t xml:space="preserve"> </w:t>
      </w:r>
      <w:r w:rsidRPr="00A97080">
        <w:rPr>
          <w:sz w:val="18"/>
          <w:szCs w:val="18"/>
        </w:rPr>
        <w:t>Additional humanitarian assistance goes to programs administered by the State Department and</w:t>
      </w:r>
      <w:r>
        <w:rPr>
          <w:sz w:val="18"/>
          <w:szCs w:val="18"/>
        </w:rPr>
        <w:t xml:space="preserve"> </w:t>
      </w:r>
      <w:r w:rsidRPr="00A97080">
        <w:rPr>
          <w:sz w:val="18"/>
          <w:szCs w:val="18"/>
        </w:rPr>
        <w:t xml:space="preserve">funded under the Migration and Refugee Assistance (MRA) and the Emergency </w:t>
      </w:r>
      <w:r w:rsidRPr="00F14B98">
        <w:rPr>
          <w:rStyle w:val="StyleUnderline"/>
        </w:rPr>
        <w:t>Refugee and</w:t>
      </w:r>
      <w:r>
        <w:rPr>
          <w:rStyle w:val="StyleUnderline"/>
        </w:rPr>
        <w:t xml:space="preserve"> </w:t>
      </w:r>
      <w:r w:rsidRPr="00F14B98">
        <w:rPr>
          <w:rStyle w:val="StyleUnderline"/>
        </w:rPr>
        <w:t>Migration Assistance</w:t>
      </w:r>
      <w:r w:rsidRPr="00A97080">
        <w:rPr>
          <w:sz w:val="18"/>
          <w:szCs w:val="18"/>
        </w:rPr>
        <w:t xml:space="preserve"> (ERMA) accounts, aimed at addressing the needs of refugees and internally</w:t>
      </w:r>
      <w:r>
        <w:rPr>
          <w:sz w:val="18"/>
          <w:szCs w:val="18"/>
        </w:rPr>
        <w:t xml:space="preserve"> </w:t>
      </w:r>
      <w:r w:rsidRPr="00A97080">
        <w:rPr>
          <w:sz w:val="18"/>
          <w:szCs w:val="18"/>
        </w:rPr>
        <w:t xml:space="preserve">displaced persons. These accounts support </w:t>
      </w:r>
      <w:proofErr w:type="gramStart"/>
      <w:r w:rsidRPr="00A97080">
        <w:rPr>
          <w:sz w:val="18"/>
          <w:szCs w:val="18"/>
        </w:rPr>
        <w:t>a number of</w:t>
      </w:r>
      <w:proofErr w:type="gramEnd"/>
      <w:r w:rsidRPr="00A97080">
        <w:rPr>
          <w:sz w:val="18"/>
          <w:szCs w:val="18"/>
        </w:rPr>
        <w:t xml:space="preserve"> refugee relief organizations, including the</w:t>
      </w:r>
      <w:r>
        <w:rPr>
          <w:sz w:val="18"/>
          <w:szCs w:val="18"/>
        </w:rPr>
        <w:t xml:space="preserve"> </w:t>
      </w:r>
      <w:r w:rsidRPr="00A97080">
        <w:rPr>
          <w:sz w:val="18"/>
          <w:szCs w:val="18"/>
        </w:rPr>
        <w:t>U.N. High Commission for Refugees and the International Committee of the Red Cross. The</w:t>
      </w:r>
      <w:r>
        <w:rPr>
          <w:sz w:val="18"/>
          <w:szCs w:val="18"/>
        </w:rPr>
        <w:t xml:space="preserve"> </w:t>
      </w:r>
      <w:r w:rsidRPr="00A97080">
        <w:rPr>
          <w:sz w:val="18"/>
          <w:szCs w:val="18"/>
        </w:rPr>
        <w:t>Department of Defense provides disaster relief under the Overseas Humanitarian, Disaster, and</w:t>
      </w:r>
      <w:r>
        <w:rPr>
          <w:sz w:val="18"/>
          <w:szCs w:val="18"/>
        </w:rPr>
        <w:t xml:space="preserve"> </w:t>
      </w:r>
      <w:r w:rsidRPr="00A97080">
        <w:rPr>
          <w:sz w:val="18"/>
          <w:szCs w:val="18"/>
        </w:rPr>
        <w:t>Civic Assistance (OHDACA) account of the DOD appropriations. (For further information on</w:t>
      </w:r>
      <w:r>
        <w:rPr>
          <w:sz w:val="18"/>
          <w:szCs w:val="18"/>
        </w:rPr>
        <w:t xml:space="preserve"> </w:t>
      </w:r>
      <w:r w:rsidRPr="00A97080">
        <w:rPr>
          <w:sz w:val="18"/>
          <w:szCs w:val="18"/>
        </w:rPr>
        <w:t>humanitarian programs, see CRS In Focus IF10568, Overview of the Global Humanitarian and</w:t>
      </w:r>
      <w:r>
        <w:rPr>
          <w:sz w:val="18"/>
          <w:szCs w:val="18"/>
        </w:rPr>
        <w:t xml:space="preserve"> </w:t>
      </w:r>
      <w:r w:rsidRPr="00A97080">
        <w:rPr>
          <w:sz w:val="18"/>
          <w:szCs w:val="18"/>
        </w:rPr>
        <w:t xml:space="preserve">Displacement Crisis, by Rhoda </w:t>
      </w:r>
      <w:proofErr w:type="spellStart"/>
      <w:r w:rsidRPr="00A97080">
        <w:rPr>
          <w:sz w:val="18"/>
          <w:szCs w:val="18"/>
        </w:rPr>
        <w:t>Margesson</w:t>
      </w:r>
      <w:proofErr w:type="spellEnd"/>
      <w:r w:rsidRPr="00A97080">
        <w:rPr>
          <w:sz w:val="18"/>
          <w:szCs w:val="18"/>
        </w:rPr>
        <w:t>.)</w:t>
      </w:r>
      <w:r>
        <w:rPr>
          <w:sz w:val="18"/>
          <w:szCs w:val="18"/>
        </w:rPr>
        <w:t xml:space="preserve"> </w:t>
      </w:r>
      <w:r w:rsidRPr="00A97080">
        <w:rPr>
          <w:sz w:val="18"/>
          <w:szCs w:val="18"/>
        </w:rPr>
        <w:t>The bulk of FFP Title II Agriculture appropriations—$1.3 billion in obligations, about 75% of</w:t>
      </w:r>
      <w:r>
        <w:rPr>
          <w:sz w:val="18"/>
          <w:szCs w:val="18"/>
        </w:rPr>
        <w:t xml:space="preserve"> </w:t>
      </w:r>
      <w:r w:rsidRPr="00A97080">
        <w:rPr>
          <w:sz w:val="18"/>
          <w:szCs w:val="18"/>
        </w:rPr>
        <w:t>total Food for Peace Act in FY2017—are used by USAID, mostly to purchase U.S. agricultural</w:t>
      </w:r>
      <w:r>
        <w:rPr>
          <w:sz w:val="18"/>
          <w:szCs w:val="18"/>
        </w:rPr>
        <w:t xml:space="preserve"> </w:t>
      </w:r>
      <w:r w:rsidRPr="00A97080">
        <w:rPr>
          <w:sz w:val="18"/>
          <w:szCs w:val="18"/>
        </w:rPr>
        <w:t>commodities, for emergency needs, supplementing both refugee and disaster programs.12 (For</w:t>
      </w:r>
      <w:r>
        <w:rPr>
          <w:sz w:val="18"/>
          <w:szCs w:val="18"/>
        </w:rPr>
        <w:t xml:space="preserve"> </w:t>
      </w:r>
      <w:r w:rsidRPr="00A97080">
        <w:rPr>
          <w:sz w:val="18"/>
          <w:szCs w:val="18"/>
        </w:rPr>
        <w:t>more information on food aid programs, see CRS Report R45422, U.S. International Food</w:t>
      </w:r>
      <w:r>
        <w:rPr>
          <w:sz w:val="18"/>
          <w:szCs w:val="18"/>
        </w:rPr>
        <w:t xml:space="preserve"> </w:t>
      </w:r>
      <w:r w:rsidRPr="00A97080">
        <w:rPr>
          <w:sz w:val="18"/>
          <w:szCs w:val="18"/>
        </w:rPr>
        <w:t>Assistance: An Overview, by Alyssa R. Casey.)</w:t>
      </w:r>
    </w:p>
    <w:p w14:paraId="332C7734" w14:textId="77777777" w:rsidR="00B26838" w:rsidRPr="00E76138" w:rsidRDefault="00B26838" w:rsidP="00B26838"/>
    <w:p w14:paraId="4BE5CCD9" w14:textId="77777777" w:rsidR="00B26838" w:rsidRPr="008B52B6" w:rsidRDefault="00B26838" w:rsidP="00B26838">
      <w:pPr>
        <w:pStyle w:val="NoSpacing"/>
        <w:rPr>
          <w:rStyle w:val="Style13ptBold"/>
        </w:rPr>
      </w:pPr>
      <w:r>
        <w:rPr>
          <w:rStyle w:val="Style13ptBold"/>
        </w:rPr>
        <w:t xml:space="preserve">Humanitarian Policy Group 2018 </w:t>
      </w:r>
      <w:proofErr w:type="gramStart"/>
      <w:r w:rsidRPr="008B52B6">
        <w:rPr>
          <w:sz w:val="18"/>
          <w:szCs w:val="18"/>
        </w:rPr>
        <w:t>November,</w:t>
      </w:r>
      <w:proofErr w:type="gramEnd"/>
      <w:r w:rsidRPr="008B52B6">
        <w:rPr>
          <w:sz w:val="18"/>
          <w:szCs w:val="18"/>
        </w:rPr>
        <w:t xml:space="preserve"> 2018.</w:t>
      </w:r>
      <w:r>
        <w:rPr>
          <w:sz w:val="18"/>
          <w:szCs w:val="18"/>
        </w:rPr>
        <w:t xml:space="preserve"> “</w:t>
      </w:r>
      <w:r w:rsidRPr="008B52B6">
        <w:rPr>
          <w:sz w:val="18"/>
          <w:szCs w:val="18"/>
        </w:rPr>
        <w:t>Humanitarian action and</w:t>
      </w:r>
      <w:r>
        <w:rPr>
          <w:sz w:val="18"/>
          <w:szCs w:val="18"/>
        </w:rPr>
        <w:t xml:space="preserve"> </w:t>
      </w:r>
      <w:r w:rsidRPr="008B52B6">
        <w:rPr>
          <w:sz w:val="18"/>
          <w:szCs w:val="18"/>
        </w:rPr>
        <w:t>foreign policy</w:t>
      </w:r>
      <w:r>
        <w:rPr>
          <w:sz w:val="18"/>
          <w:szCs w:val="18"/>
        </w:rPr>
        <w:t xml:space="preserve">.” </w:t>
      </w:r>
      <w:r w:rsidRPr="008B52B6">
        <w:rPr>
          <w:sz w:val="18"/>
          <w:szCs w:val="18"/>
        </w:rPr>
        <w:t>https://www.odi.org/sites/odi.org.uk/files/resource-documents/12528.pdf</w:t>
      </w:r>
    </w:p>
    <w:p w14:paraId="49F07B32" w14:textId="77777777" w:rsidR="00B26838" w:rsidRPr="00B75C4E" w:rsidRDefault="00B26838" w:rsidP="00B26838"/>
    <w:p w14:paraId="7A1F5341" w14:textId="29DC95F3" w:rsidR="00B26838" w:rsidRDefault="00B26838" w:rsidP="00B26838">
      <w:pPr>
        <w:tabs>
          <w:tab w:val="left" w:pos="1275"/>
        </w:tabs>
        <w:rPr>
          <w:rStyle w:val="StyleUnderline"/>
        </w:rPr>
      </w:pPr>
      <w:r w:rsidRPr="008B52B6">
        <w:rPr>
          <w:rStyle w:val="StyleUnderline"/>
        </w:rPr>
        <w:t xml:space="preserve">Western donors that are part of the OECD DAC generally follow the </w:t>
      </w:r>
      <w:r w:rsidRPr="00B75C4E">
        <w:rPr>
          <w:sz w:val="18"/>
          <w:szCs w:val="18"/>
        </w:rPr>
        <w:t>Good Humanitarian Donorship</w:t>
      </w:r>
      <w:r>
        <w:rPr>
          <w:sz w:val="18"/>
          <w:szCs w:val="18"/>
        </w:rPr>
        <w:t xml:space="preserve"> </w:t>
      </w:r>
      <w:r w:rsidRPr="008B52B6">
        <w:rPr>
          <w:rStyle w:val="StyleUnderline"/>
        </w:rPr>
        <w:t>(GHD) definition</w:t>
      </w:r>
      <w:r w:rsidRPr="00B75C4E">
        <w:rPr>
          <w:sz w:val="18"/>
          <w:szCs w:val="18"/>
        </w:rPr>
        <w:t xml:space="preserve"> of humanitarian action:</w:t>
      </w:r>
      <w:r>
        <w:rPr>
          <w:sz w:val="18"/>
          <w:szCs w:val="18"/>
        </w:rPr>
        <w:t xml:space="preserve"> </w:t>
      </w:r>
      <w:r w:rsidRPr="008B52B6">
        <w:rPr>
          <w:rStyle w:val="StyleUnderline"/>
        </w:rPr>
        <w:t>Humanitarian action includes the protection of civilians and those no longer taking part in hostilities, and the provision of food, water and sanitation, shelter, health services and other items of assistance, undertaken for the benefit of affected people and to facilitate the return to normal lives and livelihoods.</w:t>
      </w:r>
    </w:p>
    <w:p w14:paraId="0E715D54" w14:textId="2E160F06" w:rsidR="00B14819" w:rsidRDefault="00B14819" w:rsidP="00B26838">
      <w:pPr>
        <w:tabs>
          <w:tab w:val="left" w:pos="1275"/>
        </w:tabs>
        <w:rPr>
          <w:rStyle w:val="StyleUnderline"/>
        </w:rPr>
      </w:pPr>
    </w:p>
    <w:p w14:paraId="1F4B12CD" w14:textId="1E1D101A" w:rsidR="00B14819" w:rsidRDefault="00B14819" w:rsidP="00B26838">
      <w:pPr>
        <w:tabs>
          <w:tab w:val="left" w:pos="1275"/>
        </w:tabs>
        <w:rPr>
          <w:rStyle w:val="StyleUnderline"/>
        </w:rPr>
      </w:pPr>
    </w:p>
    <w:p w14:paraId="5BFF6FD0" w14:textId="71716B81" w:rsidR="00B14819" w:rsidRDefault="00B14819" w:rsidP="00B26838">
      <w:pPr>
        <w:tabs>
          <w:tab w:val="left" w:pos="1275"/>
        </w:tabs>
        <w:rPr>
          <w:rStyle w:val="StyleUnderline"/>
        </w:rPr>
      </w:pPr>
    </w:p>
    <w:p w14:paraId="2736381D" w14:textId="66137AF0" w:rsidR="00B14819" w:rsidRDefault="00B14819" w:rsidP="00B26838">
      <w:pPr>
        <w:tabs>
          <w:tab w:val="left" w:pos="1275"/>
        </w:tabs>
        <w:rPr>
          <w:rStyle w:val="StyleUnderline"/>
        </w:rPr>
      </w:pPr>
    </w:p>
    <w:p w14:paraId="14603131" w14:textId="494BDCC6" w:rsidR="00B14819" w:rsidRDefault="00B14819" w:rsidP="00B26838">
      <w:pPr>
        <w:tabs>
          <w:tab w:val="left" w:pos="1275"/>
        </w:tabs>
        <w:rPr>
          <w:rStyle w:val="StyleUnderline"/>
        </w:rPr>
      </w:pPr>
    </w:p>
    <w:p w14:paraId="7E6165B4" w14:textId="7987990E" w:rsidR="00B14819" w:rsidRDefault="00B14819" w:rsidP="00B26838">
      <w:pPr>
        <w:tabs>
          <w:tab w:val="left" w:pos="1275"/>
        </w:tabs>
        <w:rPr>
          <w:rStyle w:val="StyleUnderline"/>
        </w:rPr>
      </w:pPr>
    </w:p>
    <w:p w14:paraId="6207B93A" w14:textId="5D59CBBF" w:rsidR="00B14819" w:rsidRDefault="00B14819" w:rsidP="00B26838">
      <w:pPr>
        <w:tabs>
          <w:tab w:val="left" w:pos="1275"/>
        </w:tabs>
        <w:rPr>
          <w:rStyle w:val="StyleUnderline"/>
        </w:rPr>
      </w:pPr>
    </w:p>
    <w:p w14:paraId="58EA4AE2" w14:textId="77777777" w:rsidR="00B14819" w:rsidRPr="00B14819" w:rsidRDefault="00B14819" w:rsidP="00B26838">
      <w:pPr>
        <w:tabs>
          <w:tab w:val="left" w:pos="1275"/>
        </w:tabs>
        <w:rPr>
          <w:u w:val="single"/>
        </w:rPr>
      </w:pPr>
    </w:p>
    <w:p w14:paraId="1EC9D1DC" w14:textId="77777777" w:rsidR="00B26838" w:rsidRPr="00E76138" w:rsidRDefault="0096201A" w:rsidP="00B26838">
      <w:hyperlink r:id="rId16" w:history="1">
        <w:r w:rsidR="00B26838" w:rsidRPr="00E76138">
          <w:rPr>
            <w:rStyle w:val="Hyperlink"/>
          </w:rPr>
          <w:t>https://www.alnap.org/help-library/defining-humanitarian-aid</w:t>
        </w:r>
      </w:hyperlink>
    </w:p>
    <w:p w14:paraId="3F84B878" w14:textId="77777777" w:rsidR="00B26838" w:rsidRPr="00E76138" w:rsidRDefault="00B26838" w:rsidP="00B26838">
      <w:r w:rsidRPr="006B56B8">
        <w:rPr>
          <w:u w:val="single"/>
        </w:rPr>
        <w:t xml:space="preserve">Humanitarian action is intended to “save lives, alleviate suffering and maintain human dignity during and after man-made crises and disasters caused by natural hazards, as well as to prevent and strengthen preparedness for when such situations occur”. </w:t>
      </w:r>
      <w:r w:rsidRPr="00E76138">
        <w:t xml:space="preserve">Furthermore, humanitarian action should be governed by the key humanitarian principles </w:t>
      </w:r>
      <w:proofErr w:type="gramStart"/>
      <w:r w:rsidRPr="00E76138">
        <w:t>of:</w:t>
      </w:r>
      <w:proofErr w:type="gramEnd"/>
      <w:r w:rsidRPr="00E76138">
        <w:t xml:space="preserve"> humanity, impartiality, neutrality and independence.</w:t>
      </w:r>
    </w:p>
    <w:p w14:paraId="61A59B60" w14:textId="77777777" w:rsidR="00B26838" w:rsidRDefault="00B26838" w:rsidP="00B26838">
      <w:pPr>
        <w:rPr>
          <w:rFonts w:ascii="Times New Roman" w:hAnsi="Times New Roman" w:cs="Times New Roman"/>
          <w:sz w:val="24"/>
          <w:szCs w:val="24"/>
        </w:rPr>
      </w:pPr>
    </w:p>
    <w:p w14:paraId="29468C2A" w14:textId="77777777" w:rsidR="00B26838" w:rsidRDefault="00B26838" w:rsidP="00B26838">
      <w:pPr>
        <w:rPr>
          <w:rFonts w:ascii="Times New Roman" w:hAnsi="Times New Roman" w:cs="Times New Roman"/>
          <w:b/>
          <w:sz w:val="24"/>
          <w:szCs w:val="24"/>
          <w:u w:val="single"/>
        </w:rPr>
      </w:pPr>
    </w:p>
    <w:p w14:paraId="127BFC61" w14:textId="77777777" w:rsidR="00B26838" w:rsidRDefault="00B26838" w:rsidP="00B26838">
      <w:pPr>
        <w:rPr>
          <w:rFonts w:ascii="Times New Roman" w:hAnsi="Times New Roman" w:cs="Times New Roman"/>
          <w:b/>
          <w:sz w:val="24"/>
          <w:szCs w:val="24"/>
          <w:u w:val="single"/>
        </w:rPr>
      </w:pPr>
    </w:p>
    <w:p w14:paraId="398DD5E7" w14:textId="77777777" w:rsidR="00B26838" w:rsidRDefault="00B26838" w:rsidP="00B26838">
      <w:pPr>
        <w:rPr>
          <w:rFonts w:ascii="Times New Roman" w:hAnsi="Times New Roman" w:cs="Times New Roman"/>
          <w:b/>
          <w:sz w:val="24"/>
          <w:szCs w:val="24"/>
          <w:u w:val="single"/>
        </w:rPr>
      </w:pPr>
    </w:p>
    <w:p w14:paraId="1153CF65" w14:textId="77777777" w:rsidR="00B26838" w:rsidRDefault="00B26838" w:rsidP="00B26838">
      <w:pPr>
        <w:rPr>
          <w:rFonts w:ascii="Times New Roman" w:hAnsi="Times New Roman" w:cs="Times New Roman"/>
          <w:b/>
          <w:sz w:val="24"/>
          <w:szCs w:val="24"/>
          <w:u w:val="single"/>
        </w:rPr>
      </w:pPr>
    </w:p>
    <w:p w14:paraId="57480C50" w14:textId="77777777" w:rsidR="00B26838" w:rsidRDefault="00B26838" w:rsidP="00B26838">
      <w:pPr>
        <w:rPr>
          <w:rFonts w:ascii="Times New Roman" w:hAnsi="Times New Roman" w:cs="Times New Roman"/>
          <w:b/>
          <w:sz w:val="24"/>
          <w:szCs w:val="24"/>
          <w:u w:val="single"/>
        </w:rPr>
      </w:pPr>
    </w:p>
    <w:p w14:paraId="020D42DE" w14:textId="77777777" w:rsidR="00B26838" w:rsidRDefault="00B26838" w:rsidP="00B26838">
      <w:pPr>
        <w:rPr>
          <w:rFonts w:ascii="Times New Roman" w:hAnsi="Times New Roman" w:cs="Times New Roman"/>
          <w:b/>
          <w:sz w:val="24"/>
          <w:szCs w:val="24"/>
          <w:u w:val="single"/>
        </w:rPr>
      </w:pPr>
    </w:p>
    <w:p w14:paraId="51CADE0B" w14:textId="77777777" w:rsidR="00B26838" w:rsidRDefault="00B26838" w:rsidP="00B26838">
      <w:pPr>
        <w:rPr>
          <w:rFonts w:ascii="Times New Roman" w:hAnsi="Times New Roman" w:cs="Times New Roman"/>
          <w:b/>
          <w:sz w:val="24"/>
          <w:szCs w:val="24"/>
          <w:u w:val="single"/>
        </w:rPr>
      </w:pPr>
    </w:p>
    <w:p w14:paraId="6EB529F5" w14:textId="77777777" w:rsidR="00B26838" w:rsidRDefault="00B26838" w:rsidP="00B26838">
      <w:pPr>
        <w:rPr>
          <w:rFonts w:ascii="Times New Roman" w:hAnsi="Times New Roman" w:cs="Times New Roman"/>
          <w:b/>
          <w:sz w:val="24"/>
          <w:szCs w:val="24"/>
          <w:u w:val="single"/>
        </w:rPr>
      </w:pPr>
    </w:p>
    <w:p w14:paraId="370EBE28" w14:textId="2F479A8B" w:rsidR="00B26838" w:rsidRDefault="00B26838" w:rsidP="00B26838">
      <w:pPr>
        <w:rPr>
          <w:rFonts w:ascii="Times New Roman" w:hAnsi="Times New Roman" w:cs="Times New Roman"/>
          <w:b/>
          <w:sz w:val="24"/>
          <w:szCs w:val="24"/>
          <w:u w:val="single"/>
        </w:rPr>
      </w:pPr>
    </w:p>
    <w:p w14:paraId="69008330" w14:textId="53B5A739" w:rsidR="00B14819" w:rsidRDefault="00B14819" w:rsidP="00B26838">
      <w:pPr>
        <w:rPr>
          <w:rFonts w:ascii="Times New Roman" w:hAnsi="Times New Roman" w:cs="Times New Roman"/>
          <w:b/>
          <w:sz w:val="24"/>
          <w:szCs w:val="24"/>
          <w:u w:val="single"/>
        </w:rPr>
      </w:pPr>
    </w:p>
    <w:p w14:paraId="7ADD06ED" w14:textId="0C5FAE68" w:rsidR="00B14819" w:rsidRDefault="00B14819" w:rsidP="00B26838">
      <w:pPr>
        <w:rPr>
          <w:rFonts w:ascii="Times New Roman" w:hAnsi="Times New Roman" w:cs="Times New Roman"/>
          <w:b/>
          <w:sz w:val="24"/>
          <w:szCs w:val="24"/>
          <w:u w:val="single"/>
        </w:rPr>
      </w:pPr>
    </w:p>
    <w:p w14:paraId="4DB28C72" w14:textId="55C2C1E3" w:rsidR="00B14819" w:rsidRDefault="00B14819" w:rsidP="00B26838">
      <w:pPr>
        <w:rPr>
          <w:rFonts w:ascii="Times New Roman" w:hAnsi="Times New Roman" w:cs="Times New Roman"/>
          <w:b/>
          <w:sz w:val="24"/>
          <w:szCs w:val="24"/>
          <w:u w:val="single"/>
        </w:rPr>
      </w:pPr>
    </w:p>
    <w:p w14:paraId="2B94FE74" w14:textId="0DF26B94" w:rsidR="00B14819" w:rsidRDefault="00B14819" w:rsidP="00B26838">
      <w:pPr>
        <w:rPr>
          <w:rFonts w:ascii="Times New Roman" w:hAnsi="Times New Roman" w:cs="Times New Roman"/>
          <w:b/>
          <w:sz w:val="24"/>
          <w:szCs w:val="24"/>
          <w:u w:val="single"/>
        </w:rPr>
      </w:pPr>
    </w:p>
    <w:p w14:paraId="2815D287" w14:textId="683A3CA3" w:rsidR="00B14819" w:rsidRDefault="00B14819" w:rsidP="00B26838">
      <w:pPr>
        <w:rPr>
          <w:rFonts w:ascii="Times New Roman" w:hAnsi="Times New Roman" w:cs="Times New Roman"/>
          <w:b/>
          <w:sz w:val="24"/>
          <w:szCs w:val="24"/>
          <w:u w:val="single"/>
        </w:rPr>
      </w:pPr>
    </w:p>
    <w:p w14:paraId="1D3530E1" w14:textId="1CA0DE4A" w:rsidR="00B14819" w:rsidRDefault="00B14819" w:rsidP="00B26838">
      <w:pPr>
        <w:rPr>
          <w:rFonts w:ascii="Times New Roman" w:hAnsi="Times New Roman" w:cs="Times New Roman"/>
          <w:b/>
          <w:sz w:val="24"/>
          <w:szCs w:val="24"/>
          <w:u w:val="single"/>
        </w:rPr>
      </w:pPr>
    </w:p>
    <w:p w14:paraId="627C7959" w14:textId="5C483B93" w:rsidR="00B14819" w:rsidRDefault="00B14819" w:rsidP="00B26838">
      <w:pPr>
        <w:rPr>
          <w:rFonts w:ascii="Times New Roman" w:hAnsi="Times New Roman" w:cs="Times New Roman"/>
          <w:b/>
          <w:sz w:val="24"/>
          <w:szCs w:val="24"/>
          <w:u w:val="single"/>
        </w:rPr>
      </w:pPr>
    </w:p>
    <w:p w14:paraId="5A2253FD" w14:textId="71FCE5BA" w:rsidR="00B14819" w:rsidRDefault="00B14819" w:rsidP="00B26838">
      <w:pPr>
        <w:rPr>
          <w:rFonts w:ascii="Times New Roman" w:hAnsi="Times New Roman" w:cs="Times New Roman"/>
          <w:b/>
          <w:sz w:val="24"/>
          <w:szCs w:val="24"/>
          <w:u w:val="single"/>
        </w:rPr>
      </w:pPr>
    </w:p>
    <w:p w14:paraId="0E060217" w14:textId="178AE707" w:rsidR="00B14819" w:rsidRDefault="00B14819" w:rsidP="00B26838">
      <w:pPr>
        <w:rPr>
          <w:rFonts w:ascii="Times New Roman" w:hAnsi="Times New Roman" w:cs="Times New Roman"/>
          <w:b/>
          <w:sz w:val="24"/>
          <w:szCs w:val="24"/>
          <w:u w:val="single"/>
        </w:rPr>
      </w:pPr>
    </w:p>
    <w:p w14:paraId="7FEF1639" w14:textId="77777777" w:rsidR="00B14819" w:rsidRDefault="00B14819" w:rsidP="00B26838">
      <w:pPr>
        <w:rPr>
          <w:rFonts w:ascii="Times New Roman" w:hAnsi="Times New Roman" w:cs="Times New Roman"/>
          <w:b/>
          <w:sz w:val="24"/>
          <w:szCs w:val="24"/>
          <w:u w:val="single"/>
        </w:rPr>
      </w:pPr>
    </w:p>
    <w:p w14:paraId="4BA1CA24" w14:textId="77777777" w:rsidR="00B26838" w:rsidRDefault="00B26838" w:rsidP="00B26838">
      <w:pPr>
        <w:rPr>
          <w:rFonts w:ascii="Times New Roman" w:hAnsi="Times New Roman" w:cs="Times New Roman"/>
          <w:b/>
          <w:sz w:val="24"/>
          <w:szCs w:val="24"/>
          <w:u w:val="single"/>
        </w:rPr>
      </w:pPr>
      <w:r>
        <w:rPr>
          <w:rFonts w:ascii="Times New Roman" w:hAnsi="Times New Roman" w:cs="Times New Roman"/>
          <w:b/>
          <w:sz w:val="24"/>
          <w:szCs w:val="24"/>
          <w:u w:val="single"/>
        </w:rPr>
        <w:t>Bibliography</w:t>
      </w:r>
    </w:p>
    <w:p w14:paraId="18D4971B" w14:textId="77777777" w:rsidR="00B26838" w:rsidRPr="00F86BEB" w:rsidRDefault="00B26838" w:rsidP="00B26838">
      <w:pPr>
        <w:spacing w:before="360" w:after="360" w:line="240" w:lineRule="auto"/>
        <w:rPr>
          <w:rFonts w:ascii="Times New Roman" w:eastAsia="Times New Roman" w:hAnsi="Times New Roman" w:cs="Times New Roman"/>
          <w:sz w:val="24"/>
          <w:szCs w:val="24"/>
        </w:rPr>
      </w:pPr>
      <w:r w:rsidRPr="00F86BEB">
        <w:rPr>
          <w:rFonts w:ascii="Arial" w:eastAsia="Times New Roman" w:hAnsi="Arial" w:cs="Arial"/>
          <w:color w:val="000000"/>
        </w:rPr>
        <w:t xml:space="preserve">Bills, Christian. “US Strategic Intelligence Strategy for Pakistan: Counterinsurgency, Diplomacy, </w:t>
      </w:r>
      <w:r>
        <w:rPr>
          <w:rFonts w:ascii="Arial" w:eastAsia="Times New Roman" w:hAnsi="Arial" w:cs="Arial"/>
          <w:color w:val="000000"/>
        </w:rPr>
        <w:tab/>
      </w:r>
      <w:r>
        <w:rPr>
          <w:rFonts w:ascii="Arial" w:eastAsia="Times New Roman" w:hAnsi="Arial" w:cs="Arial"/>
          <w:color w:val="000000"/>
        </w:rPr>
        <w:tab/>
      </w:r>
      <w:r w:rsidRPr="00F86BEB">
        <w:rPr>
          <w:rFonts w:ascii="Arial" w:eastAsia="Times New Roman" w:hAnsi="Arial" w:cs="Arial"/>
          <w:color w:val="000000"/>
        </w:rPr>
        <w:t xml:space="preserve">and the Future.” </w:t>
      </w:r>
      <w:r w:rsidRPr="00F86BEB">
        <w:rPr>
          <w:rFonts w:ascii="Arial" w:eastAsia="Times New Roman" w:hAnsi="Arial" w:cs="Arial"/>
          <w:i/>
          <w:iCs/>
          <w:color w:val="000000"/>
        </w:rPr>
        <w:t xml:space="preserve">US Strategic Intelligence Strategy for Pakistan: Counterinsurgency, </w:t>
      </w:r>
      <w:r>
        <w:rPr>
          <w:rFonts w:ascii="Arial" w:eastAsia="Times New Roman" w:hAnsi="Arial" w:cs="Arial"/>
          <w:i/>
          <w:iCs/>
          <w:color w:val="000000"/>
        </w:rPr>
        <w:tab/>
        <w:t xml:space="preserve"> </w:t>
      </w:r>
      <w:r>
        <w:rPr>
          <w:rFonts w:ascii="Arial" w:eastAsia="Times New Roman" w:hAnsi="Arial" w:cs="Arial"/>
          <w:i/>
          <w:iCs/>
          <w:color w:val="000000"/>
        </w:rPr>
        <w:tab/>
      </w:r>
      <w:proofErr w:type="gramStart"/>
      <w:r w:rsidRPr="00F86BEB">
        <w:rPr>
          <w:rFonts w:ascii="Arial" w:eastAsia="Times New Roman" w:hAnsi="Arial" w:cs="Arial"/>
          <w:i/>
          <w:iCs/>
          <w:color w:val="000000"/>
        </w:rPr>
        <w:t xml:space="preserve">Diplomacy, </w:t>
      </w:r>
      <w:r>
        <w:rPr>
          <w:rFonts w:ascii="Arial" w:eastAsia="Times New Roman" w:hAnsi="Arial" w:cs="Arial"/>
          <w:i/>
          <w:iCs/>
          <w:color w:val="000000"/>
        </w:rPr>
        <w:t xml:space="preserve"> </w:t>
      </w:r>
      <w:r w:rsidRPr="00F86BEB">
        <w:rPr>
          <w:rFonts w:ascii="Arial" w:eastAsia="Times New Roman" w:hAnsi="Arial" w:cs="Arial"/>
          <w:i/>
          <w:iCs/>
          <w:color w:val="000000"/>
        </w:rPr>
        <w:t>and</w:t>
      </w:r>
      <w:proofErr w:type="gramEnd"/>
      <w:r w:rsidRPr="00F86BEB">
        <w:rPr>
          <w:rFonts w:ascii="Arial" w:eastAsia="Times New Roman" w:hAnsi="Arial" w:cs="Arial"/>
          <w:i/>
          <w:iCs/>
          <w:color w:val="000000"/>
        </w:rPr>
        <w:t xml:space="preserve"> the Future | Small Wars Journal</w:t>
      </w:r>
      <w:r w:rsidRPr="00F86BEB">
        <w:rPr>
          <w:rFonts w:ascii="Arial" w:eastAsia="Times New Roman" w:hAnsi="Arial" w:cs="Arial"/>
          <w:color w:val="000000"/>
        </w:rPr>
        <w:t>, 2019, smallwarsjournal.com/</w:t>
      </w:r>
      <w:proofErr w:type="spellStart"/>
      <w:r w:rsidRPr="00F86BEB">
        <w:rPr>
          <w:rFonts w:ascii="Arial" w:eastAsia="Times New Roman" w:hAnsi="Arial" w:cs="Arial"/>
          <w:color w:val="000000"/>
        </w:rPr>
        <w:t>jrnl</w:t>
      </w:r>
      <w:proofErr w:type="spellEnd"/>
      <w:r w:rsidRPr="00F86BEB">
        <w:rPr>
          <w:rFonts w:ascii="Arial" w:eastAsia="Times New Roman" w:hAnsi="Arial" w:cs="Arial"/>
          <w:color w:val="000000"/>
        </w:rPr>
        <w:t>/art/us-</w:t>
      </w:r>
      <w:r>
        <w:rPr>
          <w:rFonts w:ascii="Arial" w:eastAsia="Times New Roman" w:hAnsi="Arial" w:cs="Arial"/>
          <w:color w:val="000000"/>
        </w:rPr>
        <w:tab/>
      </w:r>
      <w:r w:rsidRPr="00F86BEB">
        <w:rPr>
          <w:rFonts w:ascii="Arial" w:eastAsia="Times New Roman" w:hAnsi="Arial" w:cs="Arial"/>
          <w:color w:val="000000"/>
        </w:rPr>
        <w:t>strategic-intelligence-strategy-pakistan-counterinsurgency-diplomacy-and-future.</w:t>
      </w:r>
    </w:p>
    <w:p w14:paraId="2EB599FC" w14:textId="77777777" w:rsidR="00B26838" w:rsidRPr="00F86BEB" w:rsidRDefault="00B26838" w:rsidP="00B26838">
      <w:pPr>
        <w:spacing w:before="360" w:after="360" w:line="240" w:lineRule="auto"/>
        <w:rPr>
          <w:rFonts w:ascii="Times New Roman" w:eastAsia="Times New Roman" w:hAnsi="Times New Roman" w:cs="Times New Roman"/>
          <w:sz w:val="24"/>
          <w:szCs w:val="24"/>
        </w:rPr>
      </w:pPr>
      <w:r w:rsidRPr="00F86BEB">
        <w:rPr>
          <w:rFonts w:ascii="Arial" w:eastAsia="Times New Roman" w:hAnsi="Arial" w:cs="Arial"/>
          <w:color w:val="000000"/>
        </w:rPr>
        <w:t xml:space="preserve">Cohen, Stephen P. “The U.S.-Pakistan Strategic Relationship and Nuclear Safety/Security.” </w:t>
      </w:r>
      <w:r>
        <w:rPr>
          <w:rFonts w:ascii="Arial" w:eastAsia="Times New Roman" w:hAnsi="Arial" w:cs="Arial"/>
          <w:color w:val="000000"/>
        </w:rPr>
        <w:tab/>
      </w:r>
      <w:r w:rsidRPr="00F86BEB">
        <w:rPr>
          <w:rFonts w:ascii="Arial" w:eastAsia="Times New Roman" w:hAnsi="Arial" w:cs="Arial"/>
          <w:i/>
          <w:iCs/>
          <w:color w:val="000000"/>
        </w:rPr>
        <w:t>Brookings</w:t>
      </w:r>
      <w:r w:rsidRPr="00F86BEB">
        <w:rPr>
          <w:rFonts w:ascii="Arial" w:eastAsia="Times New Roman" w:hAnsi="Arial" w:cs="Arial"/>
          <w:color w:val="000000"/>
        </w:rPr>
        <w:t xml:space="preserve">, Brookings, 28 July 2016, </w:t>
      </w:r>
      <w:hyperlink r:id="rId17" w:history="1">
        <w:r w:rsidRPr="00F86BEB">
          <w:rPr>
            <w:rStyle w:val="Hyperlink"/>
            <w:rFonts w:ascii="Arial" w:eastAsia="Times New Roman" w:hAnsi="Arial" w:cs="Arial"/>
          </w:rPr>
          <w:t>www.brookings.edu/testimonies/the-u-s-pakistan-</w:t>
        </w:r>
      </w:hyperlink>
      <w:r>
        <w:rPr>
          <w:rFonts w:ascii="Arial" w:eastAsia="Times New Roman" w:hAnsi="Arial" w:cs="Arial"/>
          <w:color w:val="000000"/>
        </w:rPr>
        <w:tab/>
      </w:r>
      <w:r w:rsidRPr="00F86BEB">
        <w:rPr>
          <w:rFonts w:ascii="Arial" w:eastAsia="Times New Roman" w:hAnsi="Arial" w:cs="Arial"/>
          <w:color w:val="000000"/>
        </w:rPr>
        <w:t>strategic-relationship-and-nuclear-</w:t>
      </w:r>
      <w:proofErr w:type="spellStart"/>
      <w:r w:rsidRPr="00F86BEB">
        <w:rPr>
          <w:rFonts w:ascii="Arial" w:eastAsia="Times New Roman" w:hAnsi="Arial" w:cs="Arial"/>
          <w:color w:val="000000"/>
        </w:rPr>
        <w:t>safetysecurity</w:t>
      </w:r>
      <w:proofErr w:type="spellEnd"/>
      <w:r w:rsidRPr="00F86BEB">
        <w:rPr>
          <w:rFonts w:ascii="Arial" w:eastAsia="Times New Roman" w:hAnsi="Arial" w:cs="Arial"/>
          <w:color w:val="000000"/>
        </w:rPr>
        <w:t>/.</w:t>
      </w:r>
    </w:p>
    <w:p w14:paraId="07E134B6" w14:textId="77777777" w:rsidR="00B26838" w:rsidRPr="00F86BEB" w:rsidRDefault="00B26838" w:rsidP="00B26838">
      <w:pPr>
        <w:spacing w:before="360" w:after="360" w:line="240" w:lineRule="auto"/>
        <w:rPr>
          <w:rFonts w:ascii="Arial" w:eastAsia="Times New Roman" w:hAnsi="Arial" w:cs="Arial"/>
          <w:color w:val="000000"/>
        </w:rPr>
      </w:pPr>
      <w:r w:rsidRPr="00F86BEB">
        <w:rPr>
          <w:rFonts w:ascii="Arial" w:eastAsia="Times New Roman" w:hAnsi="Arial" w:cs="Arial"/>
          <w:color w:val="000000"/>
        </w:rPr>
        <w:t xml:space="preserve">Craig, Tim. “As the US Moves Closer to India, Pakistan Looks to Russia.” </w:t>
      </w:r>
      <w:r w:rsidRPr="00F86BEB">
        <w:rPr>
          <w:rFonts w:ascii="Arial" w:eastAsia="Times New Roman" w:hAnsi="Arial" w:cs="Arial"/>
          <w:i/>
          <w:iCs/>
          <w:color w:val="000000"/>
        </w:rPr>
        <w:t>The Guardian</w:t>
      </w:r>
      <w:r w:rsidRPr="00F86BEB">
        <w:rPr>
          <w:rFonts w:ascii="Arial" w:eastAsia="Times New Roman" w:hAnsi="Arial" w:cs="Arial"/>
          <w:color w:val="000000"/>
        </w:rPr>
        <w:t xml:space="preserve">, </w:t>
      </w:r>
      <w:r>
        <w:rPr>
          <w:rFonts w:ascii="Arial" w:eastAsia="Times New Roman" w:hAnsi="Arial" w:cs="Arial"/>
          <w:color w:val="000000"/>
        </w:rPr>
        <w:tab/>
      </w:r>
      <w:r w:rsidRPr="00F86BEB">
        <w:rPr>
          <w:rFonts w:ascii="Arial" w:eastAsia="Times New Roman" w:hAnsi="Arial" w:cs="Arial"/>
          <w:color w:val="000000"/>
        </w:rPr>
        <w:t xml:space="preserve">Guardian News and Media, 3 Feb. 2015, </w:t>
      </w:r>
      <w:r>
        <w:rPr>
          <w:rFonts w:ascii="Arial" w:eastAsia="Times New Roman" w:hAnsi="Arial" w:cs="Arial"/>
          <w:color w:val="000000"/>
        </w:rPr>
        <w:tab/>
      </w:r>
      <w:r w:rsidRPr="00F86BEB">
        <w:rPr>
          <w:rFonts w:ascii="Arial" w:eastAsia="Times New Roman" w:hAnsi="Arial" w:cs="Arial"/>
          <w:color w:val="000000"/>
        </w:rPr>
        <w:t>www.theguardian.com/world/2015/feb/03/pakistan-russia-us-obama-india.</w:t>
      </w:r>
    </w:p>
    <w:p w14:paraId="65AFEDA0" w14:textId="77777777" w:rsidR="00B26838" w:rsidRPr="00F86BEB" w:rsidRDefault="00B26838" w:rsidP="00B26838">
      <w:pPr>
        <w:spacing w:before="360" w:after="360" w:line="240" w:lineRule="auto"/>
        <w:rPr>
          <w:rFonts w:ascii="Times New Roman" w:eastAsia="Times New Roman" w:hAnsi="Times New Roman" w:cs="Times New Roman"/>
          <w:sz w:val="24"/>
          <w:szCs w:val="24"/>
        </w:rPr>
      </w:pPr>
      <w:proofErr w:type="spellStart"/>
      <w:r w:rsidRPr="00F86BEB">
        <w:rPr>
          <w:rFonts w:ascii="Arial" w:eastAsia="Times New Roman" w:hAnsi="Arial" w:cs="Arial"/>
          <w:color w:val="000000"/>
        </w:rPr>
        <w:t>Galston</w:t>
      </w:r>
      <w:proofErr w:type="spellEnd"/>
      <w:r w:rsidRPr="00F86BEB">
        <w:rPr>
          <w:rFonts w:ascii="Arial" w:eastAsia="Times New Roman" w:hAnsi="Arial" w:cs="Arial"/>
          <w:color w:val="000000"/>
        </w:rPr>
        <w:t xml:space="preserve">, William A., et al. “Trump's Paris Agreement Withdrawal: What It Means and What </w:t>
      </w:r>
      <w:r>
        <w:rPr>
          <w:rFonts w:ascii="Arial" w:eastAsia="Times New Roman" w:hAnsi="Arial" w:cs="Arial"/>
          <w:color w:val="000000"/>
        </w:rPr>
        <w:tab/>
      </w:r>
      <w:r w:rsidRPr="00F86BEB">
        <w:rPr>
          <w:rFonts w:ascii="Arial" w:eastAsia="Times New Roman" w:hAnsi="Arial" w:cs="Arial"/>
          <w:color w:val="000000"/>
        </w:rPr>
        <w:t xml:space="preserve">Comes Next.” </w:t>
      </w:r>
      <w:r w:rsidRPr="00F86BEB">
        <w:rPr>
          <w:rFonts w:ascii="Arial" w:eastAsia="Times New Roman" w:hAnsi="Arial" w:cs="Arial"/>
          <w:i/>
          <w:iCs/>
          <w:color w:val="000000"/>
        </w:rPr>
        <w:t>Brookings</w:t>
      </w:r>
      <w:r w:rsidRPr="00F86BEB">
        <w:rPr>
          <w:rFonts w:ascii="Arial" w:eastAsia="Times New Roman" w:hAnsi="Arial" w:cs="Arial"/>
          <w:color w:val="000000"/>
        </w:rPr>
        <w:t>, Brookings, 4 Feb. 2019,</w:t>
      </w:r>
      <w:r>
        <w:rPr>
          <w:rFonts w:ascii="Arial" w:eastAsia="Times New Roman" w:hAnsi="Arial" w:cs="Arial"/>
          <w:color w:val="000000"/>
        </w:rPr>
        <w:t xml:space="preserve"> </w:t>
      </w:r>
      <w:r>
        <w:rPr>
          <w:rFonts w:ascii="Arial" w:eastAsia="Times New Roman" w:hAnsi="Arial" w:cs="Arial"/>
          <w:color w:val="000000"/>
        </w:rPr>
        <w:tab/>
      </w:r>
      <w:hyperlink r:id="rId18" w:history="1">
        <w:r w:rsidRPr="00F86BEB">
          <w:rPr>
            <w:rStyle w:val="Hyperlink"/>
            <w:rFonts w:ascii="Arial" w:eastAsia="Times New Roman" w:hAnsi="Arial" w:cs="Arial"/>
          </w:rPr>
          <w:t>www.brookings.edu/blog/planetpolicy/2017/06/01/trumps-paris-agreement-withdrawal-</w:t>
        </w:r>
      </w:hyperlink>
      <w:r>
        <w:rPr>
          <w:rFonts w:ascii="Arial" w:eastAsia="Times New Roman" w:hAnsi="Arial" w:cs="Arial"/>
          <w:color w:val="000000"/>
        </w:rPr>
        <w:tab/>
      </w:r>
      <w:r w:rsidRPr="00F86BEB">
        <w:rPr>
          <w:rFonts w:ascii="Arial" w:eastAsia="Times New Roman" w:hAnsi="Arial" w:cs="Arial"/>
          <w:color w:val="000000"/>
        </w:rPr>
        <w:t>what-it-means-and-what-comes-next/.</w:t>
      </w:r>
    </w:p>
    <w:p w14:paraId="293C0637" w14:textId="77777777" w:rsidR="00B26838" w:rsidRPr="00F86BEB" w:rsidRDefault="00B26838" w:rsidP="00B26838">
      <w:pPr>
        <w:spacing w:before="360" w:after="360" w:line="240" w:lineRule="auto"/>
        <w:rPr>
          <w:rFonts w:ascii="Times New Roman" w:eastAsia="Times New Roman" w:hAnsi="Times New Roman" w:cs="Times New Roman"/>
          <w:sz w:val="24"/>
          <w:szCs w:val="24"/>
        </w:rPr>
      </w:pPr>
      <w:r w:rsidRPr="00F86BEB">
        <w:rPr>
          <w:rFonts w:ascii="Arial" w:eastAsia="Times New Roman" w:hAnsi="Arial" w:cs="Arial"/>
          <w:color w:val="000000"/>
        </w:rPr>
        <w:t xml:space="preserve">Jaishankar, Dhruva. “India and the United States in the Trump Era: Re-Evaluating Bilateral and </w:t>
      </w:r>
      <w:r>
        <w:rPr>
          <w:rFonts w:ascii="Arial" w:eastAsia="Times New Roman" w:hAnsi="Arial" w:cs="Arial"/>
          <w:color w:val="000000"/>
        </w:rPr>
        <w:tab/>
      </w:r>
      <w:r w:rsidRPr="00F86BEB">
        <w:rPr>
          <w:rFonts w:ascii="Arial" w:eastAsia="Times New Roman" w:hAnsi="Arial" w:cs="Arial"/>
          <w:color w:val="000000"/>
        </w:rPr>
        <w:t xml:space="preserve">Global Relations.” </w:t>
      </w:r>
      <w:r w:rsidRPr="00F86BEB">
        <w:rPr>
          <w:rFonts w:ascii="Arial" w:eastAsia="Times New Roman" w:hAnsi="Arial" w:cs="Arial"/>
          <w:i/>
          <w:iCs/>
          <w:color w:val="000000"/>
        </w:rPr>
        <w:t>Brookings</w:t>
      </w:r>
      <w:r w:rsidRPr="00F86BEB">
        <w:rPr>
          <w:rFonts w:ascii="Arial" w:eastAsia="Times New Roman" w:hAnsi="Arial" w:cs="Arial"/>
          <w:color w:val="000000"/>
        </w:rPr>
        <w:t xml:space="preserve">, Brookings, 14 June 2017, </w:t>
      </w:r>
      <w:r>
        <w:rPr>
          <w:rFonts w:ascii="Arial" w:eastAsia="Times New Roman" w:hAnsi="Arial" w:cs="Arial"/>
          <w:color w:val="000000"/>
        </w:rPr>
        <w:tab/>
      </w:r>
      <w:hyperlink r:id="rId19" w:history="1">
        <w:r w:rsidRPr="00F86BEB">
          <w:rPr>
            <w:rStyle w:val="Hyperlink"/>
            <w:rFonts w:ascii="Arial" w:eastAsia="Times New Roman" w:hAnsi="Arial" w:cs="Arial"/>
          </w:rPr>
          <w:t>www.brookings.edu/research/india-and-the-united-states-in-the-trump-era-re-evaluating-</w:t>
        </w:r>
      </w:hyperlink>
      <w:r>
        <w:rPr>
          <w:rFonts w:ascii="Arial" w:eastAsia="Times New Roman" w:hAnsi="Arial" w:cs="Arial"/>
          <w:color w:val="000000"/>
        </w:rPr>
        <w:tab/>
      </w:r>
      <w:r w:rsidRPr="00F86BEB">
        <w:rPr>
          <w:rFonts w:ascii="Arial" w:eastAsia="Times New Roman" w:hAnsi="Arial" w:cs="Arial"/>
          <w:color w:val="000000"/>
        </w:rPr>
        <w:t>bilateral-and-global-relations/.</w:t>
      </w:r>
    </w:p>
    <w:p w14:paraId="7EC745D1" w14:textId="77777777" w:rsidR="00B26838" w:rsidRPr="00F86BEB" w:rsidRDefault="00B26838" w:rsidP="00B26838">
      <w:pPr>
        <w:spacing w:before="360" w:after="360" w:line="240" w:lineRule="auto"/>
        <w:rPr>
          <w:rFonts w:ascii="Times New Roman" w:eastAsia="Times New Roman" w:hAnsi="Times New Roman" w:cs="Times New Roman"/>
          <w:sz w:val="24"/>
          <w:szCs w:val="24"/>
        </w:rPr>
      </w:pPr>
      <w:proofErr w:type="spellStart"/>
      <w:r w:rsidRPr="00F86BEB">
        <w:rPr>
          <w:rFonts w:ascii="Arial" w:eastAsia="Times New Roman" w:hAnsi="Arial" w:cs="Arial"/>
          <w:color w:val="000000"/>
        </w:rPr>
        <w:t>Jie</w:t>
      </w:r>
      <w:proofErr w:type="spellEnd"/>
      <w:r w:rsidRPr="00F86BEB">
        <w:rPr>
          <w:rFonts w:ascii="Arial" w:eastAsia="Times New Roman" w:hAnsi="Arial" w:cs="Arial"/>
          <w:color w:val="000000"/>
        </w:rPr>
        <w:t xml:space="preserve"> </w:t>
      </w:r>
      <w:proofErr w:type="spellStart"/>
      <w:r w:rsidRPr="00F86BEB">
        <w:rPr>
          <w:rFonts w:ascii="Arial" w:eastAsia="Times New Roman" w:hAnsi="Arial" w:cs="Arial"/>
          <w:color w:val="000000"/>
        </w:rPr>
        <w:t>Zong</w:t>
      </w:r>
      <w:proofErr w:type="spellEnd"/>
      <w:r w:rsidRPr="00F86BEB">
        <w:rPr>
          <w:rFonts w:ascii="Arial" w:eastAsia="Times New Roman" w:hAnsi="Arial" w:cs="Arial"/>
          <w:color w:val="000000"/>
        </w:rPr>
        <w:t xml:space="preserve">, Jeanne </w:t>
      </w:r>
      <w:proofErr w:type="spellStart"/>
      <w:r w:rsidRPr="00F86BEB">
        <w:rPr>
          <w:rFonts w:ascii="Arial" w:eastAsia="Times New Roman" w:hAnsi="Arial" w:cs="Arial"/>
          <w:color w:val="000000"/>
        </w:rPr>
        <w:t>Batalova</w:t>
      </w:r>
      <w:proofErr w:type="spellEnd"/>
      <w:r w:rsidRPr="00F86BEB">
        <w:rPr>
          <w:rFonts w:ascii="Arial" w:eastAsia="Times New Roman" w:hAnsi="Arial" w:cs="Arial"/>
          <w:color w:val="000000"/>
        </w:rPr>
        <w:t xml:space="preserve"> </w:t>
      </w:r>
      <w:proofErr w:type="spellStart"/>
      <w:r w:rsidRPr="00F86BEB">
        <w:rPr>
          <w:rFonts w:ascii="Arial" w:eastAsia="Times New Roman" w:hAnsi="Arial" w:cs="Arial"/>
          <w:color w:val="000000"/>
        </w:rPr>
        <w:t>Jie</w:t>
      </w:r>
      <w:proofErr w:type="spellEnd"/>
      <w:r w:rsidRPr="00F86BEB">
        <w:rPr>
          <w:rFonts w:ascii="Arial" w:eastAsia="Times New Roman" w:hAnsi="Arial" w:cs="Arial"/>
          <w:color w:val="000000"/>
        </w:rPr>
        <w:t xml:space="preserve"> </w:t>
      </w:r>
      <w:proofErr w:type="spellStart"/>
      <w:r w:rsidRPr="00F86BEB">
        <w:rPr>
          <w:rFonts w:ascii="Arial" w:eastAsia="Times New Roman" w:hAnsi="Arial" w:cs="Arial"/>
          <w:color w:val="000000"/>
        </w:rPr>
        <w:t>Zong</w:t>
      </w:r>
      <w:proofErr w:type="spellEnd"/>
      <w:r w:rsidRPr="00F86BEB">
        <w:rPr>
          <w:rFonts w:ascii="Arial" w:eastAsia="Times New Roman" w:hAnsi="Arial" w:cs="Arial"/>
          <w:color w:val="000000"/>
        </w:rPr>
        <w:t xml:space="preserve"> and Jeanne </w:t>
      </w:r>
      <w:proofErr w:type="spellStart"/>
      <w:r w:rsidRPr="00F86BEB">
        <w:rPr>
          <w:rFonts w:ascii="Arial" w:eastAsia="Times New Roman" w:hAnsi="Arial" w:cs="Arial"/>
          <w:color w:val="000000"/>
        </w:rPr>
        <w:t>Batalova</w:t>
      </w:r>
      <w:proofErr w:type="spellEnd"/>
      <w:r w:rsidRPr="00F86BEB">
        <w:rPr>
          <w:rFonts w:ascii="Arial" w:eastAsia="Times New Roman" w:hAnsi="Arial" w:cs="Arial"/>
          <w:color w:val="000000"/>
        </w:rPr>
        <w:t xml:space="preserve">. “Indian Immigrants in the United </w:t>
      </w:r>
      <w:r>
        <w:rPr>
          <w:rFonts w:ascii="Arial" w:eastAsia="Times New Roman" w:hAnsi="Arial" w:cs="Arial"/>
          <w:color w:val="000000"/>
        </w:rPr>
        <w:tab/>
      </w:r>
      <w:r w:rsidRPr="00F86BEB">
        <w:rPr>
          <w:rFonts w:ascii="Arial" w:eastAsia="Times New Roman" w:hAnsi="Arial" w:cs="Arial"/>
          <w:color w:val="000000"/>
        </w:rPr>
        <w:t xml:space="preserve">States.” </w:t>
      </w:r>
      <w:r w:rsidRPr="00F86BEB">
        <w:rPr>
          <w:rFonts w:ascii="Arial" w:eastAsia="Times New Roman" w:hAnsi="Arial" w:cs="Arial"/>
          <w:i/>
          <w:iCs/>
          <w:color w:val="000000"/>
        </w:rPr>
        <w:t>Migrationpolicy.org</w:t>
      </w:r>
      <w:r w:rsidRPr="00F86BEB">
        <w:rPr>
          <w:rFonts w:ascii="Arial" w:eastAsia="Times New Roman" w:hAnsi="Arial" w:cs="Arial"/>
          <w:color w:val="000000"/>
        </w:rPr>
        <w:t xml:space="preserve">, Migration Policy Institute, 28 Nov. 2017, </w:t>
      </w:r>
      <w:r>
        <w:rPr>
          <w:rFonts w:ascii="Arial" w:eastAsia="Times New Roman" w:hAnsi="Arial" w:cs="Arial"/>
          <w:color w:val="000000"/>
        </w:rPr>
        <w:tab/>
      </w:r>
      <w:r w:rsidRPr="00F86BEB">
        <w:rPr>
          <w:rFonts w:ascii="Arial" w:eastAsia="Times New Roman" w:hAnsi="Arial" w:cs="Arial"/>
          <w:color w:val="000000"/>
        </w:rPr>
        <w:t>www.migrationpolicy.org/article/indian-immigrants-united-states.</w:t>
      </w:r>
    </w:p>
    <w:p w14:paraId="3DCE5AF6" w14:textId="77777777" w:rsidR="00B26838" w:rsidRPr="00F86BEB" w:rsidRDefault="00B26838" w:rsidP="00B26838">
      <w:pPr>
        <w:spacing w:before="360" w:after="360" w:line="240" w:lineRule="auto"/>
        <w:rPr>
          <w:rFonts w:ascii="Times New Roman" w:eastAsia="Times New Roman" w:hAnsi="Times New Roman" w:cs="Times New Roman"/>
          <w:sz w:val="24"/>
          <w:szCs w:val="24"/>
        </w:rPr>
      </w:pPr>
      <w:r w:rsidRPr="00F86BEB">
        <w:rPr>
          <w:rFonts w:ascii="Arial" w:eastAsia="Times New Roman" w:hAnsi="Arial" w:cs="Arial"/>
          <w:color w:val="000000"/>
        </w:rPr>
        <w:t xml:space="preserve">Joshi, Prateek. “Is India out of Options in Its Security Dilemma with Pakistan?” </w:t>
      </w:r>
      <w:r w:rsidRPr="00F86BEB">
        <w:rPr>
          <w:rFonts w:ascii="Arial" w:eastAsia="Times New Roman" w:hAnsi="Arial" w:cs="Arial"/>
          <w:i/>
          <w:iCs/>
          <w:color w:val="000000"/>
        </w:rPr>
        <w:t xml:space="preserve">South China </w:t>
      </w:r>
      <w:r>
        <w:rPr>
          <w:rFonts w:ascii="Arial" w:eastAsia="Times New Roman" w:hAnsi="Arial" w:cs="Arial"/>
          <w:i/>
          <w:iCs/>
          <w:color w:val="000000"/>
        </w:rPr>
        <w:tab/>
      </w:r>
      <w:r w:rsidRPr="00F86BEB">
        <w:rPr>
          <w:rFonts w:ascii="Arial" w:eastAsia="Times New Roman" w:hAnsi="Arial" w:cs="Arial"/>
          <w:i/>
          <w:iCs/>
          <w:color w:val="000000"/>
        </w:rPr>
        <w:t>Morning Post</w:t>
      </w:r>
      <w:r w:rsidRPr="00F86BEB">
        <w:rPr>
          <w:rFonts w:ascii="Arial" w:eastAsia="Times New Roman" w:hAnsi="Arial" w:cs="Arial"/>
          <w:color w:val="000000"/>
        </w:rPr>
        <w:t xml:space="preserve">, 8 Mar. 2019, </w:t>
      </w:r>
      <w:hyperlink r:id="rId20" w:history="1">
        <w:r w:rsidRPr="00F86BEB">
          <w:rPr>
            <w:rStyle w:val="Hyperlink"/>
            <w:rFonts w:ascii="Arial" w:eastAsia="Times New Roman" w:hAnsi="Arial" w:cs="Arial"/>
          </w:rPr>
          <w:t>www.scmp.com/comment/insight-</w:t>
        </w:r>
      </w:hyperlink>
      <w:r>
        <w:rPr>
          <w:rFonts w:ascii="Arial" w:eastAsia="Times New Roman" w:hAnsi="Arial" w:cs="Arial"/>
          <w:color w:val="000000"/>
        </w:rPr>
        <w:tab/>
      </w:r>
      <w:r w:rsidRPr="00F86BEB">
        <w:rPr>
          <w:rFonts w:ascii="Arial" w:eastAsia="Times New Roman" w:hAnsi="Arial" w:cs="Arial"/>
          <w:color w:val="000000"/>
        </w:rPr>
        <w:t>opinion/asia/article/2189036/indias-security-dilemma-pakistan-one-it-cant-</w:t>
      </w:r>
      <w:r>
        <w:rPr>
          <w:rFonts w:ascii="Arial" w:eastAsia="Times New Roman" w:hAnsi="Arial" w:cs="Arial"/>
          <w:color w:val="000000"/>
        </w:rPr>
        <w:tab/>
      </w:r>
      <w:proofErr w:type="spellStart"/>
      <w:r w:rsidRPr="00F86BEB">
        <w:rPr>
          <w:rFonts w:ascii="Arial" w:eastAsia="Times New Roman" w:hAnsi="Arial" w:cs="Arial"/>
          <w:color w:val="000000"/>
        </w:rPr>
        <w:t>bomb?fbclid</w:t>
      </w:r>
      <w:proofErr w:type="spellEnd"/>
      <w:r w:rsidRPr="00F86BEB">
        <w:rPr>
          <w:rFonts w:ascii="Arial" w:eastAsia="Times New Roman" w:hAnsi="Arial" w:cs="Arial"/>
          <w:color w:val="000000"/>
        </w:rPr>
        <w:t>=IwAR25we10sUxo9e-GR9Tmbi9dnBxUAxEY-</w:t>
      </w:r>
      <w:r>
        <w:rPr>
          <w:rFonts w:ascii="Arial" w:eastAsia="Times New Roman" w:hAnsi="Arial" w:cs="Arial"/>
          <w:color w:val="000000"/>
        </w:rPr>
        <w:tab/>
      </w:r>
      <w:r w:rsidRPr="00F86BEB">
        <w:rPr>
          <w:rFonts w:ascii="Arial" w:eastAsia="Times New Roman" w:hAnsi="Arial" w:cs="Arial"/>
          <w:color w:val="000000"/>
        </w:rPr>
        <w:t>uCQNdR6qfZafbWIfUd3e1zzbZg.</w:t>
      </w:r>
    </w:p>
    <w:p w14:paraId="308468E8" w14:textId="77777777" w:rsidR="00B26838" w:rsidRPr="00F86BEB" w:rsidRDefault="00B26838" w:rsidP="00B26838">
      <w:pPr>
        <w:spacing w:before="360" w:after="360" w:line="240" w:lineRule="auto"/>
        <w:rPr>
          <w:rFonts w:ascii="Times New Roman" w:eastAsia="Times New Roman" w:hAnsi="Times New Roman" w:cs="Times New Roman"/>
          <w:sz w:val="24"/>
          <w:szCs w:val="24"/>
        </w:rPr>
      </w:pPr>
      <w:r w:rsidRPr="00F86BEB">
        <w:rPr>
          <w:rFonts w:ascii="Arial" w:eastAsia="Times New Roman" w:hAnsi="Arial" w:cs="Arial"/>
          <w:color w:val="000000"/>
        </w:rPr>
        <w:lastRenderedPageBreak/>
        <w:t xml:space="preserve">Kugelman, Michael. “Why the U.S.-India Relationship Is Headed for Big Things.” </w:t>
      </w:r>
      <w:r w:rsidRPr="00F86BEB">
        <w:rPr>
          <w:rFonts w:ascii="Arial" w:eastAsia="Times New Roman" w:hAnsi="Arial" w:cs="Arial"/>
          <w:i/>
          <w:iCs/>
          <w:color w:val="000000"/>
        </w:rPr>
        <w:t xml:space="preserve">The National </w:t>
      </w:r>
      <w:r>
        <w:rPr>
          <w:rFonts w:ascii="Arial" w:eastAsia="Times New Roman" w:hAnsi="Arial" w:cs="Arial"/>
          <w:i/>
          <w:iCs/>
          <w:color w:val="000000"/>
        </w:rPr>
        <w:tab/>
      </w:r>
      <w:r w:rsidRPr="00F86BEB">
        <w:rPr>
          <w:rFonts w:ascii="Arial" w:eastAsia="Times New Roman" w:hAnsi="Arial" w:cs="Arial"/>
          <w:i/>
          <w:iCs/>
          <w:color w:val="000000"/>
        </w:rPr>
        <w:t>Interest</w:t>
      </w:r>
      <w:r w:rsidRPr="00F86BEB">
        <w:rPr>
          <w:rFonts w:ascii="Arial" w:eastAsia="Times New Roman" w:hAnsi="Arial" w:cs="Arial"/>
          <w:color w:val="000000"/>
        </w:rPr>
        <w:t xml:space="preserve">, The Center for the National Interest, 27 June 2017, </w:t>
      </w:r>
      <w:r>
        <w:rPr>
          <w:rFonts w:ascii="Arial" w:eastAsia="Times New Roman" w:hAnsi="Arial" w:cs="Arial"/>
          <w:color w:val="000000"/>
        </w:rPr>
        <w:tab/>
      </w:r>
      <w:r w:rsidRPr="00F86BEB">
        <w:rPr>
          <w:rFonts w:ascii="Arial" w:eastAsia="Times New Roman" w:hAnsi="Arial" w:cs="Arial"/>
          <w:color w:val="000000"/>
        </w:rPr>
        <w:t>nationalinterest.org/feature/why-the-us-india-relationship-headed-big-things-21335.</w:t>
      </w:r>
    </w:p>
    <w:p w14:paraId="62B96871" w14:textId="77777777" w:rsidR="00B26838" w:rsidRPr="00F86BEB" w:rsidRDefault="00B26838" w:rsidP="00B26838">
      <w:pPr>
        <w:spacing w:before="360" w:after="360" w:line="240" w:lineRule="auto"/>
        <w:rPr>
          <w:rFonts w:ascii="Times New Roman" w:eastAsia="Times New Roman" w:hAnsi="Times New Roman" w:cs="Times New Roman"/>
          <w:sz w:val="24"/>
          <w:szCs w:val="24"/>
        </w:rPr>
      </w:pPr>
      <w:r w:rsidRPr="00F86BEB">
        <w:rPr>
          <w:rFonts w:ascii="Arial" w:eastAsia="Times New Roman" w:hAnsi="Arial" w:cs="Arial"/>
          <w:color w:val="000000"/>
        </w:rPr>
        <w:t xml:space="preserve">Kumar, Raksha. “Even as Trump and Modi Clash on Energy, India and U.S. Are Partnering.” </w:t>
      </w:r>
      <w:r>
        <w:rPr>
          <w:rFonts w:ascii="Arial" w:eastAsia="Times New Roman" w:hAnsi="Arial" w:cs="Arial"/>
          <w:color w:val="000000"/>
        </w:rPr>
        <w:tab/>
      </w:r>
      <w:proofErr w:type="spellStart"/>
      <w:r w:rsidRPr="00F86BEB">
        <w:rPr>
          <w:rFonts w:ascii="Arial" w:eastAsia="Times New Roman" w:hAnsi="Arial" w:cs="Arial"/>
          <w:i/>
          <w:iCs/>
          <w:color w:val="000000"/>
        </w:rPr>
        <w:t>Mongabay</w:t>
      </w:r>
      <w:proofErr w:type="spellEnd"/>
      <w:r w:rsidRPr="00F86BEB">
        <w:rPr>
          <w:rFonts w:ascii="Arial" w:eastAsia="Times New Roman" w:hAnsi="Arial" w:cs="Arial"/>
          <w:i/>
          <w:iCs/>
          <w:color w:val="000000"/>
        </w:rPr>
        <w:t xml:space="preserve"> Environmental News</w:t>
      </w:r>
      <w:r w:rsidRPr="00F86BEB">
        <w:rPr>
          <w:rFonts w:ascii="Arial" w:eastAsia="Times New Roman" w:hAnsi="Arial" w:cs="Arial"/>
          <w:color w:val="000000"/>
        </w:rPr>
        <w:t>, 3 Oct. 2017, news.mongabay.com/2017/10/even-as-</w:t>
      </w:r>
      <w:r>
        <w:rPr>
          <w:rFonts w:ascii="Arial" w:eastAsia="Times New Roman" w:hAnsi="Arial" w:cs="Arial"/>
          <w:color w:val="000000"/>
        </w:rPr>
        <w:tab/>
      </w:r>
      <w:r w:rsidRPr="00F86BEB">
        <w:rPr>
          <w:rFonts w:ascii="Arial" w:eastAsia="Times New Roman" w:hAnsi="Arial" w:cs="Arial"/>
          <w:color w:val="000000"/>
        </w:rPr>
        <w:t>trump-and-</w:t>
      </w:r>
      <w:proofErr w:type="spellStart"/>
      <w:r w:rsidRPr="00F86BEB">
        <w:rPr>
          <w:rFonts w:ascii="Arial" w:eastAsia="Times New Roman" w:hAnsi="Arial" w:cs="Arial"/>
          <w:color w:val="000000"/>
        </w:rPr>
        <w:t>modi</w:t>
      </w:r>
      <w:proofErr w:type="spellEnd"/>
      <w:r w:rsidRPr="00F86BEB">
        <w:rPr>
          <w:rFonts w:ascii="Arial" w:eastAsia="Times New Roman" w:hAnsi="Arial" w:cs="Arial"/>
          <w:color w:val="000000"/>
        </w:rPr>
        <w:t>-clash-on-energy-</w:t>
      </w:r>
      <w:proofErr w:type="spellStart"/>
      <w:r w:rsidRPr="00F86BEB">
        <w:rPr>
          <w:rFonts w:ascii="Arial" w:eastAsia="Times New Roman" w:hAnsi="Arial" w:cs="Arial"/>
          <w:color w:val="000000"/>
        </w:rPr>
        <w:t>india</w:t>
      </w:r>
      <w:proofErr w:type="spellEnd"/>
      <w:r w:rsidRPr="00F86BEB">
        <w:rPr>
          <w:rFonts w:ascii="Arial" w:eastAsia="Times New Roman" w:hAnsi="Arial" w:cs="Arial"/>
          <w:color w:val="000000"/>
        </w:rPr>
        <w:t>-and-u-s-are-partnering/.</w:t>
      </w:r>
    </w:p>
    <w:p w14:paraId="7DE8A0EC" w14:textId="77777777" w:rsidR="00B26838" w:rsidRPr="00F86BEB" w:rsidRDefault="00B26838" w:rsidP="00B26838">
      <w:pPr>
        <w:spacing w:before="360" w:after="360" w:line="240" w:lineRule="auto"/>
        <w:rPr>
          <w:rFonts w:ascii="Times New Roman" w:eastAsia="Times New Roman" w:hAnsi="Times New Roman" w:cs="Times New Roman"/>
          <w:sz w:val="24"/>
          <w:szCs w:val="24"/>
        </w:rPr>
      </w:pPr>
      <w:r w:rsidRPr="00F86BEB">
        <w:rPr>
          <w:rFonts w:ascii="Arial" w:eastAsia="Times New Roman" w:hAnsi="Arial" w:cs="Arial"/>
          <w:color w:val="000000"/>
        </w:rPr>
        <w:t xml:space="preserve">PTI. “India-US Relationship Makes Great Strides in 2017.” </w:t>
      </w:r>
      <w:r w:rsidRPr="00F86BEB">
        <w:rPr>
          <w:rFonts w:ascii="Arial" w:eastAsia="Times New Roman" w:hAnsi="Arial" w:cs="Arial"/>
          <w:i/>
          <w:iCs/>
          <w:color w:val="000000"/>
        </w:rPr>
        <w:t>The Economic Times</w:t>
      </w:r>
      <w:r w:rsidRPr="00F86BEB">
        <w:rPr>
          <w:rFonts w:ascii="Arial" w:eastAsia="Times New Roman" w:hAnsi="Arial" w:cs="Arial"/>
          <w:color w:val="000000"/>
        </w:rPr>
        <w:t xml:space="preserve">, Economic </w:t>
      </w:r>
      <w:r>
        <w:rPr>
          <w:rFonts w:ascii="Arial" w:eastAsia="Times New Roman" w:hAnsi="Arial" w:cs="Arial"/>
          <w:color w:val="000000"/>
        </w:rPr>
        <w:tab/>
      </w:r>
      <w:r w:rsidRPr="00F86BEB">
        <w:rPr>
          <w:rFonts w:ascii="Arial" w:eastAsia="Times New Roman" w:hAnsi="Arial" w:cs="Arial"/>
          <w:color w:val="000000"/>
        </w:rPr>
        <w:t>Times, 25 Dec. 2017, economictimes.indiatimes.com/news/politics-and-nation/</w:t>
      </w:r>
      <w:proofErr w:type="spellStart"/>
      <w:r w:rsidRPr="00F86BEB">
        <w:rPr>
          <w:rFonts w:ascii="Arial" w:eastAsia="Times New Roman" w:hAnsi="Arial" w:cs="Arial"/>
          <w:color w:val="000000"/>
        </w:rPr>
        <w:t>india</w:t>
      </w:r>
      <w:proofErr w:type="spellEnd"/>
      <w:r w:rsidRPr="00F86BEB">
        <w:rPr>
          <w:rFonts w:ascii="Arial" w:eastAsia="Times New Roman" w:hAnsi="Arial" w:cs="Arial"/>
          <w:color w:val="000000"/>
        </w:rPr>
        <w:t>-us-</w:t>
      </w:r>
      <w:r>
        <w:rPr>
          <w:rFonts w:ascii="Arial" w:eastAsia="Times New Roman" w:hAnsi="Arial" w:cs="Arial"/>
          <w:color w:val="000000"/>
        </w:rPr>
        <w:tab/>
      </w:r>
      <w:r w:rsidRPr="00F86BEB">
        <w:rPr>
          <w:rFonts w:ascii="Arial" w:eastAsia="Times New Roman" w:hAnsi="Arial" w:cs="Arial"/>
          <w:color w:val="000000"/>
        </w:rPr>
        <w:t>relationship-makes-great-strides-in-2017/articleshow/62238834.cms.</w:t>
      </w:r>
    </w:p>
    <w:p w14:paraId="607270D3" w14:textId="77777777" w:rsidR="00B26838" w:rsidRPr="00F86BEB" w:rsidRDefault="00B26838" w:rsidP="00B26838">
      <w:pPr>
        <w:spacing w:before="360" w:after="360" w:line="240" w:lineRule="auto"/>
        <w:rPr>
          <w:rFonts w:ascii="Times New Roman" w:eastAsia="Times New Roman" w:hAnsi="Times New Roman" w:cs="Times New Roman"/>
          <w:sz w:val="24"/>
          <w:szCs w:val="24"/>
        </w:rPr>
      </w:pPr>
      <w:proofErr w:type="spellStart"/>
      <w:r w:rsidRPr="00F86BEB">
        <w:rPr>
          <w:rFonts w:ascii="Arial" w:eastAsia="Times New Roman" w:hAnsi="Arial" w:cs="Arial"/>
          <w:color w:val="000000"/>
        </w:rPr>
        <w:t>Sajjanhar</w:t>
      </w:r>
      <w:proofErr w:type="spellEnd"/>
      <w:r w:rsidRPr="00F86BEB">
        <w:rPr>
          <w:rFonts w:ascii="Arial" w:eastAsia="Times New Roman" w:hAnsi="Arial" w:cs="Arial"/>
          <w:color w:val="000000"/>
        </w:rPr>
        <w:t xml:space="preserve">, Ashok. “India-US Relations: On the Upward Trajectory.” </w:t>
      </w:r>
      <w:r w:rsidRPr="00F86BEB">
        <w:rPr>
          <w:rFonts w:ascii="Arial" w:eastAsia="Times New Roman" w:hAnsi="Arial" w:cs="Arial"/>
          <w:i/>
          <w:iCs/>
          <w:color w:val="000000"/>
        </w:rPr>
        <w:t xml:space="preserve">India-US Relations: On the </w:t>
      </w:r>
      <w:r>
        <w:rPr>
          <w:rFonts w:ascii="Arial" w:eastAsia="Times New Roman" w:hAnsi="Arial" w:cs="Arial"/>
          <w:i/>
          <w:iCs/>
          <w:color w:val="000000"/>
        </w:rPr>
        <w:tab/>
      </w:r>
      <w:r w:rsidRPr="00F86BEB">
        <w:rPr>
          <w:rFonts w:ascii="Arial" w:eastAsia="Times New Roman" w:hAnsi="Arial" w:cs="Arial"/>
          <w:i/>
          <w:iCs/>
          <w:color w:val="000000"/>
        </w:rPr>
        <w:t xml:space="preserve">Upward Trajectory | Manohar Parrikar Institute for </w:t>
      </w:r>
      <w:proofErr w:type="spellStart"/>
      <w:r w:rsidRPr="00F86BEB">
        <w:rPr>
          <w:rFonts w:ascii="Arial" w:eastAsia="Times New Roman" w:hAnsi="Arial" w:cs="Arial"/>
          <w:i/>
          <w:iCs/>
          <w:color w:val="000000"/>
        </w:rPr>
        <w:t>Defence</w:t>
      </w:r>
      <w:proofErr w:type="spellEnd"/>
      <w:r w:rsidRPr="00F86BEB">
        <w:rPr>
          <w:rFonts w:ascii="Arial" w:eastAsia="Times New Roman" w:hAnsi="Arial" w:cs="Arial"/>
          <w:i/>
          <w:iCs/>
          <w:color w:val="000000"/>
        </w:rPr>
        <w:t xml:space="preserve"> Studies and Analyses</w:t>
      </w:r>
      <w:r w:rsidRPr="00F86BEB">
        <w:rPr>
          <w:rFonts w:ascii="Arial" w:eastAsia="Times New Roman" w:hAnsi="Arial" w:cs="Arial"/>
          <w:color w:val="000000"/>
        </w:rPr>
        <w:t xml:space="preserve">, 2017, </w:t>
      </w:r>
      <w:r>
        <w:rPr>
          <w:rFonts w:ascii="Arial" w:eastAsia="Times New Roman" w:hAnsi="Arial" w:cs="Arial"/>
          <w:color w:val="000000"/>
        </w:rPr>
        <w:tab/>
      </w:r>
      <w:r w:rsidRPr="00F86BEB">
        <w:rPr>
          <w:rFonts w:ascii="Arial" w:eastAsia="Times New Roman" w:hAnsi="Arial" w:cs="Arial"/>
          <w:color w:val="000000"/>
        </w:rPr>
        <w:t>idsa.in/idsacomments/india-us-relations-on-the-upward-trajectory_asajjanhar_300617.</w:t>
      </w:r>
      <w:r>
        <w:rPr>
          <w:rFonts w:ascii="Arial" w:eastAsia="Times New Roman" w:hAnsi="Arial" w:cs="Arial"/>
          <w:color w:val="000000"/>
        </w:rPr>
        <w:tab/>
      </w:r>
    </w:p>
    <w:p w14:paraId="215F287E" w14:textId="77777777" w:rsidR="00B26838" w:rsidRPr="00F86BEB" w:rsidRDefault="00B26838" w:rsidP="00B26838">
      <w:pPr>
        <w:spacing w:before="360" w:after="360" w:line="240" w:lineRule="auto"/>
        <w:rPr>
          <w:rFonts w:ascii="Times New Roman" w:eastAsia="Times New Roman" w:hAnsi="Times New Roman" w:cs="Times New Roman"/>
          <w:sz w:val="24"/>
          <w:szCs w:val="24"/>
        </w:rPr>
      </w:pPr>
      <w:r w:rsidRPr="00F86BEB">
        <w:rPr>
          <w:rFonts w:ascii="Arial" w:eastAsia="Times New Roman" w:hAnsi="Arial" w:cs="Arial"/>
          <w:color w:val="000000"/>
        </w:rPr>
        <w:t xml:space="preserve">Shukla, </w:t>
      </w:r>
      <w:proofErr w:type="spellStart"/>
      <w:r w:rsidRPr="00F86BEB">
        <w:rPr>
          <w:rFonts w:ascii="Arial" w:eastAsia="Times New Roman" w:hAnsi="Arial" w:cs="Arial"/>
          <w:color w:val="000000"/>
        </w:rPr>
        <w:t>Ajai</w:t>
      </w:r>
      <w:proofErr w:type="spellEnd"/>
      <w:r w:rsidRPr="00F86BEB">
        <w:rPr>
          <w:rFonts w:ascii="Arial" w:eastAsia="Times New Roman" w:hAnsi="Arial" w:cs="Arial"/>
          <w:color w:val="000000"/>
        </w:rPr>
        <w:t xml:space="preserve">. “India-Pakistan Crisis: Modi Is Gambling with Nuclear Stakes.” </w:t>
      </w:r>
      <w:r w:rsidRPr="00F86BEB">
        <w:rPr>
          <w:rFonts w:ascii="Arial" w:eastAsia="Times New Roman" w:hAnsi="Arial" w:cs="Arial"/>
          <w:i/>
          <w:iCs/>
          <w:color w:val="000000"/>
        </w:rPr>
        <w:t xml:space="preserve">South China </w:t>
      </w:r>
      <w:r>
        <w:rPr>
          <w:rFonts w:ascii="Arial" w:eastAsia="Times New Roman" w:hAnsi="Arial" w:cs="Arial"/>
          <w:i/>
          <w:iCs/>
          <w:color w:val="000000"/>
        </w:rPr>
        <w:tab/>
      </w:r>
      <w:r w:rsidRPr="00F86BEB">
        <w:rPr>
          <w:rFonts w:ascii="Arial" w:eastAsia="Times New Roman" w:hAnsi="Arial" w:cs="Arial"/>
          <w:i/>
          <w:iCs/>
          <w:color w:val="000000"/>
        </w:rPr>
        <w:t>Morning Post</w:t>
      </w:r>
      <w:r w:rsidRPr="00F86BEB">
        <w:rPr>
          <w:rFonts w:ascii="Arial" w:eastAsia="Times New Roman" w:hAnsi="Arial" w:cs="Arial"/>
          <w:color w:val="000000"/>
        </w:rPr>
        <w:t xml:space="preserve">, 2 Mar. 2019, </w:t>
      </w:r>
      <w:hyperlink r:id="rId21" w:history="1">
        <w:r w:rsidRPr="00F86BEB">
          <w:rPr>
            <w:rStyle w:val="Hyperlink"/>
            <w:rFonts w:ascii="Arial" w:eastAsia="Times New Roman" w:hAnsi="Arial" w:cs="Arial"/>
          </w:rPr>
          <w:t>www.scmp.com/week-asia/geopolitics/article/2188317/india-</w:t>
        </w:r>
      </w:hyperlink>
      <w:r>
        <w:rPr>
          <w:rFonts w:ascii="Arial" w:eastAsia="Times New Roman" w:hAnsi="Arial" w:cs="Arial"/>
          <w:color w:val="000000"/>
        </w:rPr>
        <w:tab/>
      </w:r>
      <w:proofErr w:type="spellStart"/>
      <w:r w:rsidRPr="00F86BEB">
        <w:rPr>
          <w:rFonts w:ascii="Arial" w:eastAsia="Times New Roman" w:hAnsi="Arial" w:cs="Arial"/>
          <w:color w:val="000000"/>
        </w:rPr>
        <w:t>pakistan-crisis-modi-gambling-nuclear-stakes?fbclid</w:t>
      </w:r>
      <w:proofErr w:type="spellEnd"/>
      <w:r w:rsidRPr="00F86BEB">
        <w:rPr>
          <w:rFonts w:ascii="Arial" w:eastAsia="Times New Roman" w:hAnsi="Arial" w:cs="Arial"/>
          <w:color w:val="000000"/>
        </w:rPr>
        <w:t>=IwAR2IvN</w:t>
      </w:r>
      <w:r>
        <w:rPr>
          <w:rFonts w:ascii="Arial" w:eastAsia="Times New Roman" w:hAnsi="Arial" w:cs="Arial"/>
          <w:color w:val="000000"/>
        </w:rPr>
        <w:t xml:space="preserve"> </w:t>
      </w:r>
      <w:r>
        <w:rPr>
          <w:rFonts w:ascii="Arial" w:eastAsia="Times New Roman" w:hAnsi="Arial" w:cs="Arial"/>
          <w:color w:val="000000"/>
        </w:rPr>
        <w:tab/>
      </w:r>
      <w:r w:rsidRPr="00F86BEB">
        <w:rPr>
          <w:rFonts w:ascii="Arial" w:eastAsia="Times New Roman" w:hAnsi="Arial" w:cs="Arial"/>
          <w:color w:val="000000"/>
        </w:rPr>
        <w:t>2ADQBYU9fZjiE2IPtFdnmWzXKadmnnk62Ud6Yt1f8YLVrg32zow0.</w:t>
      </w:r>
    </w:p>
    <w:p w14:paraId="5AA13B72" w14:textId="77777777" w:rsidR="00B26838" w:rsidRPr="00F86BEB" w:rsidRDefault="00B26838" w:rsidP="00B26838">
      <w:pPr>
        <w:spacing w:before="360" w:after="360" w:line="240" w:lineRule="auto"/>
        <w:rPr>
          <w:rFonts w:ascii="Times New Roman" w:eastAsia="Times New Roman" w:hAnsi="Times New Roman" w:cs="Times New Roman"/>
          <w:sz w:val="24"/>
          <w:szCs w:val="24"/>
        </w:rPr>
      </w:pPr>
      <w:r w:rsidRPr="00F86BEB">
        <w:rPr>
          <w:rFonts w:ascii="Arial" w:eastAsia="Times New Roman" w:hAnsi="Arial" w:cs="Arial"/>
          <w:color w:val="000000"/>
        </w:rPr>
        <w:t xml:space="preserve">You, Liliang. “Looking at the ‘Security Dilemma’ between India and Pakistan from Structural </w:t>
      </w:r>
      <w:r>
        <w:rPr>
          <w:rFonts w:ascii="Arial" w:eastAsia="Times New Roman" w:hAnsi="Arial" w:cs="Arial"/>
          <w:color w:val="000000"/>
        </w:rPr>
        <w:tab/>
      </w:r>
      <w:r w:rsidRPr="00F86BEB">
        <w:rPr>
          <w:rFonts w:ascii="Arial" w:eastAsia="Times New Roman" w:hAnsi="Arial" w:cs="Arial"/>
          <w:color w:val="000000"/>
        </w:rPr>
        <w:t xml:space="preserve">Realism.” </w:t>
      </w:r>
      <w:r w:rsidRPr="00F86BEB">
        <w:rPr>
          <w:rFonts w:ascii="Arial" w:eastAsia="Times New Roman" w:hAnsi="Arial" w:cs="Arial"/>
          <w:i/>
          <w:iCs/>
          <w:color w:val="000000"/>
        </w:rPr>
        <w:t xml:space="preserve">Looking at the "Security Dilemma" between India and Pakistan from Structural </w:t>
      </w:r>
      <w:r>
        <w:rPr>
          <w:rFonts w:ascii="Arial" w:eastAsia="Times New Roman" w:hAnsi="Arial" w:cs="Arial"/>
          <w:i/>
          <w:iCs/>
          <w:color w:val="000000"/>
        </w:rPr>
        <w:tab/>
      </w:r>
      <w:r w:rsidRPr="00F86BEB">
        <w:rPr>
          <w:rFonts w:ascii="Arial" w:eastAsia="Times New Roman" w:hAnsi="Arial" w:cs="Arial"/>
          <w:i/>
          <w:iCs/>
          <w:color w:val="000000"/>
        </w:rPr>
        <w:t>Realism | Atlantis Press</w:t>
      </w:r>
      <w:r w:rsidRPr="00F86BEB">
        <w:rPr>
          <w:rFonts w:ascii="Arial" w:eastAsia="Times New Roman" w:hAnsi="Arial" w:cs="Arial"/>
          <w:color w:val="000000"/>
        </w:rPr>
        <w:t xml:space="preserve">, Atlantis Press, 1 June 2019, </w:t>
      </w:r>
      <w:hyperlink r:id="rId22" w:history="1">
        <w:r w:rsidRPr="00F86BEB">
          <w:rPr>
            <w:rStyle w:val="Hyperlink"/>
            <w:rFonts w:ascii="Arial" w:eastAsia="Times New Roman" w:hAnsi="Arial" w:cs="Arial"/>
          </w:rPr>
          <w:t>www.atlantis-</w:t>
        </w:r>
      </w:hyperlink>
      <w:r>
        <w:rPr>
          <w:rFonts w:ascii="Arial" w:eastAsia="Times New Roman" w:hAnsi="Arial" w:cs="Arial"/>
          <w:color w:val="000000"/>
        </w:rPr>
        <w:tab/>
      </w:r>
      <w:r w:rsidRPr="00F86BEB">
        <w:rPr>
          <w:rFonts w:ascii="Arial" w:eastAsia="Times New Roman" w:hAnsi="Arial" w:cs="Arial"/>
          <w:color w:val="000000"/>
        </w:rPr>
        <w:t>press.com/proceedings/emehss19/125910253?fbclid=IwAR0a_H2UfIj4EJEAKrwUCwojff</w:t>
      </w:r>
      <w:r>
        <w:rPr>
          <w:rFonts w:ascii="Arial" w:eastAsia="Times New Roman" w:hAnsi="Arial" w:cs="Arial"/>
          <w:color w:val="000000"/>
        </w:rPr>
        <w:tab/>
      </w:r>
      <w:r w:rsidRPr="00F86BEB">
        <w:rPr>
          <w:rFonts w:ascii="Arial" w:eastAsia="Times New Roman" w:hAnsi="Arial" w:cs="Arial"/>
          <w:color w:val="000000"/>
        </w:rPr>
        <w:t>1nnhsRk4La3GQZ22xUtgMjzyWCU_oUDjI.</w:t>
      </w:r>
      <w:bookmarkEnd w:id="0"/>
    </w:p>
    <w:p w14:paraId="6CFE9030" w14:textId="77777777" w:rsidR="00727B61" w:rsidRDefault="00727B61"/>
    <w:sectPr w:rsidR="00727B61">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A5031" w14:textId="77777777" w:rsidR="003A7B23" w:rsidRDefault="003A7B23" w:rsidP="00B26838">
      <w:pPr>
        <w:spacing w:after="0" w:line="240" w:lineRule="auto"/>
      </w:pPr>
      <w:r>
        <w:separator/>
      </w:r>
    </w:p>
  </w:endnote>
  <w:endnote w:type="continuationSeparator" w:id="0">
    <w:p w14:paraId="0A676F00" w14:textId="77777777" w:rsidR="003A7B23" w:rsidRDefault="003A7B23" w:rsidP="00B26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611399"/>
      <w:docPartObj>
        <w:docPartGallery w:val="Page Numbers (Bottom of Page)"/>
        <w:docPartUnique/>
      </w:docPartObj>
    </w:sdtPr>
    <w:sdtEndPr>
      <w:rPr>
        <w:noProof/>
      </w:rPr>
    </w:sdtEndPr>
    <w:sdtContent>
      <w:p w14:paraId="0ADB8BAC" w14:textId="77777777" w:rsidR="00FC542B" w:rsidRDefault="00DC429A">
        <w:pPr>
          <w:pStyle w:val="Footer"/>
          <w:jc w:val="center"/>
        </w:pPr>
        <w:r w:rsidRPr="00271997">
          <w:rPr>
            <w:rFonts w:ascii="Times New Roman" w:hAnsi="Times New Roman" w:cs="Times New Roman"/>
            <w:sz w:val="24"/>
            <w:szCs w:val="24"/>
          </w:rPr>
          <w:fldChar w:fldCharType="begin"/>
        </w:r>
        <w:r w:rsidRPr="00271997">
          <w:rPr>
            <w:rFonts w:ascii="Times New Roman" w:hAnsi="Times New Roman" w:cs="Times New Roman"/>
            <w:sz w:val="24"/>
            <w:szCs w:val="24"/>
          </w:rPr>
          <w:instrText xml:space="preserve"> PAGE   \* MERGEFORMAT </w:instrText>
        </w:r>
        <w:r w:rsidRPr="00271997">
          <w:rPr>
            <w:rFonts w:ascii="Times New Roman" w:hAnsi="Times New Roman" w:cs="Times New Roman"/>
            <w:sz w:val="24"/>
            <w:szCs w:val="24"/>
          </w:rPr>
          <w:fldChar w:fldCharType="separate"/>
        </w:r>
        <w:r>
          <w:rPr>
            <w:rFonts w:ascii="Times New Roman" w:hAnsi="Times New Roman" w:cs="Times New Roman"/>
            <w:noProof/>
            <w:sz w:val="24"/>
            <w:szCs w:val="24"/>
          </w:rPr>
          <w:t>3</w:t>
        </w:r>
        <w:r w:rsidRPr="00271997">
          <w:rPr>
            <w:rFonts w:ascii="Times New Roman" w:hAnsi="Times New Roman" w:cs="Times New Roman"/>
            <w:noProof/>
            <w:sz w:val="24"/>
            <w:szCs w:val="24"/>
          </w:rPr>
          <w:fldChar w:fldCharType="end"/>
        </w:r>
      </w:p>
    </w:sdtContent>
  </w:sdt>
  <w:p w14:paraId="2389EA34" w14:textId="77777777" w:rsidR="00FC542B" w:rsidRDefault="00962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79C16" w14:textId="77777777" w:rsidR="003A7B23" w:rsidRDefault="003A7B23" w:rsidP="00B26838">
      <w:pPr>
        <w:spacing w:after="0" w:line="240" w:lineRule="auto"/>
      </w:pPr>
      <w:r>
        <w:separator/>
      </w:r>
    </w:p>
  </w:footnote>
  <w:footnote w:type="continuationSeparator" w:id="0">
    <w:p w14:paraId="58CB7211" w14:textId="77777777" w:rsidR="003A7B23" w:rsidRDefault="003A7B23" w:rsidP="00B26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A5C8D" w14:textId="77777777" w:rsidR="00FC542B" w:rsidRDefault="00DC429A">
    <w:pPr>
      <w:pStyle w:val="Header"/>
    </w:pPr>
    <w:r>
      <w:rPr>
        <w:noProof/>
      </w:rPr>
      <mc:AlternateContent>
        <mc:Choice Requires="wps">
          <w:drawing>
            <wp:anchor distT="0" distB="0" distL="118745" distR="118745" simplePos="0" relativeHeight="251659264" behindDoc="1" locked="0" layoutInCell="1" allowOverlap="0" wp14:anchorId="4B512790" wp14:editId="0367907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70F0F91" w14:textId="4355E19A" w:rsidR="00FC542B" w:rsidRDefault="00B14819">
                              <w:pPr>
                                <w:pStyle w:val="Header"/>
                                <w:tabs>
                                  <w:tab w:val="clear" w:pos="4680"/>
                                  <w:tab w:val="clear" w:pos="9360"/>
                                </w:tabs>
                                <w:jc w:val="center"/>
                                <w:rPr>
                                  <w:caps/>
                                  <w:color w:val="FFFFFF" w:themeColor="background1"/>
                                </w:rPr>
                              </w:pPr>
                              <w:r w:rsidRPr="00752EF0">
                                <w:rPr>
                                  <w:caps/>
                                  <w:color w:val="FFFFFF" w:themeColor="background1"/>
                                </w:rPr>
                                <w:t>2019 – 2020 NATIONAL FEDERATION OF HIGH SCHOOLS TOPIC SELECTION COMMITTEE: INDIA / PAKISTAN TOPIC</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B512790"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70F0F91" w14:textId="4355E19A" w:rsidR="00FC542B" w:rsidRDefault="00B14819">
                        <w:pPr>
                          <w:pStyle w:val="Header"/>
                          <w:tabs>
                            <w:tab w:val="clear" w:pos="4680"/>
                            <w:tab w:val="clear" w:pos="9360"/>
                          </w:tabs>
                          <w:jc w:val="center"/>
                          <w:rPr>
                            <w:caps/>
                            <w:color w:val="FFFFFF" w:themeColor="background1"/>
                          </w:rPr>
                        </w:pPr>
                        <w:r w:rsidRPr="00752EF0">
                          <w:rPr>
                            <w:caps/>
                            <w:color w:val="FFFFFF" w:themeColor="background1"/>
                          </w:rPr>
                          <w:t>2019 – 2020 NATIONAL FEDERATION OF HIGH SCHOOLS TOPIC SELECTION COMMITTEE: INDIA / PAKISTAN TOPIC</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26CAE"/>
    <w:multiLevelType w:val="hybridMultilevel"/>
    <w:tmpl w:val="95882F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838"/>
    <w:rsid w:val="003A7B23"/>
    <w:rsid w:val="00410E17"/>
    <w:rsid w:val="00727B61"/>
    <w:rsid w:val="0096201A"/>
    <w:rsid w:val="00B14819"/>
    <w:rsid w:val="00B26838"/>
    <w:rsid w:val="00D464F8"/>
    <w:rsid w:val="00DC4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3B8191"/>
  <w15:chartTrackingRefBased/>
  <w15:docId w15:val="{99009A7C-0382-4D0A-BD5F-F41A25B9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838"/>
    <w:pPr>
      <w:spacing w:after="200" w:line="276" w:lineRule="auto"/>
    </w:pPr>
  </w:style>
  <w:style w:type="paragraph" w:styleId="Heading4">
    <w:name w:val="heading 4"/>
    <w:aliases w:val="Tag,Big card,body,small text,Normal Tag,heading 2,Ch,Heading 2 Char2 Char,Heading 2 Char1 Char Char,No Spacing4,No Spacing21,CD - Cite,no read,No Spacing211,No Spacing12,No Spacing2111,No Spacing11111,ta,No Spacing111111,small space, Ch,t,T,Ta"/>
    <w:basedOn w:val="Normal"/>
    <w:next w:val="Normal"/>
    <w:link w:val="Heading4Char"/>
    <w:uiPriority w:val="3"/>
    <w:unhideWhenUsed/>
    <w:qFormat/>
    <w:rsid w:val="00B26838"/>
    <w:pPr>
      <w:keepNext/>
      <w:keepLines/>
      <w:spacing w:before="40" w:after="0" w:line="259" w:lineRule="auto"/>
      <w:outlineLvl w:val="3"/>
    </w:pPr>
    <w:rPr>
      <w:rFonts w:ascii="Calibri" w:eastAsiaTheme="majorEastAsia" w:hAnsi="Calibri"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ag Char,Big card Char,body Char,small text Char,Normal Tag Char,heading 2 Char,Ch Char,Heading 2 Char2 Char Char,Heading 2 Char1 Char Char Char,No Spacing4 Char,No Spacing21 Char,CD - Cite Char,no read Char,No Spacing211 Char,ta Char"/>
    <w:basedOn w:val="DefaultParagraphFont"/>
    <w:link w:val="Heading4"/>
    <w:uiPriority w:val="3"/>
    <w:rsid w:val="00B26838"/>
    <w:rPr>
      <w:rFonts w:ascii="Calibri" w:eastAsiaTheme="majorEastAsia" w:hAnsi="Calibri" w:cstheme="majorBidi"/>
      <w:b/>
      <w:iCs/>
      <w:sz w:val="26"/>
    </w:rPr>
  </w:style>
  <w:style w:type="paragraph" w:styleId="Header">
    <w:name w:val="header"/>
    <w:basedOn w:val="Normal"/>
    <w:link w:val="HeaderChar"/>
    <w:uiPriority w:val="99"/>
    <w:unhideWhenUsed/>
    <w:rsid w:val="00B26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838"/>
  </w:style>
  <w:style w:type="paragraph" w:styleId="Footer">
    <w:name w:val="footer"/>
    <w:basedOn w:val="Normal"/>
    <w:link w:val="FooterChar"/>
    <w:uiPriority w:val="99"/>
    <w:unhideWhenUsed/>
    <w:rsid w:val="00B26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838"/>
  </w:style>
  <w:style w:type="character" w:styleId="Hyperlink">
    <w:name w:val="Hyperlink"/>
    <w:basedOn w:val="DefaultParagraphFont"/>
    <w:uiPriority w:val="99"/>
    <w:unhideWhenUsed/>
    <w:rsid w:val="00B26838"/>
    <w:rPr>
      <w:color w:val="auto"/>
      <w:u w:val="none"/>
    </w:rPr>
  </w:style>
  <w:style w:type="paragraph" w:styleId="ListParagraph">
    <w:name w:val="List Paragraph"/>
    <w:basedOn w:val="Normal"/>
    <w:uiPriority w:val="99"/>
    <w:qFormat/>
    <w:rsid w:val="00B26838"/>
    <w:pPr>
      <w:ind w:left="720"/>
      <w:contextualSpacing/>
    </w:p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B26838"/>
    <w:rPr>
      <w:b/>
      <w:bCs/>
      <w:sz w:val="26"/>
      <w:u w:val="none"/>
    </w:rPr>
  </w:style>
  <w:style w:type="character" w:customStyle="1" w:styleId="StyleUnderline">
    <w:name w:val="Style Underline"/>
    <w:aliases w:val="Underline,Style Bold Underline,Intense Emphasis1,apple-style-span + 6 pt,Kern at 16 pt,Bold,Intense Emphasis11,Intense Emphasis2,HHeading 3 + 12 pt,Cards + Font: 12 pt Char,Style,Underline Char,Bold Cite Char,Citation Char Char Char,c,ci"/>
    <w:basedOn w:val="DefaultParagraphFont"/>
    <w:uiPriority w:val="6"/>
    <w:qFormat/>
    <w:rsid w:val="00B26838"/>
    <w:rPr>
      <w:b w:val="0"/>
      <w:sz w:val="22"/>
      <w:u w:val="single"/>
    </w:rPr>
  </w:style>
  <w:style w:type="paragraph" w:styleId="NoSpacing">
    <w:name w:val="No Spacing"/>
    <w:uiPriority w:val="1"/>
    <w:qFormat/>
    <w:rsid w:val="00B26838"/>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B26838"/>
    <w:rPr>
      <w:sz w:val="16"/>
      <w:szCs w:val="16"/>
    </w:rPr>
  </w:style>
  <w:style w:type="paragraph" w:styleId="CommentText">
    <w:name w:val="annotation text"/>
    <w:basedOn w:val="Normal"/>
    <w:link w:val="CommentTextChar"/>
    <w:uiPriority w:val="99"/>
    <w:semiHidden/>
    <w:unhideWhenUsed/>
    <w:rsid w:val="00B26838"/>
    <w:pPr>
      <w:spacing w:line="240" w:lineRule="auto"/>
    </w:pPr>
    <w:rPr>
      <w:sz w:val="20"/>
      <w:szCs w:val="20"/>
    </w:rPr>
  </w:style>
  <w:style w:type="character" w:customStyle="1" w:styleId="CommentTextChar">
    <w:name w:val="Comment Text Char"/>
    <w:basedOn w:val="DefaultParagraphFont"/>
    <w:link w:val="CommentText"/>
    <w:uiPriority w:val="99"/>
    <w:semiHidden/>
    <w:rsid w:val="00B26838"/>
    <w:rPr>
      <w:sz w:val="20"/>
      <w:szCs w:val="20"/>
    </w:rPr>
  </w:style>
  <w:style w:type="paragraph" w:styleId="BalloonText">
    <w:name w:val="Balloon Text"/>
    <w:basedOn w:val="Normal"/>
    <w:link w:val="BalloonTextChar"/>
    <w:uiPriority w:val="99"/>
    <w:semiHidden/>
    <w:unhideWhenUsed/>
    <w:rsid w:val="00B26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8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09/09/14/opinion/14crocker.html" TargetMode="External"/><Relationship Id="rId13" Type="http://schemas.openxmlformats.org/officeDocument/2006/relationships/hyperlink" Target="https://www.researchgate.net/publication/290939995_The_strategy_of_economic_engagement_Theory_and_practice" TargetMode="External"/><Relationship Id="rId18" Type="http://schemas.openxmlformats.org/officeDocument/2006/relationships/hyperlink" Target="http://www.brookings.edu/blog/planetpolicy/2017/06/01/trumps-paris-agreement-withdrawa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cmp.com/week-asia/geopolitics/article/2188317/india-" TargetMode="External"/><Relationship Id="rId7" Type="http://schemas.openxmlformats.org/officeDocument/2006/relationships/hyperlink" Target="https://www.merriam-webster.com/dictionary/diplomatic" TargetMode="External"/><Relationship Id="rId12" Type="http://schemas.openxmlformats.org/officeDocument/2006/relationships/hyperlink" Target="https://2001-2009.state.gov/e/eeb/92986.htm" TargetMode="External"/><Relationship Id="rId17" Type="http://schemas.openxmlformats.org/officeDocument/2006/relationships/hyperlink" Target="http://www.brookings.edu/testimonies/the-u-s-pakista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lnap.org/help-library/defining-humanitarian-aid" TargetMode="External"/><Relationship Id="rId20" Type="http://schemas.openxmlformats.org/officeDocument/2006/relationships/hyperlink" Target="http://www.scmp.com/comment/insigh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isq/sqy04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definitions.net/definition/military+engagement" TargetMode="External"/><Relationship Id="rId23" Type="http://schemas.openxmlformats.org/officeDocument/2006/relationships/header" Target="header1.xml"/><Relationship Id="rId10" Type="http://schemas.openxmlformats.org/officeDocument/2006/relationships/hyperlink" Target="https://marketbusinessnews.com/financial-glossary/foreign-policy/" TargetMode="External"/><Relationship Id="rId19" Type="http://schemas.openxmlformats.org/officeDocument/2006/relationships/hyperlink" Target="http://www.brookings.edu/research/india-and-the-united-states-in-the-trump-era-re-evaluating-" TargetMode="External"/><Relationship Id="rId4" Type="http://schemas.openxmlformats.org/officeDocument/2006/relationships/webSettings" Target="webSettings.xml"/><Relationship Id="rId9" Type="http://schemas.openxmlformats.org/officeDocument/2006/relationships/hyperlink" Target="https://definitions.uslegal.com/d/diplomatic-relations/" TargetMode="External"/><Relationship Id="rId14" Type="http://schemas.openxmlformats.org/officeDocument/2006/relationships/hyperlink" Target="https://www.jcs.mil/Portals/36/Documents/Doctrine/pubs/dictionary.pdf?fbclid=IwAR0Xx0oFgx5jjcyFoBhBeHmlyYtr4AB2ekVVk7AQqX8t9RDrwgk5e105hZM" TargetMode="External"/><Relationship Id="rId22" Type="http://schemas.openxmlformats.org/officeDocument/2006/relationships/hyperlink" Target="http://www.atlan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4106</Words>
  <Characters>23408</Characters>
  <Application>Microsoft Office Word</Application>
  <DocSecurity>4</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 2020 NATIONAL FEDERATION OF HIGH SCHOOLS TOPIC SELECTION COMMITTEE: INDIA / PAKISTAN TOPIC</dc:title>
  <dc:subject/>
  <dc:creator>Walter Lindwall</dc:creator>
  <cp:keywords/>
  <dc:description/>
  <cp:lastModifiedBy>Kyle Mills</cp:lastModifiedBy>
  <cp:revision>2</cp:revision>
  <dcterms:created xsi:type="dcterms:W3CDTF">2020-12-29T14:55:00Z</dcterms:created>
  <dcterms:modified xsi:type="dcterms:W3CDTF">2020-12-29T14:55:00Z</dcterms:modified>
</cp:coreProperties>
</file>