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563" w:rsidRDefault="002D4563" w:rsidP="002D4563">
      <w:pPr>
        <w:jc w:val="center"/>
        <w:rPr>
          <w:sz w:val="44"/>
          <w:szCs w:val="44"/>
        </w:rPr>
      </w:pPr>
      <w:r w:rsidRPr="002D4563">
        <w:rPr>
          <w:sz w:val="44"/>
          <w:szCs w:val="44"/>
        </w:rPr>
        <w:t xml:space="preserve">The Supreme Court of the United </w:t>
      </w:r>
      <w:r w:rsidR="004E5935" w:rsidRPr="002D4563">
        <w:rPr>
          <w:sz w:val="44"/>
          <w:szCs w:val="44"/>
        </w:rPr>
        <w:t xml:space="preserve">States </w:t>
      </w:r>
      <w:r w:rsidR="004933B1">
        <w:rPr>
          <w:sz w:val="44"/>
          <w:szCs w:val="44"/>
        </w:rPr>
        <w:br/>
        <w:t>(Areas)</w:t>
      </w:r>
    </w:p>
    <w:p w:rsidR="002D4563" w:rsidRDefault="002D4563" w:rsidP="002D4563">
      <w:pPr>
        <w:jc w:val="center"/>
      </w:pPr>
    </w:p>
    <w:p w:rsidR="002D4563" w:rsidRDefault="002D4563" w:rsidP="002D4563">
      <w:pPr>
        <w:jc w:val="center"/>
      </w:pPr>
    </w:p>
    <w:p w:rsidR="008E18BC" w:rsidRPr="002D4563" w:rsidRDefault="002D4563" w:rsidP="002D4563">
      <w:pPr>
        <w:jc w:val="center"/>
        <w:rPr>
          <w:sz w:val="28"/>
          <w:szCs w:val="28"/>
        </w:rPr>
      </w:pPr>
      <w:r>
        <w:br/>
      </w:r>
      <w:r>
        <w:br/>
      </w:r>
      <w:r w:rsidRPr="002D4563">
        <w:rPr>
          <w:sz w:val="28"/>
          <w:szCs w:val="28"/>
        </w:rPr>
        <w:t>High School Policy Debate Topic Proposal</w:t>
      </w:r>
    </w:p>
    <w:p w:rsidR="002D4563" w:rsidRPr="002D4563" w:rsidRDefault="002D4563" w:rsidP="002D4563">
      <w:pPr>
        <w:jc w:val="center"/>
        <w:rPr>
          <w:sz w:val="28"/>
          <w:szCs w:val="28"/>
        </w:rPr>
      </w:pPr>
      <w:r w:rsidRPr="002D4563">
        <w:rPr>
          <w:sz w:val="28"/>
          <w:szCs w:val="28"/>
        </w:rPr>
        <w:t>2021-2022 School Year</w:t>
      </w:r>
    </w:p>
    <w:p w:rsidR="002D4563" w:rsidRPr="002D4563" w:rsidRDefault="002D4563" w:rsidP="002D4563">
      <w:pPr>
        <w:jc w:val="center"/>
        <w:rPr>
          <w:sz w:val="28"/>
          <w:szCs w:val="28"/>
        </w:rPr>
      </w:pPr>
    </w:p>
    <w:p w:rsidR="002D4563" w:rsidRPr="002D4563" w:rsidRDefault="002D4563" w:rsidP="002D4563">
      <w:pPr>
        <w:jc w:val="center"/>
        <w:rPr>
          <w:sz w:val="28"/>
          <w:szCs w:val="28"/>
        </w:rPr>
      </w:pPr>
    </w:p>
    <w:p w:rsidR="002D4563" w:rsidRPr="002D4563" w:rsidRDefault="002D4563" w:rsidP="002D4563">
      <w:pPr>
        <w:jc w:val="center"/>
        <w:rPr>
          <w:sz w:val="28"/>
          <w:szCs w:val="28"/>
        </w:rPr>
      </w:pPr>
    </w:p>
    <w:p w:rsidR="002D4563" w:rsidRPr="002D4563" w:rsidRDefault="002D4563" w:rsidP="002D4563">
      <w:pPr>
        <w:jc w:val="center"/>
        <w:rPr>
          <w:sz w:val="28"/>
          <w:szCs w:val="28"/>
        </w:rPr>
      </w:pPr>
    </w:p>
    <w:p w:rsidR="002D4563" w:rsidRPr="002D4563" w:rsidRDefault="002D4563" w:rsidP="002D4563">
      <w:pPr>
        <w:jc w:val="center"/>
        <w:rPr>
          <w:sz w:val="28"/>
          <w:szCs w:val="28"/>
        </w:rPr>
      </w:pPr>
    </w:p>
    <w:p w:rsidR="002D4563" w:rsidRPr="002D4563" w:rsidRDefault="002D4563" w:rsidP="002D4563">
      <w:pPr>
        <w:jc w:val="center"/>
        <w:rPr>
          <w:sz w:val="28"/>
          <w:szCs w:val="28"/>
        </w:rPr>
      </w:pPr>
    </w:p>
    <w:p w:rsidR="002D4563" w:rsidRPr="002D4563" w:rsidRDefault="002D4563" w:rsidP="002D4563">
      <w:pPr>
        <w:jc w:val="center"/>
        <w:rPr>
          <w:sz w:val="28"/>
          <w:szCs w:val="28"/>
        </w:rPr>
      </w:pPr>
      <w:r w:rsidRPr="002D4563">
        <w:rPr>
          <w:sz w:val="28"/>
          <w:szCs w:val="28"/>
        </w:rPr>
        <w:t>J. Conner Sabin and Sam Normington</w:t>
      </w:r>
    </w:p>
    <w:p w:rsidR="002D4563" w:rsidRDefault="002D4563" w:rsidP="002D4563">
      <w:pPr>
        <w:jc w:val="center"/>
        <w:rPr>
          <w:sz w:val="28"/>
          <w:szCs w:val="28"/>
        </w:rPr>
      </w:pPr>
      <w:r w:rsidRPr="002D4563">
        <w:rPr>
          <w:sz w:val="28"/>
          <w:szCs w:val="28"/>
        </w:rPr>
        <w:t>Washington State Forensics Association</w:t>
      </w:r>
    </w:p>
    <w:p w:rsidR="002D4563" w:rsidRDefault="002D4563">
      <w:pPr>
        <w:rPr>
          <w:sz w:val="28"/>
          <w:szCs w:val="28"/>
        </w:rPr>
      </w:pPr>
      <w:r>
        <w:rPr>
          <w:sz w:val="28"/>
          <w:szCs w:val="28"/>
        </w:rPr>
        <w:br w:type="page"/>
      </w:r>
    </w:p>
    <w:p w:rsidR="00E03B97" w:rsidRDefault="00E03B97" w:rsidP="00E03B97">
      <w:pPr>
        <w:jc w:val="center"/>
        <w:rPr>
          <w:b/>
          <w:sz w:val="28"/>
          <w:szCs w:val="28"/>
        </w:rPr>
      </w:pPr>
      <w:r>
        <w:rPr>
          <w:b/>
          <w:sz w:val="28"/>
          <w:szCs w:val="28"/>
        </w:rPr>
        <w:lastRenderedPageBreak/>
        <w:t>Table of Contents</w:t>
      </w:r>
    </w:p>
    <w:sdt>
      <w:sdtPr>
        <w:rPr>
          <w:rFonts w:asciiTheme="minorHAnsi" w:eastAsiaTheme="minorHAnsi" w:hAnsiTheme="minorHAnsi" w:cstheme="minorBidi"/>
          <w:b w:val="0"/>
          <w:sz w:val="22"/>
          <w:szCs w:val="22"/>
        </w:rPr>
        <w:id w:val="-1896502890"/>
        <w:docPartObj>
          <w:docPartGallery w:val="Table of Contents"/>
          <w:docPartUnique/>
        </w:docPartObj>
      </w:sdtPr>
      <w:sdtEndPr>
        <w:rPr>
          <w:bCs/>
          <w:noProof/>
        </w:rPr>
      </w:sdtEndPr>
      <w:sdtContent>
        <w:p w:rsidR="00EC2047" w:rsidRDefault="00EC2047">
          <w:pPr>
            <w:pStyle w:val="TOCHeading"/>
          </w:pPr>
          <w:r>
            <w:t>Contents</w:t>
          </w:r>
        </w:p>
        <w:p w:rsidR="00EC2047" w:rsidRDefault="00EC2047">
          <w:pPr>
            <w:pStyle w:val="TOC1"/>
            <w:tabs>
              <w:tab w:val="right" w:leader="dot" w:pos="9350"/>
            </w:tabs>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39060617" w:history="1">
            <w:r w:rsidRPr="004029A3">
              <w:rPr>
                <w:rStyle w:val="Hyperlink"/>
                <w:noProof/>
              </w:rPr>
              <w:t>Introduction</w:t>
            </w:r>
            <w:r>
              <w:rPr>
                <w:noProof/>
                <w:webHidden/>
              </w:rPr>
              <w:tab/>
            </w:r>
            <w:r>
              <w:rPr>
                <w:noProof/>
                <w:webHidden/>
              </w:rPr>
              <w:fldChar w:fldCharType="begin"/>
            </w:r>
            <w:r>
              <w:rPr>
                <w:noProof/>
                <w:webHidden/>
              </w:rPr>
              <w:instrText xml:space="preserve"> PAGEREF _Toc39060617 \h </w:instrText>
            </w:r>
            <w:r>
              <w:rPr>
                <w:noProof/>
                <w:webHidden/>
              </w:rPr>
            </w:r>
            <w:r>
              <w:rPr>
                <w:noProof/>
                <w:webHidden/>
              </w:rPr>
              <w:fldChar w:fldCharType="separate"/>
            </w:r>
            <w:r>
              <w:rPr>
                <w:noProof/>
                <w:webHidden/>
              </w:rPr>
              <w:t>3</w:t>
            </w:r>
            <w:r>
              <w:rPr>
                <w:noProof/>
                <w:webHidden/>
              </w:rPr>
              <w:fldChar w:fldCharType="end"/>
            </w:r>
          </w:hyperlink>
        </w:p>
        <w:p w:rsidR="00EC2047" w:rsidRDefault="00EF2141">
          <w:pPr>
            <w:pStyle w:val="TOC1"/>
            <w:tabs>
              <w:tab w:val="right" w:leader="dot" w:pos="9350"/>
            </w:tabs>
            <w:rPr>
              <w:rFonts w:eastAsiaTheme="minorEastAsia"/>
              <w:noProof/>
            </w:rPr>
          </w:pPr>
          <w:hyperlink w:anchor="_Toc39060618" w:history="1">
            <w:r w:rsidR="00EC2047" w:rsidRPr="004029A3">
              <w:rPr>
                <w:rStyle w:val="Hyperlink"/>
                <w:noProof/>
              </w:rPr>
              <w:t>NFHS Criteria</w:t>
            </w:r>
            <w:r w:rsidR="00EC2047">
              <w:rPr>
                <w:noProof/>
                <w:webHidden/>
              </w:rPr>
              <w:tab/>
            </w:r>
            <w:r w:rsidR="00EC2047">
              <w:rPr>
                <w:noProof/>
                <w:webHidden/>
              </w:rPr>
              <w:fldChar w:fldCharType="begin"/>
            </w:r>
            <w:r w:rsidR="00EC2047">
              <w:rPr>
                <w:noProof/>
                <w:webHidden/>
              </w:rPr>
              <w:instrText xml:space="preserve"> PAGEREF _Toc39060618 \h </w:instrText>
            </w:r>
            <w:r w:rsidR="00EC2047">
              <w:rPr>
                <w:noProof/>
                <w:webHidden/>
              </w:rPr>
            </w:r>
            <w:r w:rsidR="00EC2047">
              <w:rPr>
                <w:noProof/>
                <w:webHidden/>
              </w:rPr>
              <w:fldChar w:fldCharType="separate"/>
            </w:r>
            <w:r w:rsidR="00EC2047">
              <w:rPr>
                <w:noProof/>
                <w:webHidden/>
              </w:rPr>
              <w:t>4</w:t>
            </w:r>
            <w:r w:rsidR="00EC2047">
              <w:rPr>
                <w:noProof/>
                <w:webHidden/>
              </w:rPr>
              <w:fldChar w:fldCharType="end"/>
            </w:r>
          </w:hyperlink>
        </w:p>
        <w:p w:rsidR="00EC2047" w:rsidRDefault="00EF2141">
          <w:pPr>
            <w:pStyle w:val="TOC2"/>
            <w:tabs>
              <w:tab w:val="right" w:leader="dot" w:pos="9350"/>
            </w:tabs>
            <w:rPr>
              <w:rFonts w:eastAsiaTheme="minorEastAsia"/>
              <w:noProof/>
            </w:rPr>
          </w:pPr>
          <w:hyperlink w:anchor="_Toc39060619" w:history="1">
            <w:r w:rsidR="00EC2047" w:rsidRPr="004029A3">
              <w:rPr>
                <w:rStyle w:val="Hyperlink"/>
                <w:noProof/>
              </w:rPr>
              <w:t>Scope/Interest</w:t>
            </w:r>
            <w:r w:rsidR="00EC2047">
              <w:rPr>
                <w:noProof/>
                <w:webHidden/>
              </w:rPr>
              <w:tab/>
            </w:r>
            <w:r w:rsidR="00EC2047">
              <w:rPr>
                <w:noProof/>
                <w:webHidden/>
              </w:rPr>
              <w:fldChar w:fldCharType="begin"/>
            </w:r>
            <w:r w:rsidR="00EC2047">
              <w:rPr>
                <w:noProof/>
                <w:webHidden/>
              </w:rPr>
              <w:instrText xml:space="preserve"> PAGEREF _Toc39060619 \h </w:instrText>
            </w:r>
            <w:r w:rsidR="00EC2047">
              <w:rPr>
                <w:noProof/>
                <w:webHidden/>
              </w:rPr>
            </w:r>
            <w:r w:rsidR="00EC2047">
              <w:rPr>
                <w:noProof/>
                <w:webHidden/>
              </w:rPr>
              <w:fldChar w:fldCharType="separate"/>
            </w:r>
            <w:r w:rsidR="00EC2047">
              <w:rPr>
                <w:noProof/>
                <w:webHidden/>
              </w:rPr>
              <w:t>4</w:t>
            </w:r>
            <w:r w:rsidR="00EC2047">
              <w:rPr>
                <w:noProof/>
                <w:webHidden/>
              </w:rPr>
              <w:fldChar w:fldCharType="end"/>
            </w:r>
          </w:hyperlink>
        </w:p>
        <w:p w:rsidR="00EC2047" w:rsidRDefault="00EF2141">
          <w:pPr>
            <w:pStyle w:val="TOC2"/>
            <w:tabs>
              <w:tab w:val="right" w:leader="dot" w:pos="9350"/>
            </w:tabs>
            <w:rPr>
              <w:rFonts w:eastAsiaTheme="minorEastAsia"/>
              <w:noProof/>
            </w:rPr>
          </w:pPr>
          <w:hyperlink w:anchor="_Toc39060620" w:history="1">
            <w:r w:rsidR="00EC2047" w:rsidRPr="004029A3">
              <w:rPr>
                <w:rStyle w:val="Hyperlink"/>
                <w:noProof/>
              </w:rPr>
              <w:t>Range</w:t>
            </w:r>
            <w:r w:rsidR="00EC2047">
              <w:rPr>
                <w:noProof/>
                <w:webHidden/>
              </w:rPr>
              <w:tab/>
            </w:r>
            <w:r w:rsidR="00EC2047">
              <w:rPr>
                <w:noProof/>
                <w:webHidden/>
              </w:rPr>
              <w:fldChar w:fldCharType="begin"/>
            </w:r>
            <w:r w:rsidR="00EC2047">
              <w:rPr>
                <w:noProof/>
                <w:webHidden/>
              </w:rPr>
              <w:instrText xml:space="preserve"> PAGEREF _Toc39060620 \h </w:instrText>
            </w:r>
            <w:r w:rsidR="00EC2047">
              <w:rPr>
                <w:noProof/>
                <w:webHidden/>
              </w:rPr>
            </w:r>
            <w:r w:rsidR="00EC2047">
              <w:rPr>
                <w:noProof/>
                <w:webHidden/>
              </w:rPr>
              <w:fldChar w:fldCharType="separate"/>
            </w:r>
            <w:r w:rsidR="00EC2047">
              <w:rPr>
                <w:noProof/>
                <w:webHidden/>
              </w:rPr>
              <w:t>6</w:t>
            </w:r>
            <w:r w:rsidR="00EC2047">
              <w:rPr>
                <w:noProof/>
                <w:webHidden/>
              </w:rPr>
              <w:fldChar w:fldCharType="end"/>
            </w:r>
          </w:hyperlink>
        </w:p>
        <w:p w:rsidR="00EC2047" w:rsidRDefault="00EF2141">
          <w:pPr>
            <w:pStyle w:val="TOC2"/>
            <w:tabs>
              <w:tab w:val="right" w:leader="dot" w:pos="9350"/>
            </w:tabs>
            <w:rPr>
              <w:rFonts w:eastAsiaTheme="minorEastAsia"/>
              <w:noProof/>
            </w:rPr>
          </w:pPr>
          <w:hyperlink w:anchor="_Toc39060621" w:history="1">
            <w:r w:rsidR="00EC2047" w:rsidRPr="004029A3">
              <w:rPr>
                <w:rStyle w:val="Hyperlink"/>
                <w:noProof/>
              </w:rPr>
              <w:t>Quality</w:t>
            </w:r>
            <w:r w:rsidR="00EC2047">
              <w:rPr>
                <w:noProof/>
                <w:webHidden/>
              </w:rPr>
              <w:tab/>
            </w:r>
            <w:r w:rsidR="00EC2047">
              <w:rPr>
                <w:noProof/>
                <w:webHidden/>
              </w:rPr>
              <w:fldChar w:fldCharType="begin"/>
            </w:r>
            <w:r w:rsidR="00EC2047">
              <w:rPr>
                <w:noProof/>
                <w:webHidden/>
              </w:rPr>
              <w:instrText xml:space="preserve"> PAGEREF _Toc39060621 \h </w:instrText>
            </w:r>
            <w:r w:rsidR="00EC2047">
              <w:rPr>
                <w:noProof/>
                <w:webHidden/>
              </w:rPr>
            </w:r>
            <w:r w:rsidR="00EC2047">
              <w:rPr>
                <w:noProof/>
                <w:webHidden/>
              </w:rPr>
              <w:fldChar w:fldCharType="separate"/>
            </w:r>
            <w:r w:rsidR="00EC2047">
              <w:rPr>
                <w:noProof/>
                <w:webHidden/>
              </w:rPr>
              <w:t>6</w:t>
            </w:r>
            <w:r w:rsidR="00EC2047">
              <w:rPr>
                <w:noProof/>
                <w:webHidden/>
              </w:rPr>
              <w:fldChar w:fldCharType="end"/>
            </w:r>
          </w:hyperlink>
        </w:p>
        <w:p w:rsidR="00EC2047" w:rsidRDefault="00EF2141">
          <w:pPr>
            <w:pStyle w:val="TOC2"/>
            <w:tabs>
              <w:tab w:val="right" w:leader="dot" w:pos="9350"/>
            </w:tabs>
            <w:rPr>
              <w:rFonts w:eastAsiaTheme="minorEastAsia"/>
              <w:noProof/>
            </w:rPr>
          </w:pPr>
          <w:hyperlink w:anchor="_Toc39060622" w:history="1">
            <w:r w:rsidR="00EC2047" w:rsidRPr="004029A3">
              <w:rPr>
                <w:rStyle w:val="Hyperlink"/>
                <w:noProof/>
              </w:rPr>
              <w:t>Timeliness</w:t>
            </w:r>
            <w:r w:rsidR="00EC2047">
              <w:rPr>
                <w:noProof/>
                <w:webHidden/>
              </w:rPr>
              <w:tab/>
            </w:r>
            <w:r w:rsidR="00EC2047">
              <w:rPr>
                <w:noProof/>
                <w:webHidden/>
              </w:rPr>
              <w:fldChar w:fldCharType="begin"/>
            </w:r>
            <w:r w:rsidR="00EC2047">
              <w:rPr>
                <w:noProof/>
                <w:webHidden/>
              </w:rPr>
              <w:instrText xml:space="preserve"> PAGEREF _Toc39060622 \h </w:instrText>
            </w:r>
            <w:r w:rsidR="00EC2047">
              <w:rPr>
                <w:noProof/>
                <w:webHidden/>
              </w:rPr>
            </w:r>
            <w:r w:rsidR="00EC2047">
              <w:rPr>
                <w:noProof/>
                <w:webHidden/>
              </w:rPr>
              <w:fldChar w:fldCharType="separate"/>
            </w:r>
            <w:r w:rsidR="00EC2047">
              <w:rPr>
                <w:noProof/>
                <w:webHidden/>
              </w:rPr>
              <w:t>7</w:t>
            </w:r>
            <w:r w:rsidR="00EC2047">
              <w:rPr>
                <w:noProof/>
                <w:webHidden/>
              </w:rPr>
              <w:fldChar w:fldCharType="end"/>
            </w:r>
          </w:hyperlink>
        </w:p>
        <w:p w:rsidR="00EC2047" w:rsidRDefault="00EF2141">
          <w:pPr>
            <w:pStyle w:val="TOC2"/>
            <w:tabs>
              <w:tab w:val="right" w:leader="dot" w:pos="9350"/>
            </w:tabs>
            <w:rPr>
              <w:rFonts w:eastAsiaTheme="minorEastAsia"/>
              <w:noProof/>
            </w:rPr>
          </w:pPr>
          <w:hyperlink w:anchor="_Toc39060623" w:history="1">
            <w:r w:rsidR="00EC2047" w:rsidRPr="004029A3">
              <w:rPr>
                <w:rStyle w:val="Hyperlink"/>
                <w:noProof/>
              </w:rPr>
              <w:t>Material</w:t>
            </w:r>
            <w:r w:rsidR="00EC2047">
              <w:rPr>
                <w:noProof/>
                <w:webHidden/>
              </w:rPr>
              <w:tab/>
            </w:r>
            <w:r w:rsidR="00EC2047">
              <w:rPr>
                <w:noProof/>
                <w:webHidden/>
              </w:rPr>
              <w:fldChar w:fldCharType="begin"/>
            </w:r>
            <w:r w:rsidR="00EC2047">
              <w:rPr>
                <w:noProof/>
                <w:webHidden/>
              </w:rPr>
              <w:instrText xml:space="preserve"> PAGEREF _Toc39060623 \h </w:instrText>
            </w:r>
            <w:r w:rsidR="00EC2047">
              <w:rPr>
                <w:noProof/>
                <w:webHidden/>
              </w:rPr>
            </w:r>
            <w:r w:rsidR="00EC2047">
              <w:rPr>
                <w:noProof/>
                <w:webHidden/>
              </w:rPr>
              <w:fldChar w:fldCharType="separate"/>
            </w:r>
            <w:r w:rsidR="00EC2047">
              <w:rPr>
                <w:noProof/>
                <w:webHidden/>
              </w:rPr>
              <w:t>8</w:t>
            </w:r>
            <w:r w:rsidR="00EC2047">
              <w:rPr>
                <w:noProof/>
                <w:webHidden/>
              </w:rPr>
              <w:fldChar w:fldCharType="end"/>
            </w:r>
          </w:hyperlink>
        </w:p>
        <w:p w:rsidR="00EC2047" w:rsidRDefault="00EF2141">
          <w:pPr>
            <w:pStyle w:val="TOC2"/>
            <w:tabs>
              <w:tab w:val="right" w:leader="dot" w:pos="9350"/>
            </w:tabs>
            <w:rPr>
              <w:rFonts w:eastAsiaTheme="minorEastAsia"/>
              <w:noProof/>
            </w:rPr>
          </w:pPr>
          <w:hyperlink w:anchor="_Toc39060624" w:history="1">
            <w:r w:rsidR="00EC2047" w:rsidRPr="004029A3">
              <w:rPr>
                <w:rStyle w:val="Hyperlink"/>
                <w:noProof/>
              </w:rPr>
              <w:t>Balance</w:t>
            </w:r>
            <w:r w:rsidR="00EC2047">
              <w:rPr>
                <w:noProof/>
                <w:webHidden/>
              </w:rPr>
              <w:tab/>
            </w:r>
            <w:r w:rsidR="00EC2047">
              <w:rPr>
                <w:noProof/>
                <w:webHidden/>
              </w:rPr>
              <w:fldChar w:fldCharType="begin"/>
            </w:r>
            <w:r w:rsidR="00EC2047">
              <w:rPr>
                <w:noProof/>
                <w:webHidden/>
              </w:rPr>
              <w:instrText xml:space="preserve"> PAGEREF _Toc39060624 \h </w:instrText>
            </w:r>
            <w:r w:rsidR="00EC2047">
              <w:rPr>
                <w:noProof/>
                <w:webHidden/>
              </w:rPr>
            </w:r>
            <w:r w:rsidR="00EC2047">
              <w:rPr>
                <w:noProof/>
                <w:webHidden/>
              </w:rPr>
              <w:fldChar w:fldCharType="separate"/>
            </w:r>
            <w:r w:rsidR="00EC2047">
              <w:rPr>
                <w:noProof/>
                <w:webHidden/>
              </w:rPr>
              <w:t>8</w:t>
            </w:r>
            <w:r w:rsidR="00EC2047">
              <w:rPr>
                <w:noProof/>
                <w:webHidden/>
              </w:rPr>
              <w:fldChar w:fldCharType="end"/>
            </w:r>
          </w:hyperlink>
        </w:p>
        <w:p w:rsidR="00EC2047" w:rsidRDefault="00EF2141">
          <w:pPr>
            <w:pStyle w:val="TOC1"/>
            <w:tabs>
              <w:tab w:val="right" w:leader="dot" w:pos="9350"/>
            </w:tabs>
            <w:rPr>
              <w:rFonts w:eastAsiaTheme="minorEastAsia"/>
              <w:noProof/>
            </w:rPr>
          </w:pPr>
          <w:hyperlink w:anchor="_Toc39060625" w:history="1">
            <w:r w:rsidR="00EC2047" w:rsidRPr="004029A3">
              <w:rPr>
                <w:rStyle w:val="Hyperlink"/>
                <w:noProof/>
              </w:rPr>
              <w:t>Topic Areas</w:t>
            </w:r>
            <w:r w:rsidR="00EC2047">
              <w:rPr>
                <w:noProof/>
                <w:webHidden/>
              </w:rPr>
              <w:tab/>
            </w:r>
            <w:r w:rsidR="00EC2047">
              <w:rPr>
                <w:noProof/>
                <w:webHidden/>
              </w:rPr>
              <w:fldChar w:fldCharType="begin"/>
            </w:r>
            <w:r w:rsidR="00EC2047">
              <w:rPr>
                <w:noProof/>
                <w:webHidden/>
              </w:rPr>
              <w:instrText xml:space="preserve"> PAGEREF _Toc39060625 \h </w:instrText>
            </w:r>
            <w:r w:rsidR="00EC2047">
              <w:rPr>
                <w:noProof/>
                <w:webHidden/>
              </w:rPr>
            </w:r>
            <w:r w:rsidR="00EC2047">
              <w:rPr>
                <w:noProof/>
                <w:webHidden/>
              </w:rPr>
              <w:fldChar w:fldCharType="separate"/>
            </w:r>
            <w:r w:rsidR="00EC2047">
              <w:rPr>
                <w:noProof/>
                <w:webHidden/>
              </w:rPr>
              <w:t>9</w:t>
            </w:r>
            <w:r w:rsidR="00EC2047">
              <w:rPr>
                <w:noProof/>
                <w:webHidden/>
              </w:rPr>
              <w:fldChar w:fldCharType="end"/>
            </w:r>
          </w:hyperlink>
        </w:p>
        <w:p w:rsidR="00EC2047" w:rsidRDefault="00EF2141">
          <w:pPr>
            <w:pStyle w:val="TOC2"/>
            <w:tabs>
              <w:tab w:val="right" w:leader="dot" w:pos="9350"/>
            </w:tabs>
            <w:rPr>
              <w:rFonts w:eastAsiaTheme="minorEastAsia"/>
              <w:noProof/>
            </w:rPr>
          </w:pPr>
          <w:hyperlink w:anchor="_Toc39060626" w:history="1">
            <w:r w:rsidR="00EC2047" w:rsidRPr="004029A3">
              <w:rPr>
                <w:rStyle w:val="Hyperlink"/>
                <w:noProof/>
              </w:rPr>
              <w:t>Narcotics</w:t>
            </w:r>
            <w:r w:rsidR="00EC2047">
              <w:rPr>
                <w:noProof/>
                <w:webHidden/>
              </w:rPr>
              <w:tab/>
            </w:r>
            <w:r w:rsidR="00EC2047">
              <w:rPr>
                <w:noProof/>
                <w:webHidden/>
              </w:rPr>
              <w:fldChar w:fldCharType="begin"/>
            </w:r>
            <w:r w:rsidR="00EC2047">
              <w:rPr>
                <w:noProof/>
                <w:webHidden/>
              </w:rPr>
              <w:instrText xml:space="preserve"> PAGEREF _Toc39060626 \h </w:instrText>
            </w:r>
            <w:r w:rsidR="00EC2047">
              <w:rPr>
                <w:noProof/>
                <w:webHidden/>
              </w:rPr>
            </w:r>
            <w:r w:rsidR="00EC2047">
              <w:rPr>
                <w:noProof/>
                <w:webHidden/>
              </w:rPr>
              <w:fldChar w:fldCharType="separate"/>
            </w:r>
            <w:r w:rsidR="00EC2047">
              <w:rPr>
                <w:noProof/>
                <w:webHidden/>
              </w:rPr>
              <w:t>9</w:t>
            </w:r>
            <w:r w:rsidR="00EC2047">
              <w:rPr>
                <w:noProof/>
                <w:webHidden/>
              </w:rPr>
              <w:fldChar w:fldCharType="end"/>
            </w:r>
          </w:hyperlink>
        </w:p>
        <w:p w:rsidR="00EC2047" w:rsidRDefault="00EF2141">
          <w:pPr>
            <w:pStyle w:val="TOC2"/>
            <w:tabs>
              <w:tab w:val="right" w:leader="dot" w:pos="9350"/>
            </w:tabs>
            <w:rPr>
              <w:rFonts w:eastAsiaTheme="minorEastAsia"/>
              <w:noProof/>
            </w:rPr>
          </w:pPr>
          <w:hyperlink w:anchor="_Toc39060627" w:history="1">
            <w:r w:rsidR="00EC2047" w:rsidRPr="004029A3">
              <w:rPr>
                <w:rStyle w:val="Hyperlink"/>
                <w:noProof/>
              </w:rPr>
              <w:t>Labor</w:t>
            </w:r>
            <w:r w:rsidR="00EC2047">
              <w:rPr>
                <w:noProof/>
                <w:webHidden/>
              </w:rPr>
              <w:tab/>
            </w:r>
            <w:r w:rsidR="00EC2047">
              <w:rPr>
                <w:noProof/>
                <w:webHidden/>
              </w:rPr>
              <w:fldChar w:fldCharType="begin"/>
            </w:r>
            <w:r w:rsidR="00EC2047">
              <w:rPr>
                <w:noProof/>
                <w:webHidden/>
              </w:rPr>
              <w:instrText xml:space="preserve"> PAGEREF _Toc39060627 \h </w:instrText>
            </w:r>
            <w:r w:rsidR="00EC2047">
              <w:rPr>
                <w:noProof/>
                <w:webHidden/>
              </w:rPr>
            </w:r>
            <w:r w:rsidR="00EC2047">
              <w:rPr>
                <w:noProof/>
                <w:webHidden/>
              </w:rPr>
              <w:fldChar w:fldCharType="separate"/>
            </w:r>
            <w:r w:rsidR="00EC2047">
              <w:rPr>
                <w:noProof/>
                <w:webHidden/>
              </w:rPr>
              <w:t>10</w:t>
            </w:r>
            <w:r w:rsidR="00EC2047">
              <w:rPr>
                <w:noProof/>
                <w:webHidden/>
              </w:rPr>
              <w:fldChar w:fldCharType="end"/>
            </w:r>
          </w:hyperlink>
        </w:p>
        <w:p w:rsidR="00EC2047" w:rsidRDefault="00EF2141">
          <w:pPr>
            <w:pStyle w:val="TOC2"/>
            <w:tabs>
              <w:tab w:val="right" w:leader="dot" w:pos="9350"/>
            </w:tabs>
            <w:rPr>
              <w:rFonts w:eastAsiaTheme="minorEastAsia"/>
              <w:noProof/>
            </w:rPr>
          </w:pPr>
          <w:hyperlink w:anchor="_Toc39060628" w:history="1">
            <w:r w:rsidR="00EC2047" w:rsidRPr="004029A3">
              <w:rPr>
                <w:rStyle w:val="Hyperlink"/>
                <w:noProof/>
              </w:rPr>
              <w:t>Military Law</w:t>
            </w:r>
            <w:r w:rsidR="00EC2047">
              <w:rPr>
                <w:noProof/>
                <w:webHidden/>
              </w:rPr>
              <w:tab/>
            </w:r>
            <w:r w:rsidR="00EC2047">
              <w:rPr>
                <w:noProof/>
                <w:webHidden/>
              </w:rPr>
              <w:fldChar w:fldCharType="begin"/>
            </w:r>
            <w:r w:rsidR="00EC2047">
              <w:rPr>
                <w:noProof/>
                <w:webHidden/>
              </w:rPr>
              <w:instrText xml:space="preserve"> PAGEREF _Toc39060628 \h </w:instrText>
            </w:r>
            <w:r w:rsidR="00EC2047">
              <w:rPr>
                <w:noProof/>
                <w:webHidden/>
              </w:rPr>
            </w:r>
            <w:r w:rsidR="00EC2047">
              <w:rPr>
                <w:noProof/>
                <w:webHidden/>
              </w:rPr>
              <w:fldChar w:fldCharType="separate"/>
            </w:r>
            <w:r w:rsidR="00EC2047">
              <w:rPr>
                <w:noProof/>
                <w:webHidden/>
              </w:rPr>
              <w:t>11</w:t>
            </w:r>
            <w:r w:rsidR="00EC2047">
              <w:rPr>
                <w:noProof/>
                <w:webHidden/>
              </w:rPr>
              <w:fldChar w:fldCharType="end"/>
            </w:r>
          </w:hyperlink>
        </w:p>
        <w:p w:rsidR="00EC2047" w:rsidRDefault="00EF2141">
          <w:pPr>
            <w:pStyle w:val="TOC2"/>
            <w:tabs>
              <w:tab w:val="right" w:leader="dot" w:pos="9350"/>
            </w:tabs>
            <w:rPr>
              <w:rFonts w:eastAsiaTheme="minorEastAsia"/>
              <w:noProof/>
            </w:rPr>
          </w:pPr>
          <w:hyperlink w:anchor="_Toc39060629" w:history="1">
            <w:r w:rsidR="00EC2047" w:rsidRPr="004029A3">
              <w:rPr>
                <w:rStyle w:val="Hyperlink"/>
                <w:noProof/>
              </w:rPr>
              <w:t>Elections</w:t>
            </w:r>
            <w:r w:rsidR="00EC2047">
              <w:rPr>
                <w:noProof/>
                <w:webHidden/>
              </w:rPr>
              <w:tab/>
            </w:r>
            <w:r w:rsidR="00EC2047">
              <w:rPr>
                <w:noProof/>
                <w:webHidden/>
              </w:rPr>
              <w:fldChar w:fldCharType="begin"/>
            </w:r>
            <w:r w:rsidR="00EC2047">
              <w:rPr>
                <w:noProof/>
                <w:webHidden/>
              </w:rPr>
              <w:instrText xml:space="preserve"> PAGEREF _Toc39060629 \h </w:instrText>
            </w:r>
            <w:r w:rsidR="00EC2047">
              <w:rPr>
                <w:noProof/>
                <w:webHidden/>
              </w:rPr>
            </w:r>
            <w:r w:rsidR="00EC2047">
              <w:rPr>
                <w:noProof/>
                <w:webHidden/>
              </w:rPr>
              <w:fldChar w:fldCharType="separate"/>
            </w:r>
            <w:r w:rsidR="00EC2047">
              <w:rPr>
                <w:noProof/>
                <w:webHidden/>
              </w:rPr>
              <w:t>11</w:t>
            </w:r>
            <w:r w:rsidR="00EC2047">
              <w:rPr>
                <w:noProof/>
                <w:webHidden/>
              </w:rPr>
              <w:fldChar w:fldCharType="end"/>
            </w:r>
          </w:hyperlink>
        </w:p>
        <w:p w:rsidR="00EC2047" w:rsidRDefault="00EF2141">
          <w:pPr>
            <w:pStyle w:val="TOC2"/>
            <w:tabs>
              <w:tab w:val="right" w:leader="dot" w:pos="9350"/>
            </w:tabs>
            <w:rPr>
              <w:rFonts w:eastAsiaTheme="minorEastAsia"/>
              <w:noProof/>
            </w:rPr>
          </w:pPr>
          <w:hyperlink w:anchor="_Toc39060630" w:history="1">
            <w:r w:rsidR="00EC2047" w:rsidRPr="004029A3">
              <w:rPr>
                <w:rStyle w:val="Hyperlink"/>
                <w:noProof/>
              </w:rPr>
              <w:t>Death Penalty</w:t>
            </w:r>
            <w:r w:rsidR="00EC2047">
              <w:rPr>
                <w:noProof/>
                <w:webHidden/>
              </w:rPr>
              <w:tab/>
            </w:r>
            <w:r w:rsidR="00EC2047">
              <w:rPr>
                <w:noProof/>
                <w:webHidden/>
              </w:rPr>
              <w:fldChar w:fldCharType="begin"/>
            </w:r>
            <w:r w:rsidR="00EC2047">
              <w:rPr>
                <w:noProof/>
                <w:webHidden/>
              </w:rPr>
              <w:instrText xml:space="preserve"> PAGEREF _Toc39060630 \h </w:instrText>
            </w:r>
            <w:r w:rsidR="00EC2047">
              <w:rPr>
                <w:noProof/>
                <w:webHidden/>
              </w:rPr>
            </w:r>
            <w:r w:rsidR="00EC2047">
              <w:rPr>
                <w:noProof/>
                <w:webHidden/>
              </w:rPr>
              <w:fldChar w:fldCharType="separate"/>
            </w:r>
            <w:r w:rsidR="00EC2047">
              <w:rPr>
                <w:noProof/>
                <w:webHidden/>
              </w:rPr>
              <w:t>12</w:t>
            </w:r>
            <w:r w:rsidR="00EC2047">
              <w:rPr>
                <w:noProof/>
                <w:webHidden/>
              </w:rPr>
              <w:fldChar w:fldCharType="end"/>
            </w:r>
          </w:hyperlink>
        </w:p>
        <w:p w:rsidR="00EC2047" w:rsidRDefault="00EF2141">
          <w:pPr>
            <w:pStyle w:val="TOC2"/>
            <w:tabs>
              <w:tab w:val="right" w:leader="dot" w:pos="9350"/>
            </w:tabs>
            <w:rPr>
              <w:rFonts w:eastAsiaTheme="minorEastAsia"/>
              <w:noProof/>
            </w:rPr>
          </w:pPr>
          <w:hyperlink w:anchor="_Toc39060631" w:history="1">
            <w:r w:rsidR="00EC2047" w:rsidRPr="004029A3">
              <w:rPr>
                <w:rStyle w:val="Hyperlink"/>
                <w:noProof/>
              </w:rPr>
              <w:t>Property</w:t>
            </w:r>
            <w:r w:rsidR="00EC2047">
              <w:rPr>
                <w:noProof/>
                <w:webHidden/>
              </w:rPr>
              <w:tab/>
            </w:r>
            <w:r w:rsidR="00EC2047">
              <w:rPr>
                <w:noProof/>
                <w:webHidden/>
              </w:rPr>
              <w:fldChar w:fldCharType="begin"/>
            </w:r>
            <w:r w:rsidR="00EC2047">
              <w:rPr>
                <w:noProof/>
                <w:webHidden/>
              </w:rPr>
              <w:instrText xml:space="preserve"> PAGEREF _Toc39060631 \h </w:instrText>
            </w:r>
            <w:r w:rsidR="00EC2047">
              <w:rPr>
                <w:noProof/>
                <w:webHidden/>
              </w:rPr>
            </w:r>
            <w:r w:rsidR="00EC2047">
              <w:rPr>
                <w:noProof/>
                <w:webHidden/>
              </w:rPr>
              <w:fldChar w:fldCharType="separate"/>
            </w:r>
            <w:r w:rsidR="00EC2047">
              <w:rPr>
                <w:noProof/>
                <w:webHidden/>
              </w:rPr>
              <w:t>13</w:t>
            </w:r>
            <w:r w:rsidR="00EC2047">
              <w:rPr>
                <w:noProof/>
                <w:webHidden/>
              </w:rPr>
              <w:fldChar w:fldCharType="end"/>
            </w:r>
          </w:hyperlink>
        </w:p>
        <w:p w:rsidR="00EC2047" w:rsidRDefault="00EF2141">
          <w:pPr>
            <w:pStyle w:val="TOC2"/>
            <w:tabs>
              <w:tab w:val="right" w:leader="dot" w:pos="9350"/>
            </w:tabs>
            <w:rPr>
              <w:rFonts w:eastAsiaTheme="minorEastAsia"/>
              <w:noProof/>
            </w:rPr>
          </w:pPr>
          <w:hyperlink w:anchor="_Toc39060632" w:history="1">
            <w:r w:rsidR="00EC2047" w:rsidRPr="004029A3">
              <w:rPr>
                <w:rStyle w:val="Hyperlink"/>
                <w:noProof/>
              </w:rPr>
              <w:t>Presidential Powers</w:t>
            </w:r>
            <w:r w:rsidR="00EC2047">
              <w:rPr>
                <w:noProof/>
                <w:webHidden/>
              </w:rPr>
              <w:tab/>
            </w:r>
            <w:r w:rsidR="00EC2047">
              <w:rPr>
                <w:noProof/>
                <w:webHidden/>
              </w:rPr>
              <w:fldChar w:fldCharType="begin"/>
            </w:r>
            <w:r w:rsidR="00EC2047">
              <w:rPr>
                <w:noProof/>
                <w:webHidden/>
              </w:rPr>
              <w:instrText xml:space="preserve"> PAGEREF _Toc39060632 \h </w:instrText>
            </w:r>
            <w:r w:rsidR="00EC2047">
              <w:rPr>
                <w:noProof/>
                <w:webHidden/>
              </w:rPr>
            </w:r>
            <w:r w:rsidR="00EC2047">
              <w:rPr>
                <w:noProof/>
                <w:webHidden/>
              </w:rPr>
              <w:fldChar w:fldCharType="separate"/>
            </w:r>
            <w:r w:rsidR="00EC2047">
              <w:rPr>
                <w:noProof/>
                <w:webHidden/>
              </w:rPr>
              <w:t>13</w:t>
            </w:r>
            <w:r w:rsidR="00EC2047">
              <w:rPr>
                <w:noProof/>
                <w:webHidden/>
              </w:rPr>
              <w:fldChar w:fldCharType="end"/>
            </w:r>
          </w:hyperlink>
        </w:p>
        <w:p w:rsidR="00EC2047" w:rsidRDefault="00EF2141">
          <w:pPr>
            <w:pStyle w:val="TOC2"/>
            <w:tabs>
              <w:tab w:val="right" w:leader="dot" w:pos="9350"/>
            </w:tabs>
            <w:rPr>
              <w:rFonts w:eastAsiaTheme="minorEastAsia"/>
              <w:noProof/>
            </w:rPr>
          </w:pPr>
          <w:hyperlink w:anchor="_Toc39060633" w:history="1">
            <w:r w:rsidR="00EC2047" w:rsidRPr="004029A3">
              <w:rPr>
                <w:rStyle w:val="Hyperlink"/>
                <w:noProof/>
              </w:rPr>
              <w:t>Administrative Law</w:t>
            </w:r>
            <w:r w:rsidR="00EC2047">
              <w:rPr>
                <w:noProof/>
                <w:webHidden/>
              </w:rPr>
              <w:tab/>
            </w:r>
            <w:r w:rsidR="00EC2047">
              <w:rPr>
                <w:noProof/>
                <w:webHidden/>
              </w:rPr>
              <w:fldChar w:fldCharType="begin"/>
            </w:r>
            <w:r w:rsidR="00EC2047">
              <w:rPr>
                <w:noProof/>
                <w:webHidden/>
              </w:rPr>
              <w:instrText xml:space="preserve"> PAGEREF _Toc39060633 \h </w:instrText>
            </w:r>
            <w:r w:rsidR="00EC2047">
              <w:rPr>
                <w:noProof/>
                <w:webHidden/>
              </w:rPr>
            </w:r>
            <w:r w:rsidR="00EC2047">
              <w:rPr>
                <w:noProof/>
                <w:webHidden/>
              </w:rPr>
              <w:fldChar w:fldCharType="separate"/>
            </w:r>
            <w:r w:rsidR="00EC2047">
              <w:rPr>
                <w:noProof/>
                <w:webHidden/>
              </w:rPr>
              <w:t>14</w:t>
            </w:r>
            <w:r w:rsidR="00EC2047">
              <w:rPr>
                <w:noProof/>
                <w:webHidden/>
              </w:rPr>
              <w:fldChar w:fldCharType="end"/>
            </w:r>
          </w:hyperlink>
        </w:p>
        <w:p w:rsidR="00EC2047" w:rsidRDefault="00EF2141">
          <w:pPr>
            <w:pStyle w:val="TOC2"/>
            <w:tabs>
              <w:tab w:val="right" w:leader="dot" w:pos="9350"/>
            </w:tabs>
            <w:rPr>
              <w:rFonts w:eastAsiaTheme="minorEastAsia"/>
              <w:noProof/>
            </w:rPr>
          </w:pPr>
          <w:hyperlink w:anchor="_Toc39060634" w:history="1">
            <w:r w:rsidR="00EC2047" w:rsidRPr="004029A3">
              <w:rPr>
                <w:rStyle w:val="Hyperlink"/>
                <w:noProof/>
              </w:rPr>
              <w:t>Second Amendment</w:t>
            </w:r>
            <w:r w:rsidR="00EC2047">
              <w:rPr>
                <w:noProof/>
                <w:webHidden/>
              </w:rPr>
              <w:tab/>
            </w:r>
            <w:r w:rsidR="00EC2047">
              <w:rPr>
                <w:noProof/>
                <w:webHidden/>
              </w:rPr>
              <w:fldChar w:fldCharType="begin"/>
            </w:r>
            <w:r w:rsidR="00EC2047">
              <w:rPr>
                <w:noProof/>
                <w:webHidden/>
              </w:rPr>
              <w:instrText xml:space="preserve"> PAGEREF _Toc39060634 \h </w:instrText>
            </w:r>
            <w:r w:rsidR="00EC2047">
              <w:rPr>
                <w:noProof/>
                <w:webHidden/>
              </w:rPr>
            </w:r>
            <w:r w:rsidR="00EC2047">
              <w:rPr>
                <w:noProof/>
                <w:webHidden/>
              </w:rPr>
              <w:fldChar w:fldCharType="separate"/>
            </w:r>
            <w:r w:rsidR="00EC2047">
              <w:rPr>
                <w:noProof/>
                <w:webHidden/>
              </w:rPr>
              <w:t>14</w:t>
            </w:r>
            <w:r w:rsidR="00EC2047">
              <w:rPr>
                <w:noProof/>
                <w:webHidden/>
              </w:rPr>
              <w:fldChar w:fldCharType="end"/>
            </w:r>
          </w:hyperlink>
        </w:p>
        <w:p w:rsidR="00EC2047" w:rsidRDefault="00EF2141">
          <w:pPr>
            <w:pStyle w:val="TOC2"/>
            <w:tabs>
              <w:tab w:val="right" w:leader="dot" w:pos="9350"/>
            </w:tabs>
            <w:rPr>
              <w:rFonts w:eastAsiaTheme="minorEastAsia"/>
              <w:noProof/>
            </w:rPr>
          </w:pPr>
          <w:hyperlink w:anchor="_Toc39060635" w:history="1">
            <w:r w:rsidR="00EC2047" w:rsidRPr="004029A3">
              <w:rPr>
                <w:rStyle w:val="Hyperlink"/>
                <w:noProof/>
              </w:rPr>
              <w:t>Miscellaneous Cases</w:t>
            </w:r>
            <w:r w:rsidR="00EC2047">
              <w:rPr>
                <w:noProof/>
                <w:webHidden/>
              </w:rPr>
              <w:tab/>
            </w:r>
            <w:r w:rsidR="00EC2047">
              <w:rPr>
                <w:noProof/>
                <w:webHidden/>
              </w:rPr>
              <w:fldChar w:fldCharType="begin"/>
            </w:r>
            <w:r w:rsidR="00EC2047">
              <w:rPr>
                <w:noProof/>
                <w:webHidden/>
              </w:rPr>
              <w:instrText xml:space="preserve"> PAGEREF _Toc39060635 \h </w:instrText>
            </w:r>
            <w:r w:rsidR="00EC2047">
              <w:rPr>
                <w:noProof/>
                <w:webHidden/>
              </w:rPr>
            </w:r>
            <w:r w:rsidR="00EC2047">
              <w:rPr>
                <w:noProof/>
                <w:webHidden/>
              </w:rPr>
              <w:fldChar w:fldCharType="separate"/>
            </w:r>
            <w:r w:rsidR="00EC2047">
              <w:rPr>
                <w:noProof/>
                <w:webHidden/>
              </w:rPr>
              <w:t>15</w:t>
            </w:r>
            <w:r w:rsidR="00EC2047">
              <w:rPr>
                <w:noProof/>
                <w:webHidden/>
              </w:rPr>
              <w:fldChar w:fldCharType="end"/>
            </w:r>
          </w:hyperlink>
        </w:p>
        <w:p w:rsidR="00EC2047" w:rsidRDefault="00EF2141">
          <w:pPr>
            <w:pStyle w:val="TOC1"/>
            <w:tabs>
              <w:tab w:val="right" w:leader="dot" w:pos="9350"/>
            </w:tabs>
            <w:rPr>
              <w:rFonts w:eastAsiaTheme="minorEastAsia"/>
              <w:noProof/>
            </w:rPr>
          </w:pPr>
          <w:hyperlink w:anchor="_Toc39060636" w:history="1">
            <w:r w:rsidR="00EC2047" w:rsidRPr="004029A3">
              <w:rPr>
                <w:rStyle w:val="Hyperlink"/>
                <w:noProof/>
              </w:rPr>
              <w:t>Actor Specific Ground</w:t>
            </w:r>
            <w:r w:rsidR="00EC2047">
              <w:rPr>
                <w:noProof/>
                <w:webHidden/>
              </w:rPr>
              <w:tab/>
            </w:r>
            <w:r w:rsidR="00EC2047">
              <w:rPr>
                <w:noProof/>
                <w:webHidden/>
              </w:rPr>
              <w:fldChar w:fldCharType="begin"/>
            </w:r>
            <w:r w:rsidR="00EC2047">
              <w:rPr>
                <w:noProof/>
                <w:webHidden/>
              </w:rPr>
              <w:instrText xml:space="preserve"> PAGEREF _Toc39060636 \h </w:instrText>
            </w:r>
            <w:r w:rsidR="00EC2047">
              <w:rPr>
                <w:noProof/>
                <w:webHidden/>
              </w:rPr>
            </w:r>
            <w:r w:rsidR="00EC2047">
              <w:rPr>
                <w:noProof/>
                <w:webHidden/>
              </w:rPr>
              <w:fldChar w:fldCharType="separate"/>
            </w:r>
            <w:r w:rsidR="00EC2047">
              <w:rPr>
                <w:noProof/>
                <w:webHidden/>
              </w:rPr>
              <w:t>17</w:t>
            </w:r>
            <w:r w:rsidR="00EC2047">
              <w:rPr>
                <w:noProof/>
                <w:webHidden/>
              </w:rPr>
              <w:fldChar w:fldCharType="end"/>
            </w:r>
          </w:hyperlink>
        </w:p>
        <w:p w:rsidR="00EC2047" w:rsidRDefault="00EF2141">
          <w:pPr>
            <w:pStyle w:val="TOC2"/>
            <w:tabs>
              <w:tab w:val="right" w:leader="dot" w:pos="9350"/>
            </w:tabs>
            <w:rPr>
              <w:rFonts w:eastAsiaTheme="minorEastAsia"/>
              <w:noProof/>
            </w:rPr>
          </w:pPr>
          <w:hyperlink w:anchor="_Toc39060637" w:history="1">
            <w:r w:rsidR="00EC2047" w:rsidRPr="004029A3">
              <w:rPr>
                <w:rStyle w:val="Hyperlink"/>
                <w:noProof/>
              </w:rPr>
              <w:t>Affirmative</w:t>
            </w:r>
            <w:r w:rsidR="00EC2047">
              <w:rPr>
                <w:noProof/>
                <w:webHidden/>
              </w:rPr>
              <w:tab/>
            </w:r>
            <w:r w:rsidR="00EC2047">
              <w:rPr>
                <w:noProof/>
                <w:webHidden/>
              </w:rPr>
              <w:fldChar w:fldCharType="begin"/>
            </w:r>
            <w:r w:rsidR="00EC2047">
              <w:rPr>
                <w:noProof/>
                <w:webHidden/>
              </w:rPr>
              <w:instrText xml:space="preserve"> PAGEREF _Toc39060637 \h </w:instrText>
            </w:r>
            <w:r w:rsidR="00EC2047">
              <w:rPr>
                <w:noProof/>
                <w:webHidden/>
              </w:rPr>
            </w:r>
            <w:r w:rsidR="00EC2047">
              <w:rPr>
                <w:noProof/>
                <w:webHidden/>
              </w:rPr>
              <w:fldChar w:fldCharType="separate"/>
            </w:r>
            <w:r w:rsidR="00EC2047">
              <w:rPr>
                <w:noProof/>
                <w:webHidden/>
              </w:rPr>
              <w:t>17</w:t>
            </w:r>
            <w:r w:rsidR="00EC2047">
              <w:rPr>
                <w:noProof/>
                <w:webHidden/>
              </w:rPr>
              <w:fldChar w:fldCharType="end"/>
            </w:r>
          </w:hyperlink>
        </w:p>
        <w:p w:rsidR="00EC2047" w:rsidRDefault="00EF2141">
          <w:pPr>
            <w:pStyle w:val="TOC2"/>
            <w:tabs>
              <w:tab w:val="right" w:leader="dot" w:pos="9350"/>
            </w:tabs>
            <w:rPr>
              <w:rFonts w:eastAsiaTheme="minorEastAsia"/>
              <w:noProof/>
            </w:rPr>
          </w:pPr>
          <w:hyperlink w:anchor="_Toc39060638" w:history="1">
            <w:r w:rsidR="00EC2047" w:rsidRPr="004029A3">
              <w:rPr>
                <w:rStyle w:val="Hyperlink"/>
                <w:noProof/>
              </w:rPr>
              <w:t>Negative Ground</w:t>
            </w:r>
            <w:r w:rsidR="00EC2047">
              <w:rPr>
                <w:noProof/>
                <w:webHidden/>
              </w:rPr>
              <w:tab/>
            </w:r>
            <w:r w:rsidR="00EC2047">
              <w:rPr>
                <w:noProof/>
                <w:webHidden/>
              </w:rPr>
              <w:fldChar w:fldCharType="begin"/>
            </w:r>
            <w:r w:rsidR="00EC2047">
              <w:rPr>
                <w:noProof/>
                <w:webHidden/>
              </w:rPr>
              <w:instrText xml:space="preserve"> PAGEREF _Toc39060638 \h </w:instrText>
            </w:r>
            <w:r w:rsidR="00EC2047">
              <w:rPr>
                <w:noProof/>
                <w:webHidden/>
              </w:rPr>
            </w:r>
            <w:r w:rsidR="00EC2047">
              <w:rPr>
                <w:noProof/>
                <w:webHidden/>
              </w:rPr>
              <w:fldChar w:fldCharType="separate"/>
            </w:r>
            <w:r w:rsidR="00EC2047">
              <w:rPr>
                <w:noProof/>
                <w:webHidden/>
              </w:rPr>
              <w:t>17</w:t>
            </w:r>
            <w:r w:rsidR="00EC2047">
              <w:rPr>
                <w:noProof/>
                <w:webHidden/>
              </w:rPr>
              <w:fldChar w:fldCharType="end"/>
            </w:r>
          </w:hyperlink>
        </w:p>
        <w:p w:rsidR="00EC2047" w:rsidRDefault="00EF2141">
          <w:pPr>
            <w:pStyle w:val="TOC1"/>
            <w:tabs>
              <w:tab w:val="right" w:leader="dot" w:pos="9350"/>
            </w:tabs>
            <w:rPr>
              <w:rFonts w:eastAsiaTheme="minorEastAsia"/>
              <w:noProof/>
            </w:rPr>
          </w:pPr>
          <w:hyperlink w:anchor="_Toc39060639" w:history="1">
            <w:r w:rsidR="00EC2047" w:rsidRPr="004029A3">
              <w:rPr>
                <w:rStyle w:val="Hyperlink"/>
                <w:rFonts w:cstheme="minorHAnsi"/>
                <w:noProof/>
              </w:rPr>
              <w:t>Potential Resolution Wordings</w:t>
            </w:r>
            <w:r w:rsidR="00EC2047">
              <w:rPr>
                <w:noProof/>
                <w:webHidden/>
              </w:rPr>
              <w:tab/>
            </w:r>
            <w:r w:rsidR="00EC2047">
              <w:rPr>
                <w:noProof/>
                <w:webHidden/>
              </w:rPr>
              <w:fldChar w:fldCharType="begin"/>
            </w:r>
            <w:r w:rsidR="00EC2047">
              <w:rPr>
                <w:noProof/>
                <w:webHidden/>
              </w:rPr>
              <w:instrText xml:space="preserve"> PAGEREF _Toc39060639 \h </w:instrText>
            </w:r>
            <w:r w:rsidR="00EC2047">
              <w:rPr>
                <w:noProof/>
                <w:webHidden/>
              </w:rPr>
            </w:r>
            <w:r w:rsidR="00EC2047">
              <w:rPr>
                <w:noProof/>
                <w:webHidden/>
              </w:rPr>
              <w:fldChar w:fldCharType="separate"/>
            </w:r>
            <w:r w:rsidR="00EC2047">
              <w:rPr>
                <w:noProof/>
                <w:webHidden/>
              </w:rPr>
              <w:t>20</w:t>
            </w:r>
            <w:r w:rsidR="00EC2047">
              <w:rPr>
                <w:noProof/>
                <w:webHidden/>
              </w:rPr>
              <w:fldChar w:fldCharType="end"/>
            </w:r>
          </w:hyperlink>
        </w:p>
        <w:p w:rsidR="00EC2047" w:rsidRDefault="00EF2141">
          <w:pPr>
            <w:pStyle w:val="TOC2"/>
            <w:tabs>
              <w:tab w:val="right" w:leader="dot" w:pos="9350"/>
            </w:tabs>
            <w:rPr>
              <w:rFonts w:eastAsiaTheme="minorEastAsia"/>
              <w:noProof/>
            </w:rPr>
          </w:pPr>
          <w:hyperlink w:anchor="_Toc39060640" w:history="1">
            <w:r w:rsidR="00EC2047" w:rsidRPr="004029A3">
              <w:rPr>
                <w:rStyle w:val="Hyperlink"/>
                <w:noProof/>
              </w:rPr>
              <w:t>Bi-directional</w:t>
            </w:r>
            <w:r w:rsidR="00EC2047">
              <w:rPr>
                <w:noProof/>
                <w:webHidden/>
              </w:rPr>
              <w:tab/>
            </w:r>
            <w:r w:rsidR="00EC2047">
              <w:rPr>
                <w:noProof/>
                <w:webHidden/>
              </w:rPr>
              <w:fldChar w:fldCharType="begin"/>
            </w:r>
            <w:r w:rsidR="00EC2047">
              <w:rPr>
                <w:noProof/>
                <w:webHidden/>
              </w:rPr>
              <w:instrText xml:space="preserve"> PAGEREF _Toc39060640 \h </w:instrText>
            </w:r>
            <w:r w:rsidR="00EC2047">
              <w:rPr>
                <w:noProof/>
                <w:webHidden/>
              </w:rPr>
            </w:r>
            <w:r w:rsidR="00EC2047">
              <w:rPr>
                <w:noProof/>
                <w:webHidden/>
              </w:rPr>
              <w:fldChar w:fldCharType="separate"/>
            </w:r>
            <w:r w:rsidR="00EC2047">
              <w:rPr>
                <w:noProof/>
                <w:webHidden/>
              </w:rPr>
              <w:t>20</w:t>
            </w:r>
            <w:r w:rsidR="00EC2047">
              <w:rPr>
                <w:noProof/>
                <w:webHidden/>
              </w:rPr>
              <w:fldChar w:fldCharType="end"/>
            </w:r>
          </w:hyperlink>
        </w:p>
        <w:p w:rsidR="00EC2047" w:rsidRDefault="00EF2141">
          <w:pPr>
            <w:pStyle w:val="TOC2"/>
            <w:tabs>
              <w:tab w:val="right" w:leader="dot" w:pos="9350"/>
            </w:tabs>
            <w:rPr>
              <w:rFonts w:eastAsiaTheme="minorEastAsia"/>
              <w:noProof/>
            </w:rPr>
          </w:pPr>
          <w:hyperlink w:anchor="_Toc39060641" w:history="1">
            <w:r w:rsidR="00EC2047" w:rsidRPr="004029A3">
              <w:rPr>
                <w:rStyle w:val="Hyperlink"/>
                <w:noProof/>
              </w:rPr>
              <w:t>Directional</w:t>
            </w:r>
            <w:r w:rsidR="00EC2047">
              <w:rPr>
                <w:noProof/>
                <w:webHidden/>
              </w:rPr>
              <w:tab/>
            </w:r>
            <w:r w:rsidR="00EC2047">
              <w:rPr>
                <w:noProof/>
                <w:webHidden/>
              </w:rPr>
              <w:fldChar w:fldCharType="begin"/>
            </w:r>
            <w:r w:rsidR="00EC2047">
              <w:rPr>
                <w:noProof/>
                <w:webHidden/>
              </w:rPr>
              <w:instrText xml:space="preserve"> PAGEREF _Toc39060641 \h </w:instrText>
            </w:r>
            <w:r w:rsidR="00EC2047">
              <w:rPr>
                <w:noProof/>
                <w:webHidden/>
              </w:rPr>
            </w:r>
            <w:r w:rsidR="00EC2047">
              <w:rPr>
                <w:noProof/>
                <w:webHidden/>
              </w:rPr>
              <w:fldChar w:fldCharType="separate"/>
            </w:r>
            <w:r w:rsidR="00EC2047">
              <w:rPr>
                <w:noProof/>
                <w:webHidden/>
              </w:rPr>
              <w:t>20</w:t>
            </w:r>
            <w:r w:rsidR="00EC2047">
              <w:rPr>
                <w:noProof/>
                <w:webHidden/>
              </w:rPr>
              <w:fldChar w:fldCharType="end"/>
            </w:r>
          </w:hyperlink>
        </w:p>
        <w:p w:rsidR="00EC2047" w:rsidRDefault="00EF2141">
          <w:pPr>
            <w:pStyle w:val="TOC1"/>
            <w:tabs>
              <w:tab w:val="right" w:leader="dot" w:pos="9350"/>
            </w:tabs>
            <w:rPr>
              <w:rFonts w:eastAsiaTheme="minorEastAsia"/>
              <w:noProof/>
            </w:rPr>
          </w:pPr>
          <w:hyperlink w:anchor="_Toc39060642" w:history="1">
            <w:r w:rsidR="00EC2047" w:rsidRPr="004029A3">
              <w:rPr>
                <w:rStyle w:val="Hyperlink"/>
                <w:rFonts w:cstheme="minorHAnsi"/>
                <w:noProof/>
              </w:rPr>
              <w:t>Definitions</w:t>
            </w:r>
            <w:r w:rsidR="00EC2047">
              <w:rPr>
                <w:noProof/>
                <w:webHidden/>
              </w:rPr>
              <w:tab/>
            </w:r>
            <w:r w:rsidR="00EC2047">
              <w:rPr>
                <w:noProof/>
                <w:webHidden/>
              </w:rPr>
              <w:fldChar w:fldCharType="begin"/>
            </w:r>
            <w:r w:rsidR="00EC2047">
              <w:rPr>
                <w:noProof/>
                <w:webHidden/>
              </w:rPr>
              <w:instrText xml:space="preserve"> PAGEREF _Toc39060642 \h </w:instrText>
            </w:r>
            <w:r w:rsidR="00EC2047">
              <w:rPr>
                <w:noProof/>
                <w:webHidden/>
              </w:rPr>
            </w:r>
            <w:r w:rsidR="00EC2047">
              <w:rPr>
                <w:noProof/>
                <w:webHidden/>
              </w:rPr>
              <w:fldChar w:fldCharType="separate"/>
            </w:r>
            <w:r w:rsidR="00EC2047">
              <w:rPr>
                <w:noProof/>
                <w:webHidden/>
              </w:rPr>
              <w:t>21</w:t>
            </w:r>
            <w:r w:rsidR="00EC2047">
              <w:rPr>
                <w:noProof/>
                <w:webHidden/>
              </w:rPr>
              <w:fldChar w:fldCharType="end"/>
            </w:r>
          </w:hyperlink>
        </w:p>
        <w:p w:rsidR="00EC2047" w:rsidRDefault="00EF2141">
          <w:pPr>
            <w:pStyle w:val="TOC2"/>
            <w:tabs>
              <w:tab w:val="right" w:leader="dot" w:pos="9350"/>
            </w:tabs>
            <w:rPr>
              <w:rFonts w:eastAsiaTheme="minorEastAsia"/>
              <w:noProof/>
            </w:rPr>
          </w:pPr>
          <w:hyperlink w:anchor="_Toc39060643" w:history="1">
            <w:r w:rsidR="00EC2047" w:rsidRPr="004029A3">
              <w:rPr>
                <w:rStyle w:val="Hyperlink"/>
                <w:noProof/>
              </w:rPr>
              <w:t>Overrule</w:t>
            </w:r>
            <w:r w:rsidR="00EC2047">
              <w:rPr>
                <w:noProof/>
                <w:webHidden/>
              </w:rPr>
              <w:tab/>
            </w:r>
            <w:r w:rsidR="00EC2047">
              <w:rPr>
                <w:noProof/>
                <w:webHidden/>
              </w:rPr>
              <w:fldChar w:fldCharType="begin"/>
            </w:r>
            <w:r w:rsidR="00EC2047">
              <w:rPr>
                <w:noProof/>
                <w:webHidden/>
              </w:rPr>
              <w:instrText xml:space="preserve"> PAGEREF _Toc39060643 \h </w:instrText>
            </w:r>
            <w:r w:rsidR="00EC2047">
              <w:rPr>
                <w:noProof/>
                <w:webHidden/>
              </w:rPr>
            </w:r>
            <w:r w:rsidR="00EC2047">
              <w:rPr>
                <w:noProof/>
                <w:webHidden/>
              </w:rPr>
              <w:fldChar w:fldCharType="separate"/>
            </w:r>
            <w:r w:rsidR="00EC2047">
              <w:rPr>
                <w:noProof/>
                <w:webHidden/>
              </w:rPr>
              <w:t>21</w:t>
            </w:r>
            <w:r w:rsidR="00EC2047">
              <w:rPr>
                <w:noProof/>
                <w:webHidden/>
              </w:rPr>
              <w:fldChar w:fldCharType="end"/>
            </w:r>
          </w:hyperlink>
        </w:p>
        <w:p w:rsidR="00EC2047" w:rsidRDefault="00EF2141">
          <w:pPr>
            <w:pStyle w:val="TOC2"/>
            <w:tabs>
              <w:tab w:val="right" w:leader="dot" w:pos="9350"/>
            </w:tabs>
            <w:rPr>
              <w:rFonts w:eastAsiaTheme="minorEastAsia"/>
              <w:noProof/>
            </w:rPr>
          </w:pPr>
          <w:hyperlink w:anchor="_Toc39060644" w:history="1">
            <w:r w:rsidR="00EC2047" w:rsidRPr="004029A3">
              <w:rPr>
                <w:rStyle w:val="Hyperlink"/>
                <w:noProof/>
              </w:rPr>
              <w:t>Case law</w:t>
            </w:r>
            <w:r w:rsidR="00EC2047">
              <w:rPr>
                <w:noProof/>
                <w:webHidden/>
              </w:rPr>
              <w:tab/>
            </w:r>
            <w:r w:rsidR="00EC2047">
              <w:rPr>
                <w:noProof/>
                <w:webHidden/>
              </w:rPr>
              <w:fldChar w:fldCharType="begin"/>
            </w:r>
            <w:r w:rsidR="00EC2047">
              <w:rPr>
                <w:noProof/>
                <w:webHidden/>
              </w:rPr>
              <w:instrText xml:space="preserve"> PAGEREF _Toc39060644 \h </w:instrText>
            </w:r>
            <w:r w:rsidR="00EC2047">
              <w:rPr>
                <w:noProof/>
                <w:webHidden/>
              </w:rPr>
            </w:r>
            <w:r w:rsidR="00EC2047">
              <w:rPr>
                <w:noProof/>
                <w:webHidden/>
              </w:rPr>
              <w:fldChar w:fldCharType="separate"/>
            </w:r>
            <w:r w:rsidR="00EC2047">
              <w:rPr>
                <w:noProof/>
                <w:webHidden/>
              </w:rPr>
              <w:t>23</w:t>
            </w:r>
            <w:r w:rsidR="00EC2047">
              <w:rPr>
                <w:noProof/>
                <w:webHidden/>
              </w:rPr>
              <w:fldChar w:fldCharType="end"/>
            </w:r>
          </w:hyperlink>
        </w:p>
        <w:p w:rsidR="00EC2047" w:rsidRDefault="00EF2141">
          <w:pPr>
            <w:pStyle w:val="TOC2"/>
            <w:tabs>
              <w:tab w:val="right" w:leader="dot" w:pos="9350"/>
            </w:tabs>
            <w:rPr>
              <w:rFonts w:eastAsiaTheme="minorEastAsia"/>
              <w:noProof/>
            </w:rPr>
          </w:pPr>
          <w:hyperlink w:anchor="_Toc39060645" w:history="1">
            <w:r w:rsidR="00EC2047" w:rsidRPr="004029A3">
              <w:rPr>
                <w:rStyle w:val="Hyperlink"/>
                <w:noProof/>
              </w:rPr>
              <w:t>Precedent</w:t>
            </w:r>
            <w:r w:rsidR="00EC2047">
              <w:rPr>
                <w:noProof/>
                <w:webHidden/>
              </w:rPr>
              <w:tab/>
            </w:r>
            <w:r w:rsidR="00EC2047">
              <w:rPr>
                <w:noProof/>
                <w:webHidden/>
              </w:rPr>
              <w:fldChar w:fldCharType="begin"/>
            </w:r>
            <w:r w:rsidR="00EC2047">
              <w:rPr>
                <w:noProof/>
                <w:webHidden/>
              </w:rPr>
              <w:instrText xml:space="preserve"> PAGEREF _Toc39060645 \h </w:instrText>
            </w:r>
            <w:r w:rsidR="00EC2047">
              <w:rPr>
                <w:noProof/>
                <w:webHidden/>
              </w:rPr>
            </w:r>
            <w:r w:rsidR="00EC2047">
              <w:rPr>
                <w:noProof/>
                <w:webHidden/>
              </w:rPr>
              <w:fldChar w:fldCharType="separate"/>
            </w:r>
            <w:r w:rsidR="00EC2047">
              <w:rPr>
                <w:noProof/>
                <w:webHidden/>
              </w:rPr>
              <w:t>27</w:t>
            </w:r>
            <w:r w:rsidR="00EC2047">
              <w:rPr>
                <w:noProof/>
                <w:webHidden/>
              </w:rPr>
              <w:fldChar w:fldCharType="end"/>
            </w:r>
          </w:hyperlink>
        </w:p>
        <w:p w:rsidR="00EC2047" w:rsidRDefault="00EF2141">
          <w:pPr>
            <w:pStyle w:val="TOC2"/>
            <w:tabs>
              <w:tab w:val="right" w:leader="dot" w:pos="9350"/>
            </w:tabs>
            <w:rPr>
              <w:rFonts w:eastAsiaTheme="minorEastAsia"/>
              <w:noProof/>
            </w:rPr>
          </w:pPr>
          <w:hyperlink w:anchor="_Toc39060646" w:history="1">
            <w:r w:rsidR="00EC2047" w:rsidRPr="004029A3">
              <w:rPr>
                <w:rStyle w:val="Hyperlink"/>
                <w:noProof/>
              </w:rPr>
              <w:t>Restrict</w:t>
            </w:r>
            <w:r w:rsidR="00EC2047">
              <w:rPr>
                <w:noProof/>
                <w:webHidden/>
              </w:rPr>
              <w:tab/>
            </w:r>
            <w:r w:rsidR="00EC2047">
              <w:rPr>
                <w:noProof/>
                <w:webHidden/>
              </w:rPr>
              <w:fldChar w:fldCharType="begin"/>
            </w:r>
            <w:r w:rsidR="00EC2047">
              <w:rPr>
                <w:noProof/>
                <w:webHidden/>
              </w:rPr>
              <w:instrText xml:space="preserve"> PAGEREF _Toc39060646 \h </w:instrText>
            </w:r>
            <w:r w:rsidR="00EC2047">
              <w:rPr>
                <w:noProof/>
                <w:webHidden/>
              </w:rPr>
            </w:r>
            <w:r w:rsidR="00EC2047">
              <w:rPr>
                <w:noProof/>
                <w:webHidden/>
              </w:rPr>
              <w:fldChar w:fldCharType="separate"/>
            </w:r>
            <w:r w:rsidR="00EC2047">
              <w:rPr>
                <w:noProof/>
                <w:webHidden/>
              </w:rPr>
              <w:t>28</w:t>
            </w:r>
            <w:r w:rsidR="00EC2047">
              <w:rPr>
                <w:noProof/>
                <w:webHidden/>
              </w:rPr>
              <w:fldChar w:fldCharType="end"/>
            </w:r>
          </w:hyperlink>
        </w:p>
        <w:p w:rsidR="00EC2047" w:rsidRDefault="00EF2141">
          <w:pPr>
            <w:pStyle w:val="TOC2"/>
            <w:tabs>
              <w:tab w:val="right" w:leader="dot" w:pos="9350"/>
            </w:tabs>
            <w:rPr>
              <w:rFonts w:eastAsiaTheme="minorEastAsia"/>
              <w:noProof/>
            </w:rPr>
          </w:pPr>
          <w:hyperlink w:anchor="_Toc39060647" w:history="1">
            <w:r w:rsidR="00EC2047" w:rsidRPr="004029A3">
              <w:rPr>
                <w:rStyle w:val="Hyperlink"/>
                <w:noProof/>
              </w:rPr>
              <w:t>Expand</w:t>
            </w:r>
            <w:r w:rsidR="00EC2047">
              <w:rPr>
                <w:noProof/>
                <w:webHidden/>
              </w:rPr>
              <w:tab/>
            </w:r>
            <w:r w:rsidR="00EC2047">
              <w:rPr>
                <w:noProof/>
                <w:webHidden/>
              </w:rPr>
              <w:fldChar w:fldCharType="begin"/>
            </w:r>
            <w:r w:rsidR="00EC2047">
              <w:rPr>
                <w:noProof/>
                <w:webHidden/>
              </w:rPr>
              <w:instrText xml:space="preserve"> PAGEREF _Toc39060647 \h </w:instrText>
            </w:r>
            <w:r w:rsidR="00EC2047">
              <w:rPr>
                <w:noProof/>
                <w:webHidden/>
              </w:rPr>
            </w:r>
            <w:r w:rsidR="00EC2047">
              <w:rPr>
                <w:noProof/>
                <w:webHidden/>
              </w:rPr>
              <w:fldChar w:fldCharType="separate"/>
            </w:r>
            <w:r w:rsidR="00EC2047">
              <w:rPr>
                <w:noProof/>
                <w:webHidden/>
              </w:rPr>
              <w:t>28</w:t>
            </w:r>
            <w:r w:rsidR="00EC2047">
              <w:rPr>
                <w:noProof/>
                <w:webHidden/>
              </w:rPr>
              <w:fldChar w:fldCharType="end"/>
            </w:r>
          </w:hyperlink>
        </w:p>
        <w:p w:rsidR="00EC2047" w:rsidRDefault="00EC2047">
          <w:r>
            <w:rPr>
              <w:b/>
              <w:bCs/>
              <w:noProof/>
            </w:rPr>
            <w:fldChar w:fldCharType="end"/>
          </w:r>
        </w:p>
      </w:sdtContent>
    </w:sdt>
    <w:p w:rsidR="00792AF4" w:rsidRDefault="00E03B97" w:rsidP="00792AF4">
      <w:pPr>
        <w:pStyle w:val="Heading1"/>
      </w:pPr>
      <w:r>
        <w:br w:type="page"/>
      </w:r>
      <w:bookmarkStart w:id="0" w:name="_Toc39060617"/>
      <w:r w:rsidR="00792AF4" w:rsidRPr="00B000AA">
        <w:lastRenderedPageBreak/>
        <w:t>Introduction</w:t>
      </w:r>
      <w:bookmarkEnd w:id="0"/>
    </w:p>
    <w:p w:rsidR="00792AF4" w:rsidRPr="00792AF4" w:rsidRDefault="00792AF4" w:rsidP="00792AF4"/>
    <w:p w:rsidR="00792AF4" w:rsidRDefault="00792AF4" w:rsidP="00792AF4">
      <w:r>
        <w:t>The judicial system represents one third of federal governmental power. The last line in deciding what laws are allowed to stand, and which get kicked to the curb. The deciding body about what governmental actions can be carried out.  All it takes to alter the course of United States history is for five people in silly black robes to agree on an opinion. Even whether or not to accept a case to the Supreme Court has a great deal of power. Despite all that power high school policy debate has never had a courts actor. And it has been fifteen plus years since courts were a strong counterplan actor.</w:t>
      </w:r>
    </w:p>
    <w:p w:rsidR="00792AF4" w:rsidRDefault="00792AF4" w:rsidP="00792AF4"/>
    <w:p w:rsidR="00792AF4" w:rsidRDefault="00792AF4" w:rsidP="00792AF4">
      <w:r>
        <w:t xml:space="preserve">Courts bring fertile ground for policy debate, from what decisions they make on every matter, to whether those decisions bring about significant social change. With courts as the actor congress and presidential orders can become terrific negative ground, and the debate about which body can solve problems better is afoot. </w:t>
      </w:r>
    </w:p>
    <w:p w:rsidR="00792AF4" w:rsidRDefault="00792AF4" w:rsidP="00792AF4"/>
    <w:p w:rsidR="00792AF4" w:rsidRDefault="00792AF4" w:rsidP="00792AF4">
      <w:r>
        <w:t>In the past we have had topic papers that proposed overturning specific cases.  And those papers have often fared well in this committee, only to see them not garner much support outside of it.  One of the main problems has seemed to be the perception that if the resolution is to overturn one of five cases, then there are only five affirmatives.  While we may not agree with that assessment, or that it would be a problem, the perception is there.  Last summer it was proposed that we have a Supreme Court actor for a resolution, but to use areas as opposed to specific cases.  That has opened up an entirely new can of worms that I like to call “how words work” and “</w:t>
      </w:r>
      <w:proofErr w:type="spellStart"/>
      <w:r>
        <w:t>bidirectionality</w:t>
      </w:r>
      <w:proofErr w:type="spellEnd"/>
      <w:r>
        <w:t>.”</w:t>
      </w:r>
    </w:p>
    <w:p w:rsidR="00792AF4" w:rsidRDefault="00792AF4" w:rsidP="00792AF4"/>
    <w:p w:rsidR="00792AF4" w:rsidRDefault="00792AF4" w:rsidP="00792AF4">
      <w:r>
        <w:t>The hope for this topic is to get courts as an actor, and that is the primary focus.  We have tried to cover potential areas that could be of interest, but most of them will have the bidirectional problem unless the committee can come up with a wording to solve that “problem” that we were unable to.  Courts have a great deal of potential as an actor, and the counterplan ground is very robust. This would be a very informative topic for the high school debate community, and a great tool to teach about the judicial branch.</w:t>
      </w:r>
    </w:p>
    <w:p w:rsidR="00792AF4" w:rsidRDefault="00792AF4">
      <w:r>
        <w:br w:type="page"/>
      </w:r>
    </w:p>
    <w:p w:rsidR="00792AF4" w:rsidRDefault="00792AF4" w:rsidP="00792AF4">
      <w:pPr>
        <w:pStyle w:val="Heading1"/>
      </w:pPr>
      <w:bookmarkStart w:id="1" w:name="_Toc39060618"/>
      <w:r>
        <w:lastRenderedPageBreak/>
        <w:t>NFHS Criteria</w:t>
      </w:r>
      <w:bookmarkEnd w:id="1"/>
    </w:p>
    <w:p w:rsidR="00792AF4" w:rsidRDefault="00792AF4" w:rsidP="00792AF4">
      <w:pPr>
        <w:jc w:val="center"/>
        <w:rPr>
          <w:b/>
          <w:sz w:val="28"/>
          <w:szCs w:val="28"/>
        </w:rPr>
      </w:pPr>
    </w:p>
    <w:p w:rsidR="00792AF4" w:rsidRDefault="00792AF4" w:rsidP="00792AF4">
      <w:pPr>
        <w:pStyle w:val="Heading2"/>
      </w:pPr>
      <w:bookmarkStart w:id="2" w:name="_Toc39060619"/>
      <w:r>
        <w:t>Scope/Interest</w:t>
      </w:r>
      <w:bookmarkEnd w:id="2"/>
    </w:p>
    <w:p w:rsidR="00792AF4" w:rsidRPr="00792AF4" w:rsidRDefault="00792AF4" w:rsidP="00792AF4"/>
    <w:p w:rsidR="00792AF4" w:rsidRDefault="00792AF4" w:rsidP="00792AF4">
      <w:pPr>
        <w:rPr>
          <w:b/>
        </w:rPr>
      </w:pPr>
      <w:r>
        <w:t>The Supreme Court is an actor that most will be familiar with in real life, and easily portable to the debate world. It’s an actor that is easy to research, but is rarely debated in the high school debate community.  And the specific machinations of the Supreme Court have far reaching impacts that will include how politics and the government function, including an impact on politicians, both how they address the nominat</w:t>
      </w:r>
      <w:bookmarkStart w:id="3" w:name="_GoBack"/>
      <w:r>
        <w:t>i</w:t>
      </w:r>
      <w:bookmarkEnd w:id="3"/>
      <w:r>
        <w:t xml:space="preserve">on/confirmation process, and how they go about crafting laws to pass constitutional muster, or to counteract Supreme Court rulings. </w:t>
      </w:r>
      <w:r>
        <w:br/>
      </w:r>
      <w:r>
        <w:br/>
        <w:t>The scope of this topic can vary wildly depending on the wording chosen, and specifically what area(s) is/are chosen. Regardless of the specific wording and areas Supreme Court decisions have an impact on the everyday lives of people in America, and many outside of it.</w:t>
      </w:r>
      <w:r>
        <w:br/>
      </w:r>
      <w:r>
        <w:br/>
      </w:r>
      <w:r w:rsidRPr="004E5935">
        <w:rPr>
          <w:rStyle w:val="SubtitleChar"/>
        </w:rPr>
        <w:t xml:space="preserve">How the Supreme Court’s </w:t>
      </w:r>
      <w:proofErr w:type="gramStart"/>
      <w:r w:rsidRPr="004E5935">
        <w:rPr>
          <w:rStyle w:val="SubtitleChar"/>
        </w:rPr>
        <w:t>Broad</w:t>
      </w:r>
      <w:proofErr w:type="gramEnd"/>
      <w:r w:rsidRPr="004E5935">
        <w:rPr>
          <w:rStyle w:val="SubtitleChar"/>
        </w:rPr>
        <w:t xml:space="preserve"> Reach Touches Daily Life</w:t>
      </w:r>
    </w:p>
    <w:p w:rsidR="00792AF4" w:rsidRPr="00832A3B" w:rsidRDefault="00792AF4" w:rsidP="00792AF4">
      <w:pPr>
        <w:rPr>
          <w:u w:val="single"/>
        </w:rPr>
      </w:pPr>
      <w:r>
        <w:t xml:space="preserve">Nancy </w:t>
      </w:r>
      <w:proofErr w:type="spellStart"/>
      <w:r>
        <w:t>Benac</w:t>
      </w:r>
      <w:proofErr w:type="spellEnd"/>
      <w:r>
        <w:t>, March 20, 2017, “</w:t>
      </w:r>
      <w:r w:rsidRPr="00832A3B">
        <w:t>How the Supreme Court’s Broad Reach Touches Daily Life</w:t>
      </w:r>
      <w:r>
        <w:t xml:space="preserve">,” Associated Press, </w:t>
      </w:r>
      <w:r w:rsidRPr="00832A3B">
        <w:t>https://www.necn.com/news/national-international/how-the-supreme-court-affects-daily-life/1992880/</w:t>
      </w:r>
      <w:r>
        <w:br/>
      </w:r>
      <w:r>
        <w:br/>
      </w:r>
      <w:proofErr w:type="gramStart"/>
      <w:r w:rsidRPr="00832A3B">
        <w:rPr>
          <w:u w:val="single"/>
        </w:rPr>
        <w:t>The</w:t>
      </w:r>
      <w:proofErr w:type="gramEnd"/>
      <w:r w:rsidRPr="00832A3B">
        <w:rPr>
          <w:u w:val="single"/>
        </w:rPr>
        <w:t xml:space="preserve"> rhythms of daily life for ordinary Americans may seem far removed from the rarified world of the U.S. Supreme Court.</w:t>
      </w:r>
    </w:p>
    <w:p w:rsidR="00792AF4" w:rsidRPr="00832A3B" w:rsidRDefault="00792AF4" w:rsidP="00792AF4">
      <w:pPr>
        <w:rPr>
          <w:u w:val="single"/>
        </w:rPr>
      </w:pPr>
      <w:r w:rsidRPr="00832A3B">
        <w:rPr>
          <w:u w:val="single"/>
        </w:rPr>
        <w:t>But from the time people roll out of bed in the morning until they turn in at night, the court's rulings are woven into their lives in ways large and small.</w:t>
      </w:r>
    </w:p>
    <w:p w:rsidR="00792AF4" w:rsidRDefault="00792AF4" w:rsidP="00792AF4">
      <w:r>
        <w:t>So pay attention as Congress prepares to take up the nomination of Judge Neil Gorsuch to join the high court: The influence of the court's nine justices is hard to overstate — even if Justice Stephen Breyer once noted that their names are less well known than those of the Three Stooges.</w:t>
      </w:r>
    </w:p>
    <w:p w:rsidR="00792AF4" w:rsidRPr="00832A3B" w:rsidRDefault="00792AF4" w:rsidP="00792AF4">
      <w:pPr>
        <w:rPr>
          <w:u w:val="single"/>
        </w:rPr>
      </w:pPr>
      <w:r w:rsidRPr="00832A3B">
        <w:rPr>
          <w:u w:val="single"/>
        </w:rPr>
        <w:t xml:space="preserve">"From the air you breathe and the water you drink to the roof over your head and the person across from you in bed, the Supreme Court touches all of that," says Elizabeth </w:t>
      </w:r>
      <w:proofErr w:type="spellStart"/>
      <w:r w:rsidRPr="00832A3B">
        <w:rPr>
          <w:u w:val="single"/>
        </w:rPr>
        <w:t>Wydra</w:t>
      </w:r>
      <w:proofErr w:type="spellEnd"/>
      <w:r w:rsidRPr="00832A3B">
        <w:rPr>
          <w:u w:val="single"/>
        </w:rPr>
        <w:t>, president of the Constitutional Accountability Center.</w:t>
      </w:r>
    </w:p>
    <w:p w:rsidR="00792AF4" w:rsidRDefault="00792AF4" w:rsidP="00792AF4">
      <w:r>
        <w:t>A walk through daily life on the lookout for Supreme Court fingerprints:</w:t>
      </w:r>
    </w:p>
    <w:p w:rsidR="00792AF4" w:rsidRDefault="00792AF4" w:rsidP="00792AF4">
      <w:r>
        <w:t>Pillow Talk</w:t>
      </w:r>
    </w:p>
    <w:p w:rsidR="00792AF4" w:rsidRDefault="00792AF4" w:rsidP="00792AF4">
      <w:r>
        <w:t>It starts when your alarm goes off. Perhaps you glance over at your spouse.</w:t>
      </w:r>
    </w:p>
    <w:p w:rsidR="00792AF4" w:rsidRPr="00832A3B" w:rsidRDefault="00792AF4" w:rsidP="00792AF4">
      <w:pPr>
        <w:rPr>
          <w:u w:val="single"/>
        </w:rPr>
      </w:pPr>
      <w:r w:rsidRPr="00832A3B">
        <w:rPr>
          <w:u w:val="single"/>
        </w:rPr>
        <w:t>The Supreme Court has had a big say over the decades in who can marry whom: In 1967, it ruled in Loving v. Virginia that laws banning interracial marriage were unconstitutional. And the Loving ruling helped lay the foundation for the court's 2015 ruling in Obergefell v. Hodges that nationalized the right for same-sex couples to marry.</w:t>
      </w:r>
    </w:p>
    <w:p w:rsidR="00792AF4" w:rsidRDefault="00792AF4" w:rsidP="00792AF4">
      <w:r>
        <w:lastRenderedPageBreak/>
        <w:t>Rinse and Spit</w:t>
      </w:r>
    </w:p>
    <w:p w:rsidR="00792AF4" w:rsidRPr="00832A3B" w:rsidRDefault="00792AF4" w:rsidP="00792AF4">
      <w:pPr>
        <w:rPr>
          <w:u w:val="single"/>
        </w:rPr>
      </w:pPr>
      <w:r w:rsidRPr="00832A3B">
        <w:rPr>
          <w:u w:val="single"/>
        </w:rPr>
        <w:t>Consider the water you swish when you brush your teeth: The high court has repeatedly taken up cases related to the Clean Water Act in an ongoing attempt to resolve confusion over which waterways are protected by the law, including streams that feed into drinking water supplies. This is still a live issue: President Donald Trump is working to undo former President Barack Obama's attempt to shield more waterways from pollution under the law, and more court cases are surely in the offing.</w:t>
      </w:r>
    </w:p>
    <w:p w:rsidR="00792AF4" w:rsidRDefault="00792AF4" w:rsidP="00792AF4">
      <w:r>
        <w:t>California Raisins</w:t>
      </w:r>
    </w:p>
    <w:p w:rsidR="00792AF4" w:rsidRDefault="00792AF4" w:rsidP="00792AF4">
      <w:r>
        <w:t>What's for breakfast? Maybe a bowl of raisin bran.</w:t>
      </w:r>
    </w:p>
    <w:p w:rsidR="00792AF4" w:rsidRPr="00832A3B" w:rsidRDefault="00792AF4" w:rsidP="00792AF4">
      <w:pPr>
        <w:rPr>
          <w:u w:val="single"/>
        </w:rPr>
      </w:pPr>
      <w:r w:rsidRPr="00832A3B">
        <w:rPr>
          <w:u w:val="single"/>
        </w:rPr>
        <w:t>Yes, the Supreme Court deals with raisins. They were at the center of a property rights dispute that ended with a 2015 ruling in Horne v. Department of Agriculture that raisin farmers don't have to participate in a Depression-era program that let the government seize a portion of their crop to help keep prices stable.</w:t>
      </w:r>
    </w:p>
    <w:p w:rsidR="00792AF4" w:rsidRDefault="00792AF4" w:rsidP="00792AF4">
      <w:r>
        <w:t>Cheerleaders and Chambermaids</w:t>
      </w:r>
    </w:p>
    <w:p w:rsidR="00792AF4" w:rsidRPr="00832A3B" w:rsidRDefault="00792AF4" w:rsidP="00792AF4">
      <w:pPr>
        <w:rPr>
          <w:u w:val="single"/>
        </w:rPr>
      </w:pPr>
      <w:r>
        <w:t xml:space="preserve">Time for work and school. </w:t>
      </w:r>
      <w:r w:rsidRPr="00832A3B">
        <w:rPr>
          <w:u w:val="single"/>
        </w:rPr>
        <w:t>The makeup of the student body at your child's school is tied to the court's landmark Brown v. Board of Education ruling in 1954 that unanimously declared it unconstitutional to have separate public schools for black and white students, a turning point in the civil rights movement. In more recent years, the court has ruled repeatedly on how to ensure disabled students get a "free appropriate public education" under the Individuals with Disabilities Education Act. And it has helped define rules of the road for school choice programs.</w:t>
      </w:r>
    </w:p>
    <w:p w:rsidR="00792AF4" w:rsidRDefault="00792AF4" w:rsidP="00792AF4">
      <w:r>
        <w:t xml:space="preserve">How about the cheerleaders on the sidelines of the high school football game? The Supreme Court even goes there. Last year, the court took up a trademark dispute over cheerleader uniforms, debating matters of stripes, zigzags and chevrons and what makes a cheerleader look slimmer or </w:t>
      </w:r>
      <w:proofErr w:type="gramStart"/>
      <w:r>
        <w:t>more curvy</w:t>
      </w:r>
      <w:proofErr w:type="gramEnd"/>
      <w:r>
        <w:t>. Look for a ruling on Star Athletica v. Varsity Brands this spring, with big implications for the fashion industry.</w:t>
      </w:r>
    </w:p>
    <w:p w:rsidR="00792AF4" w:rsidRDefault="00792AF4" w:rsidP="00792AF4">
      <w:r>
        <w:t xml:space="preserve">At work, </w:t>
      </w:r>
      <w:r w:rsidRPr="00832A3B">
        <w:rPr>
          <w:u w:val="single"/>
        </w:rPr>
        <w:t xml:space="preserve">the constitutionality of minimum wage laws and health and safety regulations dates to New Deal-era Supreme Court rulings. It was a 1937 case, West Coast Hotel v. Parrish, involving hotel chambermaid Elsie Parrish, that paved the way for the court's ruling that Washington </w:t>
      </w:r>
      <w:proofErr w:type="gramStart"/>
      <w:r w:rsidRPr="00832A3B">
        <w:rPr>
          <w:u w:val="single"/>
        </w:rPr>
        <w:t>state's</w:t>
      </w:r>
      <w:proofErr w:type="gramEnd"/>
      <w:r w:rsidRPr="00832A3B">
        <w:rPr>
          <w:u w:val="single"/>
        </w:rPr>
        <w:t xml:space="preserve"> "Minimum Wages of Women" law was constitutional. Later court rulings bolstered protections against racial discrimination and sexual harassment in the workplace.</w:t>
      </w:r>
    </w:p>
    <w:p w:rsidR="00792AF4" w:rsidRPr="00832A3B" w:rsidRDefault="00792AF4" w:rsidP="00792AF4">
      <w:pPr>
        <w:rPr>
          <w:u w:val="single"/>
        </w:rPr>
      </w:pPr>
      <w:r>
        <w:t xml:space="preserve">Still a hot topic: </w:t>
      </w:r>
      <w:r w:rsidRPr="00832A3B">
        <w:rPr>
          <w:u w:val="single"/>
        </w:rPr>
        <w:t xml:space="preserve">Whether unions representing government employees can collect fees from workers who choose not to join. The high court split 4-4 on the question last year in </w:t>
      </w:r>
      <w:proofErr w:type="spellStart"/>
      <w:r w:rsidRPr="00832A3B">
        <w:rPr>
          <w:u w:val="single"/>
        </w:rPr>
        <w:t>Friedrichs</w:t>
      </w:r>
      <w:proofErr w:type="spellEnd"/>
      <w:r w:rsidRPr="00832A3B">
        <w:rPr>
          <w:u w:val="single"/>
        </w:rPr>
        <w:t xml:space="preserve"> v. California Teachers Association, with the tie upholding the collection of "fair share" fees from nonmembers. The question is widely expected to make its way back to the court once the vacancy created by Justice Antonin Scalia's death is filled.</w:t>
      </w:r>
    </w:p>
    <w:p w:rsidR="00792AF4" w:rsidRDefault="00792AF4" w:rsidP="00792AF4">
      <w:r>
        <w:t>Prime Time</w:t>
      </w:r>
    </w:p>
    <w:p w:rsidR="00792AF4" w:rsidRPr="00832A3B" w:rsidRDefault="00792AF4" w:rsidP="00792AF4">
      <w:pPr>
        <w:rPr>
          <w:u w:val="single"/>
        </w:rPr>
      </w:pPr>
      <w:r>
        <w:t xml:space="preserve">After work, maybe you kick back to watch TV. </w:t>
      </w:r>
      <w:r w:rsidRPr="00832A3B">
        <w:rPr>
          <w:u w:val="single"/>
        </w:rPr>
        <w:t xml:space="preserve">How you watch — and what you see — both could be influenced by the court. For one thing, a 2014 court ruling in ABC v. </w:t>
      </w:r>
      <w:proofErr w:type="spellStart"/>
      <w:r w:rsidRPr="00832A3B">
        <w:rPr>
          <w:u w:val="single"/>
        </w:rPr>
        <w:t>Aereo</w:t>
      </w:r>
      <w:proofErr w:type="spellEnd"/>
      <w:r w:rsidRPr="00832A3B">
        <w:rPr>
          <w:u w:val="single"/>
        </w:rPr>
        <w:t xml:space="preserve"> put the </w:t>
      </w:r>
      <w:proofErr w:type="spellStart"/>
      <w:r w:rsidRPr="00832A3B">
        <w:rPr>
          <w:u w:val="single"/>
        </w:rPr>
        <w:t>kaibosh</w:t>
      </w:r>
      <w:proofErr w:type="spellEnd"/>
      <w:r w:rsidRPr="00832A3B">
        <w:rPr>
          <w:u w:val="single"/>
        </w:rPr>
        <w:t xml:space="preserve"> on a company that let people watch and record broadcast TV online for $8 a month on tablets, phones and other </w:t>
      </w:r>
      <w:r w:rsidRPr="00832A3B">
        <w:rPr>
          <w:u w:val="single"/>
        </w:rPr>
        <w:lastRenderedPageBreak/>
        <w:t xml:space="preserve">gadgets. The court said the company had violated copyright law by taking the networks' signal for free. </w:t>
      </w:r>
      <w:proofErr w:type="spellStart"/>
      <w:r w:rsidRPr="00832A3B">
        <w:rPr>
          <w:u w:val="single"/>
        </w:rPr>
        <w:t>Aereo</w:t>
      </w:r>
      <w:proofErr w:type="spellEnd"/>
      <w:r w:rsidRPr="00832A3B">
        <w:rPr>
          <w:u w:val="single"/>
        </w:rPr>
        <w:t xml:space="preserve"> was soon kaput.</w:t>
      </w:r>
    </w:p>
    <w:p w:rsidR="00792AF4" w:rsidRPr="00832A3B" w:rsidRDefault="00792AF4" w:rsidP="00792AF4">
      <w:pPr>
        <w:rPr>
          <w:u w:val="single"/>
        </w:rPr>
      </w:pPr>
      <w:r>
        <w:t xml:space="preserve">What do you see on TV? </w:t>
      </w:r>
      <w:r w:rsidRPr="00832A3B">
        <w:rPr>
          <w:u w:val="single"/>
        </w:rPr>
        <w:t>If it's campaign season, thank — or blame — the Supreme Court's 2010 Citizens United v. FEC ruling for an explosion in political advertising by outside groups after the court threw out parts of a 63-year-old law prohibiting corporations and unions from running ads for or against political candidates.</w:t>
      </w:r>
    </w:p>
    <w:p w:rsidR="00792AF4" w:rsidRDefault="00792AF4" w:rsidP="00792AF4">
      <w:r>
        <w:t>Home Rule</w:t>
      </w:r>
    </w:p>
    <w:p w:rsidR="00792AF4" w:rsidRPr="00832A3B" w:rsidRDefault="00792AF4" w:rsidP="00792AF4">
      <w:pPr>
        <w:rPr>
          <w:u w:val="single"/>
        </w:rPr>
      </w:pPr>
      <w:r w:rsidRPr="00832A3B">
        <w:rPr>
          <w:u w:val="single"/>
        </w:rPr>
        <w:t>When it's finally time to turn in for the night, consider that which house you live in — and what it's worth — could be affected by the Supreme Court's handiwork. The court is frequently called on to interpret the anti-discrimination Fair Housing Act. This term, it is considering Bank of America v. Miami and Wells Fargo v. Miami, in which the banks are challenging the city's right to sue them for predatory lending practices that led to foreclosures and declining property taxes and property values.</w:t>
      </w:r>
    </w:p>
    <w:p w:rsidR="00792AF4" w:rsidRPr="00832A3B" w:rsidRDefault="00792AF4" w:rsidP="00792AF4">
      <w:pPr>
        <w:rPr>
          <w:u w:val="single"/>
        </w:rPr>
      </w:pPr>
      <w:r w:rsidRPr="00832A3B">
        <w:rPr>
          <w:u w:val="single"/>
        </w:rPr>
        <w:t xml:space="preserve">And hope you can hang on to that house. In 2005, the court ruled in </w:t>
      </w:r>
      <w:proofErr w:type="spellStart"/>
      <w:r w:rsidRPr="00832A3B">
        <w:rPr>
          <w:u w:val="single"/>
        </w:rPr>
        <w:t>Kelo</w:t>
      </w:r>
      <w:proofErr w:type="spellEnd"/>
      <w:r w:rsidRPr="00832A3B">
        <w:rPr>
          <w:u w:val="single"/>
        </w:rPr>
        <w:t xml:space="preserve"> v. New London that cities can take away people's homes to make way for shopping malls or other private development. The court gave local </w:t>
      </w:r>
      <w:proofErr w:type="gramStart"/>
      <w:r w:rsidRPr="00832A3B">
        <w:rPr>
          <w:u w:val="single"/>
        </w:rPr>
        <w:t>governments</w:t>
      </w:r>
      <w:proofErr w:type="gramEnd"/>
      <w:r w:rsidRPr="00832A3B">
        <w:rPr>
          <w:u w:val="single"/>
        </w:rPr>
        <w:t xml:space="preserve"> broad power to seize property to generate tax revenue. But more than 40 states have since taken steps to amend their eminent domain laws to protect property rights.</w:t>
      </w:r>
    </w:p>
    <w:p w:rsidR="00792AF4" w:rsidRDefault="00792AF4" w:rsidP="00792AF4"/>
    <w:p w:rsidR="00792AF4" w:rsidRDefault="00792AF4" w:rsidP="00792AF4">
      <w:pPr>
        <w:pStyle w:val="Heading2"/>
      </w:pPr>
      <w:bookmarkStart w:id="4" w:name="_Toc39060620"/>
      <w:r>
        <w:t>Range</w:t>
      </w:r>
      <w:bookmarkEnd w:id="4"/>
    </w:p>
    <w:p w:rsidR="00792AF4" w:rsidRPr="00792AF4" w:rsidRDefault="00792AF4" w:rsidP="00792AF4"/>
    <w:p w:rsidR="00792AF4" w:rsidRDefault="00792AF4" w:rsidP="00792AF4">
      <w:r>
        <w:t xml:space="preserve">The Supreme Court is a unique actor compared to most debaters’ experiences with policy debate resolutions, including being used as counterplan ground. We have never had a court as the primary actor in a resolution, and it has been over a decade since a courts counterplan was a primary argument in the high school debate space. As such there is a lot of new learning to do for policy debaters, novice and advanced alike. The Supreme Court is easily accessible to all levels of debate knowledge, with mountains of evidence for past cases in each area, and generic negative arguments.  Novices can easily focus on larger cases that fit under the area(s) chosen, basic counterplans and disadvantages related to them, and advanced debaters can focus in on more niche cases that still have a substantial impact, and the many </w:t>
      </w:r>
      <w:proofErr w:type="spellStart"/>
      <w:r>
        <w:t>kritikal</w:t>
      </w:r>
      <w:proofErr w:type="spellEnd"/>
      <w:r>
        <w:t xml:space="preserve"> arguments that can go along with it. </w:t>
      </w:r>
    </w:p>
    <w:p w:rsidR="00792AF4" w:rsidRDefault="00792AF4" w:rsidP="00792AF4"/>
    <w:p w:rsidR="00792AF4" w:rsidRDefault="00792AF4" w:rsidP="00792AF4">
      <w:pPr>
        <w:pStyle w:val="Heading2"/>
      </w:pPr>
      <w:bookmarkStart w:id="5" w:name="_Toc39060621"/>
      <w:r>
        <w:t>Quality</w:t>
      </w:r>
      <w:bookmarkEnd w:id="5"/>
    </w:p>
    <w:p w:rsidR="00792AF4" w:rsidRPr="00792AF4" w:rsidRDefault="00792AF4" w:rsidP="00792AF4"/>
    <w:p w:rsidR="00792AF4" w:rsidRDefault="00792AF4" w:rsidP="00792AF4">
      <w:r>
        <w:t xml:space="preserve">The quality of debate surrounding the area(s) can vary depending on the area, but all of the areas listed have plenty of </w:t>
      </w:r>
      <w:proofErr w:type="spellStart"/>
      <w:r>
        <w:t>debatability</w:t>
      </w:r>
      <w:proofErr w:type="spellEnd"/>
      <w:r>
        <w:t xml:space="preserve"> for both sides, ranging from raw numbers and quantifiable impacts, to more philosophical rights based impacts. Regardless of which area(s) we decide on, there is plenty of ground on the judicial process, and whether it can solve the problem better than other actors, and the specific solvency of the courts.</w:t>
      </w:r>
    </w:p>
    <w:p w:rsidR="00792AF4" w:rsidRDefault="00792AF4" w:rsidP="00792AF4">
      <w:r>
        <w:br w:type="page"/>
      </w:r>
    </w:p>
    <w:p w:rsidR="00792AF4" w:rsidRDefault="00792AF4" w:rsidP="00792AF4">
      <w:pPr>
        <w:pStyle w:val="Heading2"/>
      </w:pPr>
      <w:bookmarkStart w:id="6" w:name="_Toc39060622"/>
      <w:r w:rsidRPr="00EA007E">
        <w:lastRenderedPageBreak/>
        <w:t>Timeliness</w:t>
      </w:r>
      <w:bookmarkEnd w:id="6"/>
    </w:p>
    <w:p w:rsidR="00792AF4" w:rsidRPr="00792AF4" w:rsidRDefault="00792AF4" w:rsidP="00792AF4"/>
    <w:p w:rsidR="00792AF4" w:rsidRPr="00792AF4" w:rsidRDefault="00792AF4" w:rsidP="00792AF4">
      <w:pPr>
        <w:rPr>
          <w:rFonts w:ascii="Calibri" w:hAnsi="Calibri" w:cs="Calibri"/>
        </w:rPr>
      </w:pPr>
      <w:r w:rsidRPr="00792AF4">
        <w:rPr>
          <w:rFonts w:ascii="Calibri" w:hAnsi="Calibri" w:cs="Calibri"/>
        </w:rPr>
        <w:t xml:space="preserve">The Supreme Court has always been an important part of the federal government, and will be so long as it exists. It is the last stop to deciding what laws stand, and what laws fall.  That applies to federal laws, state laws, local laws and treaties. </w:t>
      </w:r>
    </w:p>
    <w:p w:rsidR="00792AF4" w:rsidRPr="00792AF4" w:rsidRDefault="00792AF4" w:rsidP="00792AF4">
      <w:pPr>
        <w:rPr>
          <w:rFonts w:ascii="Calibri" w:hAnsi="Calibri" w:cs="Calibri"/>
          <w:b/>
          <w:bCs/>
        </w:rPr>
      </w:pPr>
      <w:r w:rsidRPr="00792AF4">
        <w:rPr>
          <w:rFonts w:ascii="Calibri" w:hAnsi="Calibri" w:cs="Calibri"/>
        </w:rPr>
        <w:t xml:space="preserve">With each passing year the Supreme Court seems to be on the minds of people more and more. The nominations of judges for federal courts and for the Supreme Court are at the front of people’s minds when considering presidential nominees. The confirmation process is a main platform of senate candidates. The confirmation process for Brett </w:t>
      </w:r>
      <w:proofErr w:type="spellStart"/>
      <w:r w:rsidRPr="00792AF4">
        <w:rPr>
          <w:rFonts w:ascii="Calibri" w:hAnsi="Calibri" w:cs="Calibri"/>
        </w:rPr>
        <w:t>Kavanaugh</w:t>
      </w:r>
      <w:proofErr w:type="spellEnd"/>
      <w:r w:rsidRPr="00792AF4">
        <w:rPr>
          <w:rFonts w:ascii="Calibri" w:hAnsi="Calibri" w:cs="Calibri"/>
        </w:rPr>
        <w:t xml:space="preserve"> was the most followed judicial nominee hearing since Clarence Thomas, if not of all time. Pundits and politicians are suggesting adding more seats to the Supreme Court, and more people view the idea favorably.</w:t>
      </w:r>
      <w:r w:rsidRPr="00792AF4">
        <w:rPr>
          <w:rFonts w:ascii="Calibri" w:hAnsi="Calibri" w:cs="Calibri"/>
        </w:rPr>
        <w:br/>
      </w:r>
      <w:r w:rsidRPr="00792AF4">
        <w:rPr>
          <w:rFonts w:ascii="Calibri" w:hAnsi="Calibri" w:cs="Calibri"/>
        </w:rPr>
        <w:br/>
      </w:r>
      <w:r w:rsidRPr="004E5935">
        <w:rPr>
          <w:rStyle w:val="SubtitleChar"/>
        </w:rPr>
        <w:t>Decade in review: The Supreme Court as an election issue</w:t>
      </w:r>
    </w:p>
    <w:p w:rsidR="00792AF4" w:rsidRPr="00792AF4" w:rsidRDefault="00792AF4" w:rsidP="00792AF4">
      <w:pPr>
        <w:rPr>
          <w:rFonts w:ascii="Calibri" w:hAnsi="Calibri" w:cs="Calibri"/>
          <w:b/>
          <w:bCs/>
        </w:rPr>
      </w:pPr>
      <w:proofErr w:type="spellStart"/>
      <w:r w:rsidRPr="00792AF4">
        <w:rPr>
          <w:rFonts w:ascii="Calibri" w:hAnsi="Calibri" w:cs="Calibri"/>
          <w:color w:val="333333"/>
          <w:shd w:val="clear" w:color="auto" w:fill="FFFFFF"/>
        </w:rPr>
        <w:t>Kalvis</w:t>
      </w:r>
      <w:proofErr w:type="spellEnd"/>
      <w:r w:rsidRPr="00792AF4">
        <w:rPr>
          <w:rFonts w:ascii="Calibri" w:hAnsi="Calibri" w:cs="Calibri"/>
          <w:color w:val="333333"/>
          <w:shd w:val="clear" w:color="auto" w:fill="FFFFFF"/>
        </w:rPr>
        <w:t xml:space="preserve"> </w:t>
      </w:r>
      <w:proofErr w:type="spellStart"/>
      <w:r w:rsidRPr="00792AF4">
        <w:rPr>
          <w:rFonts w:ascii="Calibri" w:hAnsi="Calibri" w:cs="Calibri"/>
          <w:color w:val="333333"/>
          <w:shd w:val="clear" w:color="auto" w:fill="FFFFFF"/>
        </w:rPr>
        <w:t>Golde</w:t>
      </w:r>
      <w:proofErr w:type="spellEnd"/>
      <w:r w:rsidRPr="00792AF4">
        <w:rPr>
          <w:rFonts w:ascii="Calibri" w:hAnsi="Calibri" w:cs="Calibri"/>
          <w:color w:val="333333"/>
          <w:shd w:val="clear" w:color="auto" w:fill="FFFFFF"/>
        </w:rPr>
        <w:t>, </w:t>
      </w:r>
      <w:r w:rsidRPr="00792AF4">
        <w:rPr>
          <w:rStyle w:val="Emphasis"/>
          <w:rFonts w:ascii="Calibri" w:hAnsi="Calibri" w:cs="Calibri"/>
          <w:color w:val="333333"/>
          <w:bdr w:val="none" w:sz="0" w:space="0" w:color="auto" w:frame="1"/>
          <w:shd w:val="clear" w:color="auto" w:fill="FFFFFF"/>
        </w:rPr>
        <w:t>Decade in review: The Supreme Court as an election issue</w:t>
      </w:r>
      <w:r w:rsidRPr="00792AF4">
        <w:rPr>
          <w:rFonts w:ascii="Calibri" w:hAnsi="Calibri" w:cs="Calibri"/>
          <w:color w:val="333333"/>
          <w:shd w:val="clear" w:color="auto" w:fill="FFFFFF"/>
        </w:rPr>
        <w:t>, </w:t>
      </w:r>
      <w:proofErr w:type="spellStart"/>
      <w:r w:rsidRPr="00792AF4">
        <w:rPr>
          <w:rFonts w:ascii="Calibri" w:hAnsi="Calibri" w:cs="Calibri"/>
          <w:smallCaps/>
          <w:color w:val="333333"/>
          <w:bdr w:val="none" w:sz="0" w:space="0" w:color="auto" w:frame="1"/>
          <w:shd w:val="clear" w:color="auto" w:fill="FFFFFF"/>
        </w:rPr>
        <w:t>SCOTUSblog</w:t>
      </w:r>
      <w:proofErr w:type="spellEnd"/>
      <w:r w:rsidRPr="00792AF4">
        <w:rPr>
          <w:rFonts w:ascii="Calibri" w:hAnsi="Calibri" w:cs="Calibri"/>
          <w:color w:val="333333"/>
          <w:shd w:val="clear" w:color="auto" w:fill="FFFFFF"/>
        </w:rPr>
        <w:t> (Dec. 31, 2019, 11:00 AM), https://www.scotusblog.com/2019/12/decade-in-review-the-supreme-court-as-an-election-issue/</w:t>
      </w:r>
    </w:p>
    <w:p w:rsidR="00792AF4" w:rsidRPr="00792AF4" w:rsidRDefault="00792AF4" w:rsidP="00792AF4">
      <w:pPr>
        <w:rPr>
          <w:rFonts w:ascii="Calibri" w:hAnsi="Calibri" w:cs="Calibri"/>
        </w:rPr>
      </w:pPr>
      <w:r w:rsidRPr="00792AF4">
        <w:rPr>
          <w:rFonts w:ascii="Calibri" w:hAnsi="Calibri" w:cs="Calibri"/>
        </w:rPr>
        <w:t>The Supreme Court is no stranger to political debate. Outside factors, like President Franklin Roosevelt’s proposal to add six justices to the bench in 1937, as well as the justices’ own actions, such as the unanimous 1954 decision in </w:t>
      </w:r>
      <w:r w:rsidRPr="00792AF4">
        <w:rPr>
          <w:rFonts w:ascii="Calibri" w:hAnsi="Calibri" w:cs="Calibri"/>
          <w:i/>
          <w:iCs/>
        </w:rPr>
        <w:t>Brown v. Board of Education</w:t>
      </w:r>
      <w:r w:rsidRPr="00792AF4">
        <w:rPr>
          <w:rFonts w:ascii="Calibri" w:hAnsi="Calibri" w:cs="Calibri"/>
        </w:rPr>
        <w:t>, have often focused public attention on the court. This decade, the court itself was an election issue.</w:t>
      </w:r>
    </w:p>
    <w:p w:rsidR="00792AF4" w:rsidRPr="00792AF4" w:rsidRDefault="00792AF4" w:rsidP="00792AF4">
      <w:pPr>
        <w:rPr>
          <w:rFonts w:ascii="Calibri" w:hAnsi="Calibri" w:cs="Calibri"/>
        </w:rPr>
      </w:pPr>
      <w:r w:rsidRPr="00792AF4">
        <w:rPr>
          <w:rFonts w:ascii="Calibri" w:hAnsi="Calibri" w:cs="Calibri"/>
        </w:rPr>
        <w:t>With Justice Antonin Scalia’s seat held open until after the 2016 presidential election, then-candidate Donald Trump released a list of potential Supreme Court nominees during the race. Exit polls suggested that voters’ concern about who would fill the vacancy played a decisive role in the outcome. Given the age of some of the current justices, it’s likely that judicial nominations will feature just as heavily in the 2020 election – indeed, they are already common talking points.</w:t>
      </w:r>
    </w:p>
    <w:p w:rsidR="00792AF4" w:rsidRPr="00792AF4" w:rsidRDefault="00792AF4" w:rsidP="00792AF4">
      <w:pPr>
        <w:rPr>
          <w:rFonts w:ascii="Calibri" w:hAnsi="Calibri" w:cs="Calibri"/>
        </w:rPr>
      </w:pPr>
      <w:r w:rsidRPr="00792AF4">
        <w:rPr>
          <w:rFonts w:ascii="Calibri" w:hAnsi="Calibri" w:cs="Calibri"/>
        </w:rPr>
        <w:t xml:space="preserve">Beginning with the failed nomination of Robert Bork in 1987, Senate consideration of nominees to the Supreme Court has grown intensely partisan, even bitterly caustic. The confirmation hearing for Justice Brett </w:t>
      </w:r>
      <w:proofErr w:type="spellStart"/>
      <w:r w:rsidRPr="00792AF4">
        <w:rPr>
          <w:rFonts w:ascii="Calibri" w:hAnsi="Calibri" w:cs="Calibri"/>
        </w:rPr>
        <w:t>Kavanaugh</w:t>
      </w:r>
      <w:proofErr w:type="spellEnd"/>
      <w:r w:rsidRPr="00792AF4">
        <w:rPr>
          <w:rFonts w:ascii="Calibri" w:hAnsi="Calibri" w:cs="Calibri"/>
        </w:rPr>
        <w:t xml:space="preserve">, which devolved into a political battle, is the most recent and telling example. Both Trump and his potential Democratic opponents have used </w:t>
      </w:r>
      <w:proofErr w:type="spellStart"/>
      <w:r w:rsidRPr="00792AF4">
        <w:rPr>
          <w:rFonts w:ascii="Calibri" w:hAnsi="Calibri" w:cs="Calibri"/>
        </w:rPr>
        <w:t>Kavanaugh’s</w:t>
      </w:r>
      <w:proofErr w:type="spellEnd"/>
      <w:r w:rsidRPr="00792AF4">
        <w:rPr>
          <w:rFonts w:ascii="Calibri" w:hAnsi="Calibri" w:cs="Calibri"/>
        </w:rPr>
        <w:t xml:space="preserve"> confirmation to fire up the electorate.</w:t>
      </w:r>
    </w:p>
    <w:p w:rsidR="00792AF4" w:rsidRPr="00792AF4" w:rsidRDefault="00792AF4" w:rsidP="00792AF4">
      <w:pPr>
        <w:rPr>
          <w:rFonts w:ascii="Calibri" w:hAnsi="Calibri" w:cs="Calibri"/>
        </w:rPr>
      </w:pPr>
      <w:r w:rsidRPr="00792AF4">
        <w:rPr>
          <w:rFonts w:ascii="Calibri" w:hAnsi="Calibri" w:cs="Calibri"/>
        </w:rPr>
        <w:t>Not only are voters increasingly aware of the impact of Supreme Court nominations, but they also appear open to structural reform of the court itself. Recent polls found over 40 percent support for adding seats to the court and nearly three-fourths in favor of term limits for the justices. Taking notice of the shift, some Democratic presidential candidates are now publicly considering court-reform proposals.</w:t>
      </w:r>
    </w:p>
    <w:p w:rsidR="00792AF4" w:rsidRPr="00792AF4" w:rsidRDefault="00792AF4" w:rsidP="00792AF4">
      <w:r w:rsidRPr="00792AF4">
        <w:br w:type="page"/>
      </w:r>
    </w:p>
    <w:p w:rsidR="00792AF4" w:rsidRDefault="00792AF4" w:rsidP="00792AF4">
      <w:pPr>
        <w:pStyle w:val="Heading2"/>
      </w:pPr>
      <w:bookmarkStart w:id="7" w:name="_Toc39060623"/>
      <w:r>
        <w:lastRenderedPageBreak/>
        <w:t>Material</w:t>
      </w:r>
      <w:bookmarkEnd w:id="7"/>
    </w:p>
    <w:p w:rsidR="00792AF4" w:rsidRPr="00792AF4" w:rsidRDefault="00792AF4" w:rsidP="00792AF4"/>
    <w:p w:rsidR="00792AF4" w:rsidRPr="00226009" w:rsidRDefault="00792AF4" w:rsidP="00792AF4">
      <w:r>
        <w:t>Material specific to area(s) will again depend on the area(s) chosen, but there should be plenty of research available on major cases for each area, with less available on the more obscure cases.  There is plenty of research available on which actor can solve many of these problem areas best, as well as disadvantages that come along with the Supreme Court and any negative actors.</w:t>
      </w:r>
    </w:p>
    <w:p w:rsidR="00792AF4" w:rsidRDefault="00792AF4" w:rsidP="00792AF4"/>
    <w:p w:rsidR="00792AF4" w:rsidRDefault="00792AF4" w:rsidP="00792AF4">
      <w:pPr>
        <w:pStyle w:val="Heading2"/>
      </w:pPr>
      <w:bookmarkStart w:id="8" w:name="_Toc39060624"/>
      <w:r>
        <w:t>Balance</w:t>
      </w:r>
      <w:bookmarkEnd w:id="8"/>
    </w:p>
    <w:p w:rsidR="00792AF4" w:rsidRPr="00792AF4" w:rsidRDefault="00792AF4" w:rsidP="00792AF4"/>
    <w:p w:rsidR="00533E49" w:rsidRDefault="00792AF4" w:rsidP="00E03B97">
      <w:r>
        <w:t>Balance should not be a problem, especially with a bidirectional topic. In the past some have struggled with negative positions that are topical, and thus affirming the resolution, but every year seems to take us further from that being a concern.  If people are worried about that particular theory argument, there is also a strong debate to be had on which actor can best solve the problem area presented by the affirmative.</w:t>
      </w:r>
    </w:p>
    <w:p w:rsidR="00533E49" w:rsidRDefault="00533E49">
      <w:r>
        <w:br w:type="page"/>
      </w:r>
    </w:p>
    <w:p w:rsidR="006A1B5B" w:rsidRDefault="006A1B5B" w:rsidP="006A1B5B">
      <w:pPr>
        <w:pStyle w:val="Heading1"/>
      </w:pPr>
      <w:bookmarkStart w:id="9" w:name="_Toc45693731"/>
      <w:r>
        <w:lastRenderedPageBreak/>
        <w:t>Topic Areas</w:t>
      </w:r>
      <w:bookmarkEnd w:id="9"/>
    </w:p>
    <w:p w:rsidR="006A1B5B" w:rsidRDefault="006A1B5B" w:rsidP="006A1B5B"/>
    <w:p w:rsidR="006A1B5B" w:rsidRDefault="006A1B5B" w:rsidP="006A1B5B">
      <w:pPr>
        <w:pStyle w:val="Heading2"/>
      </w:pPr>
      <w:bookmarkStart w:id="10" w:name="_Toc45693732"/>
      <w:r>
        <w:t>Narcotics</w:t>
      </w:r>
      <w:bookmarkEnd w:id="10"/>
      <w:r>
        <w:t xml:space="preserve"> </w:t>
      </w:r>
    </w:p>
    <w:p w:rsidR="006A1B5B" w:rsidRDefault="006A1B5B" w:rsidP="006A1B5B">
      <w:r>
        <w:t xml:space="preserve">Important Cases: </w:t>
      </w:r>
      <w:r>
        <w:rPr>
          <w:i/>
        </w:rPr>
        <w:t xml:space="preserve">Gonzales v. </w:t>
      </w:r>
      <w:proofErr w:type="spellStart"/>
      <w:r>
        <w:rPr>
          <w:i/>
        </w:rPr>
        <w:t>Raich</w:t>
      </w:r>
      <w:proofErr w:type="spellEnd"/>
      <w:r>
        <w:t xml:space="preserve">, 545 U.S. 1 (2005); </w:t>
      </w:r>
      <w:r>
        <w:rPr>
          <w:i/>
        </w:rPr>
        <w:t>Board of Education v. Earls</w:t>
      </w:r>
      <w:r>
        <w:t xml:space="preserve">, 536 U.S. 822 (2002); </w:t>
      </w:r>
      <w:r>
        <w:rPr>
          <w:i/>
        </w:rPr>
        <w:t>Gonzales v. Oregon</w:t>
      </w:r>
      <w:r>
        <w:t>, 546 U.S. 243 (2006).</w:t>
      </w:r>
    </w:p>
    <w:p w:rsidR="006A1B5B" w:rsidRDefault="006A1B5B" w:rsidP="006A1B5B">
      <w:r>
        <w:rPr>
          <w:b/>
        </w:rPr>
        <w:t>Marijuana and Commerce</w:t>
      </w:r>
      <w:r>
        <w:t xml:space="preserve"> (</w:t>
      </w:r>
      <w:r>
        <w:rPr>
          <w:i/>
        </w:rPr>
        <w:t xml:space="preserve">Gonzales v. </w:t>
      </w:r>
      <w:proofErr w:type="spellStart"/>
      <w:r>
        <w:rPr>
          <w:i/>
        </w:rPr>
        <w:t>Raich</w:t>
      </w:r>
      <w:proofErr w:type="spellEnd"/>
      <w:r>
        <w:t>):</w:t>
      </w:r>
    </w:p>
    <w:p w:rsidR="006A1B5B" w:rsidRDefault="006A1B5B" w:rsidP="006A1B5B">
      <w:r>
        <w:t xml:space="preserve">Summary: </w:t>
      </w:r>
      <w:proofErr w:type="spellStart"/>
      <w:r>
        <w:rPr>
          <w:i/>
        </w:rPr>
        <w:t>Raich</w:t>
      </w:r>
      <w:proofErr w:type="spellEnd"/>
      <w:r>
        <w:t xml:space="preserve"> was a decision that primarily revolved around the specific mechanisms that the federal government could use to enforce the federal prohibition on marijuana. In this case, the state of California passed a Compassionate Use statute that allowed patients to cultivate marijuana for medicinal purposes. The federal government argued that they were empowered, through the Commerce Clause, to enforce the prohibition, even if the homegrown marijuana never actually entered the stream of commerce. The Court found for the government, allowing the feds to reach into states to enforce the prohibition of growing and distributing marijuana. </w:t>
      </w:r>
    </w:p>
    <w:p w:rsidR="006A1B5B" w:rsidRDefault="006A1B5B" w:rsidP="006A1B5B">
      <w:proofErr w:type="spellStart"/>
      <w:r>
        <w:t>Aff</w:t>
      </w:r>
      <w:proofErr w:type="spellEnd"/>
      <w:r>
        <w:t xml:space="preserve"> Ground/Critical Ground: Overturning </w:t>
      </w:r>
      <w:proofErr w:type="spellStart"/>
      <w:r>
        <w:rPr>
          <w:i/>
        </w:rPr>
        <w:t>Raich</w:t>
      </w:r>
      <w:proofErr w:type="spellEnd"/>
      <w:r>
        <w:t xml:space="preserve"> offers a wide array advantages. For traditional policy </w:t>
      </w:r>
      <w:proofErr w:type="spellStart"/>
      <w:r>
        <w:t>affs</w:t>
      </w:r>
      <w:proofErr w:type="spellEnd"/>
      <w:r>
        <w:t xml:space="preserve">, industrial hemp, hemp fuel, commerce, and agribusiness access economy and readiness internal links, achieving classic impact scenarios. With respect to critical ground, medicinal marijuana, compassionate care/hospice usage, trauma treatment, the failure of the War on Drugs, and historical interrogations of the criminalization of marijuana are provide fruitful critical ground. Example solvency: Overturn </w:t>
      </w:r>
      <w:proofErr w:type="spellStart"/>
      <w:r>
        <w:rPr>
          <w:i/>
        </w:rPr>
        <w:t>Raich</w:t>
      </w:r>
      <w:proofErr w:type="spellEnd"/>
      <w:r>
        <w:rPr>
          <w:i/>
        </w:rPr>
        <w:t xml:space="preserve"> </w:t>
      </w:r>
      <w:r>
        <w:t xml:space="preserve">by issuing a per </w:t>
      </w:r>
      <w:proofErr w:type="spellStart"/>
      <w:r>
        <w:t>curiam</w:t>
      </w:r>
      <w:proofErr w:type="spellEnd"/>
      <w:r>
        <w:t xml:space="preserve"> opinion that the Commerce Clause does not permit the criminalization of marijuana in states that have passed legislation legalizing marijuana usage at the medicinal or recreational level. This would allow for the de facto decriminalization of marijuana at the state level for states that have proper legislative standing.</w:t>
      </w:r>
    </w:p>
    <w:p w:rsidR="006A1B5B" w:rsidRDefault="006A1B5B" w:rsidP="006A1B5B">
      <w:proofErr w:type="spellStart"/>
      <w:r>
        <w:t>Neg</w:t>
      </w:r>
      <w:proofErr w:type="spellEnd"/>
      <w:r>
        <w:t xml:space="preserve"> Ground: Politically, legalization of marijuana still remains contentious, and as such will have specific links for a variety of politics disadvantages. Industrialization risks crowding out small growing operations, and opens up the risk of monopolies for individuals like Phillip-Morris, who historically do not practice harm reduction and actively hide the risks of additives in their products. Decriminalization may also decrease the incentives created for medical development that have been given monetary prizes through the Farm Bill, and that could cause unique trade-offs. Additionally, the Cole Memo provides interesting process counterplan ground as allowing non-prosecution but maintaining illegality, giving uniqueness for most of the disadvantages listed. </w:t>
      </w:r>
    </w:p>
    <w:p w:rsidR="006A1B5B" w:rsidRDefault="006A1B5B" w:rsidP="006A1B5B">
      <w:r>
        <w:rPr>
          <w:b/>
        </w:rPr>
        <w:t>Mandatory Drug Testing in Public Schools</w:t>
      </w:r>
    </w:p>
    <w:p w:rsidR="006A1B5B" w:rsidRDefault="006A1B5B" w:rsidP="006A1B5B">
      <w:r>
        <w:t xml:space="preserve">Summary: </w:t>
      </w:r>
    </w:p>
    <w:p w:rsidR="006A1B5B" w:rsidRDefault="006A1B5B" w:rsidP="006A1B5B">
      <w:r>
        <w:t xml:space="preserve">In </w:t>
      </w:r>
      <w:r>
        <w:rPr>
          <w:i/>
        </w:rPr>
        <w:t>Earls</w:t>
      </w:r>
      <w:r>
        <w:t xml:space="preserve">, the Supreme Court found that coercive drug testing imposed by a school district did not violate the Fourth Amendment of students who wished to participate in public schools. </w:t>
      </w:r>
    </w:p>
    <w:p w:rsidR="006A1B5B" w:rsidRDefault="006A1B5B" w:rsidP="006A1B5B">
      <w:proofErr w:type="spellStart"/>
      <w:r>
        <w:t>Aff</w:t>
      </w:r>
      <w:proofErr w:type="spellEnd"/>
      <w:r>
        <w:t xml:space="preserve"> Ground/Critical Ground: School policy </w:t>
      </w:r>
      <w:proofErr w:type="spellStart"/>
      <w:r>
        <w:t>affs</w:t>
      </w:r>
      <w:proofErr w:type="spellEnd"/>
      <w:r>
        <w:t xml:space="preserve"> generally tend toward smaller advantages. Student privacy, stigmatization, racial disparity in who is subjected to testing, and extrajudicial punishment for socioeconomically disadvantaged students are all advantages that could be utilized for this topic. Similarly, advantages for effective treatment/rehabilitation can be garnered through the specific solvency mechanisms. Example solvency: The Supreme Court should rule that coercive drug testing </w:t>
      </w:r>
      <w:r>
        <w:lastRenderedPageBreak/>
        <w:t xml:space="preserve">imposed by a school district is impermissible unless a school demonstrates an identifiable drug use problem that could be redressed through testing. Testing is permissible as a secondary option after processing a student through a redirection or rehabilitation program. </w:t>
      </w:r>
    </w:p>
    <w:p w:rsidR="006A1B5B" w:rsidRDefault="006A1B5B" w:rsidP="006A1B5B">
      <w:proofErr w:type="spellStart"/>
      <w:r>
        <w:t>Neg</w:t>
      </w:r>
      <w:proofErr w:type="spellEnd"/>
      <w:r>
        <w:t xml:space="preserve"> Ground: School safety, student well-being, student incarceration, and potential resource shortages/budget cuts for failure to test students are all available for the negative. Also private school/prep school counterplans, or opt-in testing for an extra-curricular stipend to circumvent the coercive testing component of the </w:t>
      </w:r>
      <w:proofErr w:type="spellStart"/>
      <w:r>
        <w:t>aff</w:t>
      </w:r>
      <w:proofErr w:type="spellEnd"/>
      <w:r>
        <w:t xml:space="preserve"> are all viable. </w:t>
      </w:r>
    </w:p>
    <w:p w:rsidR="006A1B5B" w:rsidRDefault="006A1B5B" w:rsidP="006A1B5B">
      <w:r>
        <w:rPr>
          <w:b/>
        </w:rPr>
        <w:t>Death with Dignity Policy:</w:t>
      </w:r>
    </w:p>
    <w:p w:rsidR="006A1B5B" w:rsidRDefault="006A1B5B" w:rsidP="006A1B5B">
      <w:r>
        <w:t xml:space="preserve">Summary: In </w:t>
      </w:r>
      <w:r>
        <w:rPr>
          <w:i/>
        </w:rPr>
        <w:t>Gonzales</w:t>
      </w:r>
      <w:r>
        <w:t xml:space="preserve">, the Court ruled that the Controlled Substances Act could not be used against physicians who would prescribe life-ending drugs under Oregon’s death with dignity statute. The Court held that the Attorney General could not prosecute physicians who were acting in compliance with state law. </w:t>
      </w:r>
    </w:p>
    <w:p w:rsidR="006A1B5B" w:rsidRDefault="006A1B5B" w:rsidP="006A1B5B">
      <w:proofErr w:type="spellStart"/>
      <w:r>
        <w:t>Aff</w:t>
      </w:r>
      <w:proofErr w:type="spellEnd"/>
      <w:r>
        <w:t xml:space="preserve">/Pro Ground: </w:t>
      </w:r>
      <w:proofErr w:type="spellStart"/>
      <w:r>
        <w:t>Aff</w:t>
      </w:r>
      <w:proofErr w:type="spellEnd"/>
      <w:r>
        <w:t xml:space="preserve"> ground will depend on what solvency mechanism the </w:t>
      </w:r>
      <w:proofErr w:type="spellStart"/>
      <w:r>
        <w:t>aff</w:t>
      </w:r>
      <w:proofErr w:type="spellEnd"/>
      <w:r>
        <w:t xml:space="preserve"> chooses. Overturning case law on this matter could act to enshrine death with dignity by having the Court rule that the Controlled Substances Act does not apply to medical aid in dying as a matter of privacy. This would allow for critical death with dignity </w:t>
      </w:r>
      <w:proofErr w:type="spellStart"/>
      <w:r>
        <w:t>affs</w:t>
      </w:r>
      <w:proofErr w:type="spellEnd"/>
      <w:r>
        <w:t xml:space="preserve">, as well as trade advantages based upon the exportation of life-ending drugs. Creative </w:t>
      </w:r>
      <w:proofErr w:type="spellStart"/>
      <w:r>
        <w:t>affs</w:t>
      </w:r>
      <w:proofErr w:type="spellEnd"/>
      <w:r>
        <w:t xml:space="preserve"> may also be able to overlap with death penalty </w:t>
      </w:r>
      <w:proofErr w:type="spellStart"/>
      <w:r>
        <w:t>neg</w:t>
      </w:r>
      <w:proofErr w:type="spellEnd"/>
      <w:r>
        <w:t xml:space="preserve"> ground by providing effective drugs that would otherwise be prohibited. Example Solvency: The Supreme Court should issue a per </w:t>
      </w:r>
      <w:proofErr w:type="spellStart"/>
      <w:r>
        <w:t>curiam</w:t>
      </w:r>
      <w:proofErr w:type="spellEnd"/>
      <w:r>
        <w:t xml:space="preserve"> opinion that the Controlled Substances Act exempts medical aid in dying as a matter of privacy under the Ninth Amendment. </w:t>
      </w:r>
    </w:p>
    <w:p w:rsidR="006A1B5B" w:rsidRDefault="006A1B5B" w:rsidP="006A1B5B">
      <w:proofErr w:type="spellStart"/>
      <w:r>
        <w:t>Neg</w:t>
      </w:r>
      <w:proofErr w:type="spellEnd"/>
      <w:r>
        <w:t xml:space="preserve">/Con Ground: Critical discussions about eugenics are always fruitful on death with dignity debates, as is politics and various process counterplans. Similarly, ban the plan is viable on this topic and turns the entire debate into a forced impact turn, which is a great educational tool for novices. </w:t>
      </w:r>
    </w:p>
    <w:p w:rsidR="006A1B5B" w:rsidRDefault="006A1B5B" w:rsidP="006A1B5B"/>
    <w:p w:rsidR="006A1B5B" w:rsidRDefault="006A1B5B" w:rsidP="006A1B5B"/>
    <w:p w:rsidR="006A1B5B" w:rsidRDefault="006A1B5B" w:rsidP="006A1B5B">
      <w:pPr>
        <w:pStyle w:val="Heading2"/>
      </w:pPr>
      <w:bookmarkStart w:id="11" w:name="_Toc45693733"/>
      <w:r>
        <w:t>Labor</w:t>
      </w:r>
      <w:bookmarkEnd w:id="11"/>
    </w:p>
    <w:p w:rsidR="006A1B5B" w:rsidRDefault="006A1B5B" w:rsidP="006A1B5B">
      <w:r>
        <w:t xml:space="preserve">Important Case/Statutes: </w:t>
      </w:r>
      <w:r>
        <w:rPr>
          <w:i/>
        </w:rPr>
        <w:t>Janus</w:t>
      </w:r>
      <w:r>
        <w:t xml:space="preserve"> v. </w:t>
      </w:r>
      <w:r>
        <w:rPr>
          <w:i/>
        </w:rPr>
        <w:t>AFSCME</w:t>
      </w:r>
      <w:r>
        <w:t xml:space="preserve">, 138 S. Ct. 2448 (2018); </w:t>
      </w:r>
      <w:proofErr w:type="gramStart"/>
      <w:r>
        <w:t>The</w:t>
      </w:r>
      <w:proofErr w:type="gramEnd"/>
      <w:r>
        <w:t xml:space="preserve"> Federal Service Labor-Management Relations Statute. </w:t>
      </w:r>
    </w:p>
    <w:p w:rsidR="006A1B5B" w:rsidRDefault="006A1B5B" w:rsidP="006A1B5B">
      <w:r>
        <w:rPr>
          <w:b/>
        </w:rPr>
        <w:t>Mandatory Union Fees/Public Sector Strikes</w:t>
      </w:r>
      <w:r>
        <w:t>:</w:t>
      </w:r>
    </w:p>
    <w:p w:rsidR="006A1B5B" w:rsidRDefault="006A1B5B" w:rsidP="006A1B5B">
      <w:r>
        <w:t xml:space="preserve">Summary: </w:t>
      </w:r>
      <w:r>
        <w:rPr>
          <w:i/>
        </w:rPr>
        <w:t>Janus</w:t>
      </w:r>
      <w:r>
        <w:t xml:space="preserve"> revolves around the ability for labor unions to collect fees from non-union members. Union security agreements, or an agreement that would require mandatory union dues from employees who were not a part of the union, was deemed to be unconstitutional in the public sector under the First Amendment. The FSLMRS bans public sector employees from striking and has not yet received a colorable legal challenge. </w:t>
      </w:r>
    </w:p>
    <w:p w:rsidR="006A1B5B" w:rsidRDefault="006A1B5B" w:rsidP="006A1B5B">
      <w:proofErr w:type="spellStart"/>
      <w:r>
        <w:t>Aff</w:t>
      </w:r>
      <w:proofErr w:type="spellEnd"/>
      <w:r>
        <w:t xml:space="preserve"> Ground/Critical Ground: Labor strength undergirds numerous policy advantages, including domestic manufacturing, </w:t>
      </w:r>
      <w:proofErr w:type="spellStart"/>
      <w:r>
        <w:t>biochemicals</w:t>
      </w:r>
      <w:proofErr w:type="spellEnd"/>
      <w:r>
        <w:t xml:space="preserve">, aerospace, medicine and wages. Critical ground can explore the long history of labor suppression in the United States, and the way that has traditionally been used by arms of the state. Example solvency A: The Supreme Court should rule that union security agreements for </w:t>
      </w:r>
      <w:r>
        <w:lastRenderedPageBreak/>
        <w:t xml:space="preserve">public sector employees are constitutional as a permissible time, place and manner restriction on free speech. Example B: The Supreme Court should rule that the FSLMRS is unconstitutional because it violates free speech as established in </w:t>
      </w:r>
      <w:r>
        <w:rPr>
          <w:i/>
        </w:rPr>
        <w:t>Janus v. AFSCME</w:t>
      </w:r>
      <w:r>
        <w:t xml:space="preserve">. </w:t>
      </w:r>
    </w:p>
    <w:p w:rsidR="006A1B5B" w:rsidRDefault="006A1B5B" w:rsidP="006A1B5B">
      <w:proofErr w:type="spellStart"/>
      <w:r>
        <w:t>Neg</w:t>
      </w:r>
      <w:proofErr w:type="spellEnd"/>
      <w:r>
        <w:t xml:space="preserve"> Ground: Readiness and hegemony are key disadvantages on this topic, and topic specific links for politics are abundant. Similarly, shutdown arguments based around public sector strikes, replacement worker disadvantages, and brain drain from the public sector. </w:t>
      </w:r>
    </w:p>
    <w:p w:rsidR="006A1B5B" w:rsidRDefault="006A1B5B" w:rsidP="006A1B5B">
      <w:r>
        <w:t xml:space="preserve">Additional </w:t>
      </w:r>
      <w:proofErr w:type="spellStart"/>
      <w:r>
        <w:t>Aff</w:t>
      </w:r>
      <w:proofErr w:type="spellEnd"/>
      <w:r>
        <w:t xml:space="preserve"> Mechanisms/Cases:</w:t>
      </w:r>
    </w:p>
    <w:p w:rsidR="006A1B5B" w:rsidRDefault="006A1B5B" w:rsidP="006A1B5B">
      <w:r>
        <w:rPr>
          <w:i/>
        </w:rPr>
        <w:t>AT&amp;T Mobility v. Concepcion</w:t>
      </w:r>
      <w:r>
        <w:t xml:space="preserve">: This case held that the Federal Arbitration Act can be upheld, and require mandatory arbitration, even when California declared such arbitration unconditional. In addition to the other generic arguments outlined above, advantages can be generated from legal redress of sexual harassment claims, allowing states to enforce current bans on arbitration in instances such as labor violations, unconscionability, or class actions. This mechanism accesses smaller, marginalized </w:t>
      </w:r>
      <w:proofErr w:type="gramStart"/>
      <w:r>
        <w:t>communities</w:t>
      </w:r>
      <w:proofErr w:type="gramEnd"/>
      <w:r>
        <w:t xml:space="preserve"> </w:t>
      </w:r>
      <w:proofErr w:type="spellStart"/>
      <w:r>
        <w:t>affs</w:t>
      </w:r>
      <w:proofErr w:type="spellEnd"/>
      <w:r>
        <w:t xml:space="preserve"> and larger big stick </w:t>
      </w:r>
      <w:proofErr w:type="spellStart"/>
      <w:r>
        <w:t>affs</w:t>
      </w:r>
      <w:proofErr w:type="spellEnd"/>
      <w:r>
        <w:t xml:space="preserve"> related to labor. Ex. The Supreme Court should overrule </w:t>
      </w:r>
      <w:r>
        <w:rPr>
          <w:i/>
        </w:rPr>
        <w:t>Concepcion</w:t>
      </w:r>
      <w:r>
        <w:t xml:space="preserve"> on the basis that requiring arbitration abridges state law unconstitutionally under the Tenth Amendment. </w:t>
      </w:r>
    </w:p>
    <w:p w:rsidR="006A1B5B" w:rsidRDefault="006A1B5B" w:rsidP="006A1B5B">
      <w:r>
        <w:rPr>
          <w:i/>
        </w:rPr>
        <w:t>American Federation of Labor v. Watson</w:t>
      </w:r>
      <w:r>
        <w:t xml:space="preserve">: The case held that "closed shop" restrictions on hiring, meaning locking out non-union workers from jobs in favor of union workers, was a violation of the Contract Clause. In addition to generic </w:t>
      </w:r>
      <w:proofErr w:type="spellStart"/>
      <w:r>
        <w:t>Aff</w:t>
      </w:r>
      <w:proofErr w:type="spellEnd"/>
      <w:r>
        <w:t xml:space="preserve"> ground, this would be the cleanest shot to the </w:t>
      </w:r>
      <w:proofErr w:type="gramStart"/>
      <w:r>
        <w:t>unions</w:t>
      </w:r>
      <w:proofErr w:type="gramEnd"/>
      <w:r>
        <w:t xml:space="preserve"> good/bad debate, and would be a candidate for novice case areas and instruction on this topic. Core </w:t>
      </w:r>
      <w:proofErr w:type="spellStart"/>
      <w:r>
        <w:t>Aff</w:t>
      </w:r>
      <w:proofErr w:type="spellEnd"/>
      <w:r>
        <w:t xml:space="preserve"> ground would be union leverage, industry specific union readiness, healthcare, pension and budget advantages vis-a-vis collective bargaining, while core </w:t>
      </w:r>
      <w:proofErr w:type="spellStart"/>
      <w:r>
        <w:t>neg</w:t>
      </w:r>
      <w:proofErr w:type="spellEnd"/>
      <w:r>
        <w:t xml:space="preserve"> ground would be non-union job loss, wages DAs, strike/impasse DAs, and brain drain. Ex: SCOTUS should overturn </w:t>
      </w:r>
      <w:r>
        <w:rPr>
          <w:i/>
        </w:rPr>
        <w:t>AFL v. Watson</w:t>
      </w:r>
      <w:r>
        <w:t xml:space="preserve"> and determine that closed shop agreements are permissible as an exercise of free speech in light of </w:t>
      </w:r>
      <w:r>
        <w:rPr>
          <w:i/>
        </w:rPr>
        <w:t>Janus</w:t>
      </w:r>
      <w:r>
        <w:t xml:space="preserve">. </w:t>
      </w:r>
      <w:r>
        <w:br/>
      </w:r>
      <w:r>
        <w:br/>
        <w:t xml:space="preserve">National Labor Relations Board v Jones &amp; Laughlin Steel Corporation - upheld the constitutionality of the National Labor Relations Act. </w:t>
      </w:r>
    </w:p>
    <w:p w:rsidR="006A1B5B" w:rsidRDefault="006A1B5B" w:rsidP="006A1B5B">
      <w:r>
        <w:t xml:space="preserve">Locke v. </w:t>
      </w:r>
      <w:proofErr w:type="spellStart"/>
      <w:r>
        <w:t>Karass</w:t>
      </w:r>
      <w:proofErr w:type="spellEnd"/>
      <w:r>
        <w:t xml:space="preserve">: allows for the charging of certain specific fees to non-union members. </w:t>
      </w:r>
    </w:p>
    <w:p w:rsidR="006A1B5B" w:rsidRDefault="006A1B5B" w:rsidP="006A1B5B">
      <w:r>
        <w:t xml:space="preserve">14 Penn Plaza v. </w:t>
      </w:r>
      <w:proofErr w:type="spellStart"/>
      <w:r>
        <w:t>Pyett</w:t>
      </w:r>
      <w:proofErr w:type="spellEnd"/>
      <w:r>
        <w:t xml:space="preserve">: held that unionized workers could not sue for age discrimination under the Age Discrimination in </w:t>
      </w:r>
      <w:proofErr w:type="spellStart"/>
      <w:r>
        <w:t>Emploment</w:t>
      </w:r>
      <w:proofErr w:type="spellEnd"/>
      <w:r>
        <w:t xml:space="preserve"> Act of 1967 if collective bargaining allowed for arbitration. </w:t>
      </w:r>
    </w:p>
    <w:p w:rsidR="006A1B5B" w:rsidRDefault="006A1B5B" w:rsidP="006A1B5B">
      <w:r>
        <w:t>Chamber of Commerce v. Brown: The Court held that federal law preempted state law that would prevent employers who accept state funds from acting to promote or deter union activity.</w:t>
      </w:r>
    </w:p>
    <w:p w:rsidR="006A1B5B" w:rsidRDefault="006A1B5B" w:rsidP="006A1B5B">
      <w:r>
        <w:t>Loewe v. Lawlor: The Sherman Antitrust Act can be used to effectively stop a secondary boycott from a union because it unfairly restricts commerce.</w:t>
      </w:r>
    </w:p>
    <w:p w:rsidR="006A1B5B" w:rsidRDefault="006A1B5B" w:rsidP="006A1B5B"/>
    <w:p w:rsidR="006A1B5B" w:rsidRDefault="006A1B5B" w:rsidP="006A1B5B">
      <w:pPr>
        <w:pStyle w:val="Heading2"/>
      </w:pPr>
      <w:bookmarkStart w:id="12" w:name="_Toc45693734"/>
      <w:r>
        <w:t>Military Law</w:t>
      </w:r>
      <w:bookmarkEnd w:id="12"/>
    </w:p>
    <w:p w:rsidR="006A1B5B" w:rsidRDefault="006A1B5B" w:rsidP="006A1B5B">
      <w:r>
        <w:t xml:space="preserve">Important Cases: </w:t>
      </w:r>
      <w:r>
        <w:rPr>
          <w:i/>
        </w:rPr>
        <w:t xml:space="preserve">Ex Parte </w:t>
      </w:r>
      <w:proofErr w:type="spellStart"/>
      <w:r>
        <w:rPr>
          <w:i/>
        </w:rPr>
        <w:t>Quirin</w:t>
      </w:r>
      <w:proofErr w:type="spellEnd"/>
      <w:r>
        <w:t xml:space="preserve">, 317 U.S. 1 (1942); </w:t>
      </w:r>
      <w:proofErr w:type="spellStart"/>
      <w:r>
        <w:rPr>
          <w:i/>
        </w:rPr>
        <w:t>Hamdi</w:t>
      </w:r>
      <w:proofErr w:type="spellEnd"/>
      <w:r>
        <w:rPr>
          <w:i/>
        </w:rPr>
        <w:t xml:space="preserve"> v. Rumsfeld</w:t>
      </w:r>
      <w:r>
        <w:t xml:space="preserve">, 542 U.S. 507 (2004). </w:t>
      </w:r>
    </w:p>
    <w:p w:rsidR="006A1B5B" w:rsidRDefault="006A1B5B" w:rsidP="006A1B5B">
      <w:r>
        <w:rPr>
          <w:b/>
        </w:rPr>
        <w:t>Treatment of Enemy Combatants</w:t>
      </w:r>
      <w:r>
        <w:t>:</w:t>
      </w:r>
    </w:p>
    <w:p w:rsidR="006A1B5B" w:rsidRDefault="006A1B5B" w:rsidP="006A1B5B">
      <w:r>
        <w:lastRenderedPageBreak/>
        <w:t xml:space="preserve">Summary: </w:t>
      </w:r>
      <w:proofErr w:type="spellStart"/>
      <w:r>
        <w:rPr>
          <w:i/>
        </w:rPr>
        <w:t>Quirin</w:t>
      </w:r>
      <w:proofErr w:type="spellEnd"/>
      <w:r>
        <w:t xml:space="preserve"> recognized the ability of the U.S. government to have jurisdiction over any unlawful combatant in a military tribunal. Similarly, </w:t>
      </w:r>
      <w:proofErr w:type="spellStart"/>
      <w:r>
        <w:rPr>
          <w:i/>
        </w:rPr>
        <w:t>Hamdi</w:t>
      </w:r>
      <w:proofErr w:type="spellEnd"/>
      <w:r>
        <w:t xml:space="preserve"> extended that logic to allow for the indefinite detention of enemy combatants, including U.S. citizens. However, U.S. citizens have the ability to challenge their enemy combatant status and are afforded some due process rights. </w:t>
      </w:r>
    </w:p>
    <w:p w:rsidR="006A1B5B" w:rsidRDefault="006A1B5B" w:rsidP="006A1B5B">
      <w:proofErr w:type="spellStart"/>
      <w:r>
        <w:t>Aff</w:t>
      </w:r>
      <w:proofErr w:type="spellEnd"/>
      <w:r>
        <w:t xml:space="preserve"> Ground/Critical Ground: Soft power, terrorism, relations and diplomacy advantages based around ethical treatment of enemy combatants are staples of policy </w:t>
      </w:r>
      <w:proofErr w:type="spellStart"/>
      <w:r>
        <w:t>affs</w:t>
      </w:r>
      <w:proofErr w:type="spellEnd"/>
      <w:r>
        <w:t xml:space="preserve">, while critical </w:t>
      </w:r>
      <w:proofErr w:type="spellStart"/>
      <w:r>
        <w:t>affs</w:t>
      </w:r>
      <w:proofErr w:type="spellEnd"/>
      <w:r>
        <w:t xml:space="preserve"> will look to investigate the juridical category of the enemy combatant and the knock-on effects of the War on Terror and deprivation of rights. Example solvency: The Supreme Court should overrule </w:t>
      </w:r>
      <w:r>
        <w:rPr>
          <w:i/>
        </w:rPr>
        <w:t xml:space="preserve">Ex Parte </w:t>
      </w:r>
      <w:proofErr w:type="spellStart"/>
      <w:r>
        <w:rPr>
          <w:i/>
        </w:rPr>
        <w:t>Quirin</w:t>
      </w:r>
      <w:proofErr w:type="spellEnd"/>
      <w:r>
        <w:t xml:space="preserve"> by finding that all citizens, regardless of citizenship, are vested with constitutionally protected due process rights. </w:t>
      </w:r>
    </w:p>
    <w:p w:rsidR="006A1B5B" w:rsidRDefault="006A1B5B" w:rsidP="006A1B5B">
      <w:r>
        <w:t xml:space="preserve">Negative Ground: Readiness, hegemony, terrorism, and numerous hard power-based arguments regarding the ability to demonstrate a tough approach on enemy combatants are in play on this topic. Agent and process counterplans are also available to negative teams. </w:t>
      </w:r>
    </w:p>
    <w:p w:rsidR="006A1B5B" w:rsidRDefault="006A1B5B" w:rsidP="006A1B5B">
      <w:r>
        <w:t xml:space="preserve">Additional </w:t>
      </w:r>
      <w:proofErr w:type="spellStart"/>
      <w:r>
        <w:t>Aff</w:t>
      </w:r>
      <w:proofErr w:type="spellEnd"/>
      <w:r>
        <w:t xml:space="preserve"> Mechanisms/Cases:</w:t>
      </w:r>
    </w:p>
    <w:p w:rsidR="006A1B5B" w:rsidRDefault="006A1B5B" w:rsidP="006A1B5B">
      <w:proofErr w:type="spellStart"/>
      <w:r>
        <w:rPr>
          <w:i/>
        </w:rPr>
        <w:t>Hamdi</w:t>
      </w:r>
      <w:proofErr w:type="spellEnd"/>
      <w:r>
        <w:t xml:space="preserve">: This case held that enemy combatants can be indefinitely detained. This specific mechanism would generate offense based upon the critical and policy implications of indefinite detention, while narrowing the subject away from primarily due process rights as established above. This would likely access the same core ground on both sides above, while allowing specific instances of indefinite detention to be leveraged by both sides. Also a fruitful topicality discussion on what an enemy combatant is and how it should be construed. Ex: The Supreme Court should issue a per </w:t>
      </w:r>
      <w:proofErr w:type="spellStart"/>
      <w:r>
        <w:t>curiam</w:t>
      </w:r>
      <w:proofErr w:type="spellEnd"/>
      <w:r>
        <w:t xml:space="preserve"> opinion indicating that indefinite detention unconstitutionally deprives individuals of Due Process rights, regardless of status as an enemy combatant. </w:t>
      </w:r>
    </w:p>
    <w:p w:rsidR="006A1B5B" w:rsidRDefault="006A1B5B" w:rsidP="006A1B5B">
      <w:proofErr w:type="spellStart"/>
      <w:r>
        <w:rPr>
          <w:i/>
        </w:rPr>
        <w:t>Felker</w:t>
      </w:r>
      <w:proofErr w:type="spellEnd"/>
      <w:r>
        <w:rPr>
          <w:i/>
        </w:rPr>
        <w:t xml:space="preserve"> v. Turpin</w:t>
      </w:r>
      <w:r>
        <w:t xml:space="preserve">: This case upheld Title I of the Antiterrorism and Effective Death Penalty Act of 1996, which denied subsequent Supreme Court review of a writ of habeas corpus. In layman's terms, the Court held that the Act did not violate the prisoner's right to petition for his freedom. But this mechanism would function most effectively as overturning the AEDPA in totality. This allows access to all of the big stick impacts of soft power and modeling, while also accessing some ground on how the state handles terrorism and the validity of putting terrorists to death more effectively. This also allows negatives to defend the entirety, or part of the AEDPA as offense or a counterplan for straight turns to the </w:t>
      </w:r>
      <w:proofErr w:type="spellStart"/>
      <w:r>
        <w:t>Aff</w:t>
      </w:r>
      <w:proofErr w:type="spellEnd"/>
      <w:r>
        <w:t xml:space="preserve">. Ex: The Supreme Court should overrule </w:t>
      </w:r>
      <w:proofErr w:type="spellStart"/>
      <w:r>
        <w:rPr>
          <w:i/>
        </w:rPr>
        <w:t>Felker</w:t>
      </w:r>
      <w:proofErr w:type="spellEnd"/>
      <w:r>
        <w:rPr>
          <w:i/>
        </w:rPr>
        <w:t xml:space="preserve"> v. Turpin</w:t>
      </w:r>
      <w:r>
        <w:t xml:space="preserve"> on the basis that the AEDPA is unconstitutional on the basis of Equal Protection and Due Process. </w:t>
      </w:r>
    </w:p>
    <w:p w:rsidR="006A1B5B" w:rsidRDefault="006A1B5B" w:rsidP="006A1B5B">
      <w:proofErr w:type="spellStart"/>
      <w:r>
        <w:rPr>
          <w:i/>
        </w:rPr>
        <w:t>Hamdan</w:t>
      </w:r>
      <w:proofErr w:type="spellEnd"/>
      <w:r>
        <w:rPr>
          <w:i/>
        </w:rPr>
        <w:t xml:space="preserve"> v. Rumsfeld</w:t>
      </w:r>
      <w:r>
        <w:t xml:space="preserve">: This case held that trying detainees at Guantanamo Bay in military tribunals was unconstitutional and violated the Geneva Convention. An affirmative that sought to overturn this would be able to leverage military legal authority, as well as warfighting, terrorism and hard power advantages that turn on dispensing effective justice to individuals kidnapped during wartime. This would also provide fruitful critical ground for negatives that could make the soft power and norms based arguments, as well as the Due Process arguments that can be found in the cases outlined above. Ex: The Supreme Court should overrule </w:t>
      </w:r>
      <w:proofErr w:type="spellStart"/>
      <w:r>
        <w:rPr>
          <w:i/>
        </w:rPr>
        <w:t>Hamdan</w:t>
      </w:r>
      <w:proofErr w:type="spellEnd"/>
      <w:r>
        <w:rPr>
          <w:i/>
        </w:rPr>
        <w:t xml:space="preserve"> v. Rumsfeld</w:t>
      </w:r>
      <w:r>
        <w:t xml:space="preserve"> on the basis that the Court did not have jurisdiction to rule on the matter under the Detainee Treatment Act. </w:t>
      </w:r>
    </w:p>
    <w:p w:rsidR="006A1B5B" w:rsidRDefault="006A1B5B" w:rsidP="006A1B5B">
      <w:pPr>
        <w:pStyle w:val="Heading2"/>
      </w:pPr>
      <w:bookmarkStart w:id="13" w:name="_Toc45693735"/>
      <w:r>
        <w:lastRenderedPageBreak/>
        <w:t>Elections</w:t>
      </w:r>
      <w:bookmarkEnd w:id="13"/>
    </w:p>
    <w:p w:rsidR="006A1B5B" w:rsidRDefault="006A1B5B" w:rsidP="006A1B5B">
      <w:r>
        <w:t xml:space="preserve">Important Cases: </w:t>
      </w:r>
      <w:r>
        <w:rPr>
          <w:i/>
        </w:rPr>
        <w:t>Shelby County v. Holder</w:t>
      </w:r>
      <w:r>
        <w:t xml:space="preserve">, 570 U.S. 529 (2013); </w:t>
      </w:r>
      <w:r>
        <w:rPr>
          <w:i/>
        </w:rPr>
        <w:t>Citizens United v. FEC</w:t>
      </w:r>
      <w:r>
        <w:t xml:space="preserve">, 558 U.S. 310 (2010). </w:t>
      </w:r>
    </w:p>
    <w:p w:rsidR="006A1B5B" w:rsidRDefault="006A1B5B" w:rsidP="006A1B5B">
      <w:pPr>
        <w:rPr>
          <w:b/>
        </w:rPr>
      </w:pPr>
      <w:r>
        <w:rPr>
          <w:b/>
        </w:rPr>
        <w:t>Access to the Franchise:</w:t>
      </w:r>
    </w:p>
    <w:p w:rsidR="006A1B5B" w:rsidRDefault="006A1B5B" w:rsidP="006A1B5B">
      <w:r>
        <w:t xml:space="preserve">Summary: </w:t>
      </w:r>
      <w:r>
        <w:rPr>
          <w:i/>
        </w:rPr>
        <w:t>Shelby County</w:t>
      </w:r>
      <w:r>
        <w:t xml:space="preserve"> revolves around the Supreme Court striking down core provisions of the Voting Rights Act of 1965. In this case, it was found that the preclearance requirement and formula based upon historical voting discrimination was too old to be applicable and thus ran afoul of the Tenth Amendment. This stopped jurisdiction over electoral measures that may or may not create a barrier to the franchise in historically discrimination counties and states. </w:t>
      </w:r>
    </w:p>
    <w:p w:rsidR="006A1B5B" w:rsidRDefault="006A1B5B" w:rsidP="006A1B5B">
      <w:proofErr w:type="spellStart"/>
      <w:r>
        <w:t>Aff</w:t>
      </w:r>
      <w:proofErr w:type="spellEnd"/>
      <w:r>
        <w:t xml:space="preserve"> Ground/Critical Ground: Democracy, nation-building, diplomacy, and credibility advantages stemming from shoring up the United States’ image on disenfranchisement allow for bigger stick policy </w:t>
      </w:r>
      <w:proofErr w:type="spellStart"/>
      <w:r>
        <w:t>affs</w:t>
      </w:r>
      <w:proofErr w:type="spellEnd"/>
      <w:r>
        <w:t xml:space="preserve"> that may wish to project democracy or monitor elections abroad. The intricacies of how states have historically disenfranchised certain marginalized individuals and how that has been coded by religion, phenotype, socioeconomic class and country of origin would allow for a variety of critical </w:t>
      </w:r>
      <w:proofErr w:type="spellStart"/>
      <w:r>
        <w:t>affs</w:t>
      </w:r>
      <w:proofErr w:type="spellEnd"/>
      <w:r>
        <w:t xml:space="preserve"> that originate in the topic literature. Example Solvency: The Supreme Court should issue an opinion overruling </w:t>
      </w:r>
      <w:r>
        <w:rPr>
          <w:i/>
        </w:rPr>
        <w:t>Shelby County v. Holder</w:t>
      </w:r>
      <w:r>
        <w:t xml:space="preserve"> on the basis that the access to the franchise is protected by the Constitution and does not infringe upon </w:t>
      </w:r>
      <w:proofErr w:type="spellStart"/>
      <w:r>
        <w:t>states</w:t>
      </w:r>
      <w:proofErr w:type="spellEnd"/>
      <w:r>
        <w:t xml:space="preserve"> rights. </w:t>
      </w:r>
    </w:p>
    <w:p w:rsidR="006A1B5B" w:rsidRDefault="006A1B5B" w:rsidP="006A1B5B">
      <w:proofErr w:type="spellStart"/>
      <w:r>
        <w:t>Neg</w:t>
      </w:r>
      <w:proofErr w:type="spellEnd"/>
      <w:r>
        <w:t xml:space="preserve"> Ground: Disadvantages based upon the expansion of the franchise, including individuals who have had their rights stripped would create suitable PIC ground for this topic, as well as interesting discussions on what qualifies as the franchise. </w:t>
      </w:r>
    </w:p>
    <w:p w:rsidR="006A1B5B" w:rsidRDefault="006A1B5B" w:rsidP="006A1B5B">
      <w:pPr>
        <w:rPr>
          <w:b/>
        </w:rPr>
      </w:pPr>
      <w:r>
        <w:rPr>
          <w:b/>
        </w:rPr>
        <w:t>Campaign Finance Law:</w:t>
      </w:r>
    </w:p>
    <w:p w:rsidR="006A1B5B" w:rsidRDefault="006A1B5B" w:rsidP="006A1B5B">
      <w:r>
        <w:t xml:space="preserve">Summary: </w:t>
      </w:r>
      <w:r>
        <w:rPr>
          <w:i/>
        </w:rPr>
        <w:t>Citizens United</w:t>
      </w:r>
      <w:r>
        <w:t xml:space="preserve"> is an infamous case, which ultimately found that corporations have a right to speech that cannot be limited in candidate elections. This has had the actual effect of allowing corporations unfettered access to spending in elections. </w:t>
      </w:r>
    </w:p>
    <w:p w:rsidR="006A1B5B" w:rsidRDefault="006A1B5B" w:rsidP="006A1B5B">
      <w:proofErr w:type="spellStart"/>
      <w:r>
        <w:t>Aff</w:t>
      </w:r>
      <w:proofErr w:type="spellEnd"/>
      <w:r>
        <w:t xml:space="preserve"> Ground/Critical Ground: Curbing corporate interests, inhibiting foreign election tampering through evading campaign finance laws, as well as asymmetric access to the purse strings as policy driver are policy advantages for traditional teams. Influencing policy through money has a longstanding history that would be easily interrogated for more critically minded teams, especially with the overlap with traditional discrimination in the voting process. Example Solvency: SCOTUS should issue </w:t>
      </w:r>
      <w:proofErr w:type="gramStart"/>
      <w:r>
        <w:t>a per</w:t>
      </w:r>
      <w:proofErr w:type="gramEnd"/>
      <w:r>
        <w:t xml:space="preserve"> </w:t>
      </w:r>
      <w:proofErr w:type="spellStart"/>
      <w:r>
        <w:t>curiam</w:t>
      </w:r>
      <w:proofErr w:type="spellEnd"/>
      <w:r>
        <w:t xml:space="preserve"> ruling indicating that corporation campaign expenditures are not protected speech, overruling </w:t>
      </w:r>
      <w:r>
        <w:rPr>
          <w:i/>
        </w:rPr>
        <w:t>Citizens United</w:t>
      </w:r>
      <w:r>
        <w:t xml:space="preserve">. </w:t>
      </w:r>
    </w:p>
    <w:p w:rsidR="006A1B5B" w:rsidRDefault="006A1B5B" w:rsidP="006A1B5B">
      <w:proofErr w:type="spellStart"/>
      <w:r>
        <w:t>Neg</w:t>
      </w:r>
      <w:proofErr w:type="spellEnd"/>
      <w:r>
        <w:t xml:space="preserve"> Ground: The bread and butter arguments of politics and process counterplans will once again play a role on this topic. Similarly, there is a slew of case arguments with respect to why having corporations spend in elections is good, and why non-profits and other similarly situated companies are able to positively drive policy under </w:t>
      </w:r>
      <w:r>
        <w:rPr>
          <w:i/>
        </w:rPr>
        <w:t>Citizens United</w:t>
      </w:r>
      <w:r>
        <w:t xml:space="preserve">, which would trigger numerous harmful impacts, and causing a lobbying backlash. </w:t>
      </w:r>
    </w:p>
    <w:p w:rsidR="006A1B5B" w:rsidRDefault="006A1B5B" w:rsidP="006A1B5B">
      <w:r>
        <w:t xml:space="preserve">Additional </w:t>
      </w:r>
      <w:proofErr w:type="spellStart"/>
      <w:r>
        <w:t>Aff</w:t>
      </w:r>
      <w:proofErr w:type="spellEnd"/>
      <w:r>
        <w:t xml:space="preserve"> Mechanisms/Cases:</w:t>
      </w:r>
    </w:p>
    <w:p w:rsidR="006A1B5B" w:rsidRDefault="006A1B5B" w:rsidP="006A1B5B">
      <w:proofErr w:type="spellStart"/>
      <w:r>
        <w:rPr>
          <w:i/>
        </w:rPr>
        <w:lastRenderedPageBreak/>
        <w:t>Rucho</w:t>
      </w:r>
      <w:proofErr w:type="spellEnd"/>
      <w:r>
        <w:rPr>
          <w:i/>
        </w:rPr>
        <w:t xml:space="preserve"> v. Common Cause</w:t>
      </w:r>
      <w:r>
        <w:t xml:space="preserve">: This case held that gerrymandering is a political question that is beyond review for federal courts. </w:t>
      </w:r>
      <w:proofErr w:type="spellStart"/>
      <w:r>
        <w:t>Affs</w:t>
      </w:r>
      <w:proofErr w:type="spellEnd"/>
      <w:r>
        <w:t xml:space="preserve"> overturning </w:t>
      </w:r>
      <w:proofErr w:type="spellStart"/>
      <w:r>
        <w:rPr>
          <w:i/>
        </w:rPr>
        <w:t>Rucho</w:t>
      </w:r>
      <w:proofErr w:type="spellEnd"/>
      <w:r>
        <w:t xml:space="preserve"> would be able to utilize federal review of gerrymanders to strike down or uphold them as constitutional. This would allow the gerrymandering good/bad debate that teams will likely want to address in </w:t>
      </w:r>
      <w:r>
        <w:rPr>
          <w:i/>
        </w:rPr>
        <w:t>Shelby County</w:t>
      </w:r>
      <w:r>
        <w:t xml:space="preserve">, but do not have a matter to redress. Gerrymandering could have a plethora of impacts ranging from policy advantages (gerrymandering creates specific pork barrel projects that benefit rural communities, creates incentive to keep industry in particular places, a gerrymander that gets struck down in X particular county would harm constituents, such as a new county commissioner or DA) to critical advantages (gerrymandering as a way to redress redlining). Similarly, the other side would be able to access impacts such as equal representation in Congress, gerrymandering has a long history of being used to nefarious ends, and that striking down a gerrymander in X county or state would cause a certain governmental official to lose, which would be a good thing in this instance. This also links incredibly hard to most politics scenarios, and could be a useful exercise in Courts v. Congress in the CP debate. Ex: The Supreme Court should issue </w:t>
      </w:r>
      <w:proofErr w:type="gramStart"/>
      <w:r>
        <w:t>a per</w:t>
      </w:r>
      <w:proofErr w:type="gramEnd"/>
      <w:r>
        <w:t xml:space="preserve"> </w:t>
      </w:r>
      <w:proofErr w:type="spellStart"/>
      <w:r>
        <w:t>curiam</w:t>
      </w:r>
      <w:proofErr w:type="spellEnd"/>
      <w:r>
        <w:t xml:space="preserve"> ruling that political gerrymandering is unconstitutional, and is available for review in light of </w:t>
      </w:r>
      <w:r>
        <w:rPr>
          <w:i/>
        </w:rPr>
        <w:t xml:space="preserve">Baker v. </w:t>
      </w:r>
      <w:proofErr w:type="spellStart"/>
      <w:r>
        <w:rPr>
          <w:i/>
        </w:rPr>
        <w:t>Carr</w:t>
      </w:r>
      <w:proofErr w:type="spellEnd"/>
      <w:r>
        <w:t xml:space="preserve">. </w:t>
      </w:r>
    </w:p>
    <w:p w:rsidR="006A1B5B" w:rsidRDefault="006A1B5B" w:rsidP="006A1B5B">
      <w:proofErr w:type="spellStart"/>
      <w:r>
        <w:rPr>
          <w:i/>
        </w:rPr>
        <w:t>Evenwel</w:t>
      </w:r>
      <w:proofErr w:type="spellEnd"/>
      <w:r>
        <w:rPr>
          <w:i/>
        </w:rPr>
        <w:t xml:space="preserve"> v. Abbott</w:t>
      </w:r>
      <w:r>
        <w:t xml:space="preserve">: This case held that not just voting eligible individuals count for the purposes of legislative districting. This allows children, non-citizens, and temporary residents to be counted for the purposes of redistricting. This would access similar arguments as the gerrymandering area, while also allowing debates over the merits of having legislative districts drawn upon individuals who cannot vote, and how that affects democracy. Specific arguments revolve around non-citizens, disenfranchised prisoners, and legally declared dependents and the impact they should have on the electoral process. Ex: The Supreme Court should overturn </w:t>
      </w:r>
      <w:proofErr w:type="spellStart"/>
      <w:r>
        <w:rPr>
          <w:i/>
        </w:rPr>
        <w:t>Evenwel</w:t>
      </w:r>
      <w:proofErr w:type="spellEnd"/>
      <w:r>
        <w:rPr>
          <w:i/>
        </w:rPr>
        <w:t xml:space="preserve"> v. Abbott</w:t>
      </w:r>
      <w:r>
        <w:t xml:space="preserve"> on the basis that "one person, one vote" is intended to apply only to eligible voters, not every person. </w:t>
      </w:r>
    </w:p>
    <w:p w:rsidR="006A1B5B" w:rsidRDefault="006A1B5B" w:rsidP="006A1B5B">
      <w:r>
        <w:t xml:space="preserve">McCutcheon v. FEC: Aggregate limits on political giving by an individual is unconstitutional. </w:t>
      </w:r>
    </w:p>
    <w:p w:rsidR="006A1B5B" w:rsidRDefault="006A1B5B" w:rsidP="006A1B5B">
      <w:r>
        <w:t xml:space="preserve">Crawford v. Marion County Election Board: The Court held that an Indiana law that required photo identification was constitutional. </w:t>
      </w:r>
    </w:p>
    <w:p w:rsidR="006A1B5B" w:rsidRDefault="006A1B5B" w:rsidP="006A1B5B">
      <w:r>
        <w:t xml:space="preserve">FEC v. Wisconsin Right to Life, Inc.: Issue ads may not be banned for months prior to a primary or general election. </w:t>
      </w:r>
    </w:p>
    <w:p w:rsidR="006A1B5B" w:rsidRDefault="006A1B5B" w:rsidP="006A1B5B">
      <w:proofErr w:type="spellStart"/>
      <w:r>
        <w:t>Veasey</w:t>
      </w:r>
      <w:proofErr w:type="spellEnd"/>
      <w:r>
        <w:t xml:space="preserve"> v. Abbott: Strict photo identification requirement does not constitute a poll tax for the purposes of the Fourteenth Amendment.</w:t>
      </w:r>
    </w:p>
    <w:p w:rsidR="006A1B5B" w:rsidRDefault="006A1B5B" w:rsidP="006A1B5B"/>
    <w:p w:rsidR="006A1B5B" w:rsidRDefault="006A1B5B" w:rsidP="006A1B5B">
      <w:pPr>
        <w:pStyle w:val="Heading2"/>
      </w:pPr>
      <w:bookmarkStart w:id="14" w:name="_Toc45693736"/>
      <w:r>
        <w:t>Death Penalty</w:t>
      </w:r>
      <w:bookmarkEnd w:id="14"/>
    </w:p>
    <w:p w:rsidR="006A1B5B" w:rsidRDefault="006A1B5B" w:rsidP="006A1B5B">
      <w:r>
        <w:t xml:space="preserve">Important Case: </w:t>
      </w:r>
      <w:r>
        <w:rPr>
          <w:i/>
        </w:rPr>
        <w:t>Gregg v. Georgia</w:t>
      </w:r>
      <w:r>
        <w:t>, 428 U.S. 153 (1976)</w:t>
      </w:r>
    </w:p>
    <w:p w:rsidR="006A1B5B" w:rsidRDefault="006A1B5B" w:rsidP="006A1B5B">
      <w:pPr>
        <w:rPr>
          <w:b/>
        </w:rPr>
      </w:pPr>
      <w:r>
        <w:rPr>
          <w:b/>
        </w:rPr>
        <w:t>Constitutionality of the Death Penalty</w:t>
      </w:r>
    </w:p>
    <w:p w:rsidR="006A1B5B" w:rsidRDefault="006A1B5B" w:rsidP="006A1B5B">
      <w:r>
        <w:t xml:space="preserve">Summary: </w:t>
      </w:r>
      <w:r>
        <w:rPr>
          <w:i/>
        </w:rPr>
        <w:t>Gregg</w:t>
      </w:r>
      <w:r>
        <w:t xml:space="preserve">, in conjunction with four other cases that were also decided on the same day, determined the criteria by which a legislature may enact a constitutional capital sentencing framework. The legislature must provide objective criteria to direct and limit the death sentencing discretion with appellate review of all death sentences, and the scheme must allow the sentence to take into account </w:t>
      </w:r>
      <w:r>
        <w:lastRenderedPageBreak/>
        <w:t xml:space="preserve">the character and record of an individual defendant. This criteria allowed the death penalty to evade classification as cruel and unusual punishment. </w:t>
      </w:r>
    </w:p>
    <w:p w:rsidR="006A1B5B" w:rsidRDefault="006A1B5B" w:rsidP="006A1B5B">
      <w:proofErr w:type="spellStart"/>
      <w:r>
        <w:t>Aff</w:t>
      </w:r>
      <w:proofErr w:type="spellEnd"/>
      <w:r>
        <w:t xml:space="preserve"> Ground/Critical Ground: The death penalty provides healthy ground with respect to lack of access to life-ending drugs, ethical considerations against the death penalty, and the wrongfully accused. Similarly, the Innocence Project and the racial disparity between those sentenced to death row and executed provides interesting critical ground for debaters to explore. Example solvency: SCOTUS should rule that the death penalty is a cruel and unusual punishment under the Eighth Amendment. </w:t>
      </w:r>
    </w:p>
    <w:p w:rsidR="006A1B5B" w:rsidRDefault="006A1B5B" w:rsidP="006A1B5B">
      <w:proofErr w:type="spellStart"/>
      <w:r>
        <w:t>Neg</w:t>
      </w:r>
      <w:proofErr w:type="spellEnd"/>
      <w:r>
        <w:t xml:space="preserve"> Ground: Deterrence, retribution, other pro death penalty arguments, and process counterplans are abundant on this topic. The death penalty is one of the most contentious political issues, so links to private prison backlash and politics should be plentiful. </w:t>
      </w:r>
    </w:p>
    <w:p w:rsidR="006A1B5B" w:rsidRDefault="006A1B5B" w:rsidP="006A1B5B">
      <w:r>
        <w:t xml:space="preserve">Additional </w:t>
      </w:r>
      <w:proofErr w:type="spellStart"/>
      <w:r>
        <w:t>Aff</w:t>
      </w:r>
      <w:proofErr w:type="spellEnd"/>
      <w:r>
        <w:t xml:space="preserve"> Mechanisms/Cases:</w:t>
      </w:r>
    </w:p>
    <w:p w:rsidR="006A1B5B" w:rsidRDefault="006A1B5B" w:rsidP="006A1B5B">
      <w:r>
        <w:rPr>
          <w:i/>
        </w:rPr>
        <w:t>Kennedy v. Louisiana:</w:t>
      </w:r>
      <w:r>
        <w:t xml:space="preserve"> This case ruled the death penalty is unconstitutional in all cases that don't involve murder. While the death penalty is a touchy subject, generally foreclosed from the discussion is whether certain crimes, such as sexual assault, kidnapping, trafficking, or serial animal abuse should warrant capital punishment. This generates the same ground as the pro death penalty arguments, while also expanding the category of crimes that it could be applied to, and creating new advantages that would to this point in time, never have been debated on a death penalty topic. Framing each of those specific areas as worthy of capital punishment allows policy and critical arguments, while allowing the negative to defend that the death penalty is bad, or even defend just the status quo. This could be an interesting avenue of inquiry for students to determine the pedagogical limits of death penalty advocates. </w:t>
      </w:r>
    </w:p>
    <w:p w:rsidR="006A1B5B" w:rsidRDefault="006A1B5B" w:rsidP="006A1B5B"/>
    <w:p w:rsidR="006A1B5B" w:rsidRDefault="006A1B5B" w:rsidP="006A1B5B">
      <w:pPr>
        <w:pStyle w:val="Heading2"/>
      </w:pPr>
      <w:bookmarkStart w:id="15" w:name="_Toc45693737"/>
      <w:r>
        <w:t>Property</w:t>
      </w:r>
      <w:bookmarkEnd w:id="15"/>
    </w:p>
    <w:p w:rsidR="006A1B5B" w:rsidRDefault="006A1B5B" w:rsidP="006A1B5B">
      <w:r>
        <w:t xml:space="preserve">Important Case: </w:t>
      </w:r>
      <w:proofErr w:type="spellStart"/>
      <w:r>
        <w:rPr>
          <w:i/>
        </w:rPr>
        <w:t>Kelo</w:t>
      </w:r>
      <w:proofErr w:type="spellEnd"/>
      <w:r>
        <w:rPr>
          <w:i/>
        </w:rPr>
        <w:t xml:space="preserve"> v. City of New London</w:t>
      </w:r>
      <w:r>
        <w:t>, 545 U.S. 469 (2005)</w:t>
      </w:r>
    </w:p>
    <w:p w:rsidR="006A1B5B" w:rsidRDefault="006A1B5B" w:rsidP="006A1B5B">
      <w:r>
        <w:rPr>
          <w:b/>
        </w:rPr>
        <w:t>Eminent Domain</w:t>
      </w:r>
    </w:p>
    <w:p w:rsidR="006A1B5B" w:rsidRDefault="006A1B5B" w:rsidP="006A1B5B">
      <w:r>
        <w:t xml:space="preserve">Summary: </w:t>
      </w:r>
      <w:proofErr w:type="spellStart"/>
      <w:r>
        <w:rPr>
          <w:i/>
        </w:rPr>
        <w:t>Kelo</w:t>
      </w:r>
      <w:proofErr w:type="spellEnd"/>
      <w:r>
        <w:t xml:space="preserve"> revolves around the use of eminent domain for a land transfer from one private owner to another. The Supreme Court ruled that the general benefits a community reaps from economic growth qualifies as a public use under the Takings Clause of the Constitution and was permissible. </w:t>
      </w:r>
    </w:p>
    <w:p w:rsidR="006A1B5B" w:rsidRDefault="006A1B5B" w:rsidP="006A1B5B">
      <w:proofErr w:type="spellStart"/>
      <w:r>
        <w:t>Aff</w:t>
      </w:r>
      <w:proofErr w:type="spellEnd"/>
      <w:r>
        <w:t xml:space="preserve"> Ground/Critical Ground: Community housing, government usage of land, urban sprawl, and other responsible development advantages undergird a policy that would prevent private to private transactions as an acceptable taking. With respect to critical ground, the history of redlining, as well as other historical analyses of urban development, gentrification and its discriminatory nature would provide plenty of argument on this topic. Example solvency: SCOTUS should issue a per </w:t>
      </w:r>
      <w:proofErr w:type="spellStart"/>
      <w:r>
        <w:t>curiam</w:t>
      </w:r>
      <w:proofErr w:type="spellEnd"/>
      <w:r>
        <w:t xml:space="preserve"> opinion ruling that a taking for a private use is unconstitutional. </w:t>
      </w:r>
    </w:p>
    <w:p w:rsidR="006A1B5B" w:rsidRDefault="006A1B5B" w:rsidP="006A1B5B">
      <w:proofErr w:type="spellStart"/>
      <w:r>
        <w:t>Neg</w:t>
      </w:r>
      <w:proofErr w:type="spellEnd"/>
      <w:r>
        <w:t xml:space="preserve"> Ground: Industry and development disadvantages, particular uses of takings for societal good/community building, as well as specific solvency questions over whether </w:t>
      </w:r>
      <w:proofErr w:type="spellStart"/>
      <w:r>
        <w:rPr>
          <w:i/>
        </w:rPr>
        <w:t>Kelo</w:t>
      </w:r>
      <w:proofErr w:type="spellEnd"/>
      <w:r>
        <w:t xml:space="preserve"> has seeded the possibility for economic revival would allow for a debate over the best method of revitalizing the economy in impoverished areas. A multitude of process counterplans will also be available if students choose to engage with them. </w:t>
      </w:r>
    </w:p>
    <w:p w:rsidR="006A1B5B" w:rsidRDefault="006A1B5B" w:rsidP="006A1B5B">
      <w:r>
        <w:lastRenderedPageBreak/>
        <w:t xml:space="preserve">Additional </w:t>
      </w:r>
      <w:proofErr w:type="spellStart"/>
      <w:r>
        <w:t>Aff</w:t>
      </w:r>
      <w:proofErr w:type="spellEnd"/>
      <w:r>
        <w:t xml:space="preserve"> Mechanisms/Cases:</w:t>
      </w:r>
    </w:p>
    <w:p w:rsidR="006A1B5B" w:rsidRDefault="006A1B5B" w:rsidP="006A1B5B">
      <w:r>
        <w:rPr>
          <w:i/>
        </w:rPr>
        <w:t>Village of Euclid v. Ambler Realty</w:t>
      </w:r>
      <w:r>
        <w:t xml:space="preserve">: This case held that it is within a city's police power to set zoning regulations and ordinances. </w:t>
      </w:r>
      <w:proofErr w:type="spellStart"/>
      <w:r>
        <w:t>Affs</w:t>
      </w:r>
      <w:proofErr w:type="spellEnd"/>
      <w:r>
        <w:t xml:space="preserve"> would be able to interrogate the history of city planning, the benefits that arise from preventing development, and removing the red tape that comes with innovation within a city. These impacts could range from urban sprawl, to economic development (allowing for industrial projects that might otherwise be zoned out, like nuclear power), to creating affordable housing in disparately affected communities. The negative would be able to defend city zoning, with impacts to the downsides of development (deforestation, industrial mining, pollution) and the impacts that abolishing zoning schemes has on city planning and responsible and sustainable growth. Ex: The Supreme Court should overturn </w:t>
      </w:r>
      <w:r>
        <w:rPr>
          <w:i/>
        </w:rPr>
        <w:t>Village of Euclid v. Ambler Realty</w:t>
      </w:r>
      <w:r>
        <w:t xml:space="preserve"> on the basis that city ordinance schemes violate the Fourteenth Amendment. </w:t>
      </w:r>
    </w:p>
    <w:p w:rsidR="006A1B5B" w:rsidRDefault="006A1B5B" w:rsidP="006A1B5B">
      <w:r>
        <w:rPr>
          <w:i/>
        </w:rPr>
        <w:t>Penn Central Transportation Co. v. New York City</w:t>
      </w:r>
      <w:r>
        <w:t xml:space="preserve">: This case lays out the determinative criteria for a regulatory "taking" under the US Constitution. This takes into account the economic impact of the taking, the effect on the petitioner's interest, and the character of the government action in the taking. The crux of the </w:t>
      </w:r>
      <w:proofErr w:type="spellStart"/>
      <w:r>
        <w:t>Aff</w:t>
      </w:r>
      <w:proofErr w:type="spellEnd"/>
      <w:r>
        <w:t xml:space="preserve"> would revolve around finding a regulatory taking unconstitutional, as it deprives one of their use of the property through law. This would access similar impacts as the </w:t>
      </w:r>
      <w:proofErr w:type="spellStart"/>
      <w:r>
        <w:rPr>
          <w:i/>
        </w:rPr>
        <w:t>Kelo</w:t>
      </w:r>
      <w:proofErr w:type="spellEnd"/>
      <w:r>
        <w:t xml:space="preserve"> case area, while also allowing critiques of government regulating industry out of existence in certain areas or allowing something that should otherwise be impermissible to occur. Ex: The Supreme Court should overturn </w:t>
      </w:r>
      <w:r>
        <w:rPr>
          <w:i/>
        </w:rPr>
        <w:t>Penn Central</w:t>
      </w:r>
      <w:r>
        <w:t xml:space="preserve"> as an unconstitutional deprivation of Due Process rights under the Fourteenth Amendment.</w:t>
      </w:r>
    </w:p>
    <w:p w:rsidR="006A1B5B" w:rsidRDefault="006A1B5B" w:rsidP="006A1B5B">
      <w:r>
        <w:rPr>
          <w:i/>
          <w:iCs/>
        </w:rPr>
        <w:t>Lucas v. South Carolina Coastal Council</w:t>
      </w:r>
      <w:r>
        <w:t xml:space="preserve">: This case held that regulations, and regulatory takings, cannot be upheld merely because they are designed to prevent harmful use. While there is some overlap with </w:t>
      </w:r>
      <w:r>
        <w:rPr>
          <w:i/>
          <w:iCs/>
        </w:rPr>
        <w:t>Penn Central</w:t>
      </w:r>
      <w:r>
        <w:t xml:space="preserve">, this specific mechanism would allow specific environmental debates, whether that be advantages based upon flood plains, endangered species, coastal territory, reefs, grazing land, or global warming. The negative ground would then rely upon industry crowd-out based upon the regulatory takings that would be used to prevent harmful use, namely mining operations, oil drilling, offshore development, and the lumber industry. This ground is also ripe for criticisms regarding government overreach, as </w:t>
      </w:r>
      <w:r>
        <w:rPr>
          <w:i/>
          <w:iCs/>
        </w:rPr>
        <w:t>Lucas</w:t>
      </w:r>
      <w:r>
        <w:t xml:space="preserve"> is cited as a crucial legal libertarian case. Ex: The Supreme Court should overrule </w:t>
      </w:r>
      <w:r>
        <w:rPr>
          <w:i/>
          <w:iCs/>
        </w:rPr>
        <w:t>Lucas v. South Carolina Coastal Commission</w:t>
      </w:r>
      <w:r>
        <w:t xml:space="preserve"> on the basis that regulations to prevent harmful use are a valid use of police power under </w:t>
      </w:r>
      <w:r>
        <w:rPr>
          <w:i/>
          <w:iCs/>
        </w:rPr>
        <w:t>Village of Euclid v. Ambler Realty</w:t>
      </w:r>
      <w:r>
        <w:t xml:space="preserve">. </w:t>
      </w:r>
    </w:p>
    <w:p w:rsidR="006A1B5B" w:rsidRDefault="006A1B5B" w:rsidP="006A1B5B">
      <w:r>
        <w:t>Other cases:</w:t>
      </w:r>
    </w:p>
    <w:p w:rsidR="006A1B5B" w:rsidRDefault="006A1B5B" w:rsidP="006A1B5B">
      <w:r>
        <w:t xml:space="preserve">United States v. </w:t>
      </w:r>
      <w:proofErr w:type="spellStart"/>
      <w:r>
        <w:t>Causby</w:t>
      </w:r>
      <w:proofErr w:type="spellEnd"/>
      <w:r>
        <w:t xml:space="preserve"> – A landowner's domain includes the lower altitude airspace, but that property does not extend indefinitely upward.</w:t>
      </w:r>
    </w:p>
    <w:p w:rsidR="006A1B5B" w:rsidRDefault="006A1B5B" w:rsidP="006A1B5B">
      <w:r>
        <w:t xml:space="preserve">United States v. </w:t>
      </w:r>
      <w:proofErr w:type="spellStart"/>
      <w:r>
        <w:t>Cors</w:t>
      </w:r>
      <w:proofErr w:type="spellEnd"/>
      <w:r>
        <w:t xml:space="preserve"> – The government doesn’t need to pay “fair market value” when its own interest has driven the value of the property up.</w:t>
      </w:r>
    </w:p>
    <w:p w:rsidR="006A1B5B" w:rsidRDefault="006A1B5B" w:rsidP="006A1B5B">
      <w:proofErr w:type="spellStart"/>
      <w:r w:rsidRPr="0088683E">
        <w:t>Loretto</w:t>
      </w:r>
      <w:proofErr w:type="spellEnd"/>
      <w:r w:rsidRPr="0088683E">
        <w:t xml:space="preserve"> v. Teleprompter Manhattan CATV Corp.</w:t>
      </w:r>
      <w:r>
        <w:t xml:space="preserve"> – If the government or utility company physically occupies a property, regardless of public benefit, it must compensate the owner.</w:t>
      </w:r>
    </w:p>
    <w:p w:rsidR="006A1B5B" w:rsidRDefault="006A1B5B" w:rsidP="006A1B5B">
      <w:r w:rsidRPr="0088683E">
        <w:t>Tahoe-Sierra Preservation Council v. Tahoe Regional Planning Agency</w:t>
      </w:r>
      <w:r>
        <w:t xml:space="preserve"> – A moratorium on building does not constitute a regulatory taking of property.</w:t>
      </w:r>
    </w:p>
    <w:p w:rsidR="006A1B5B" w:rsidRDefault="006A1B5B" w:rsidP="006A1B5B">
      <w:r w:rsidRPr="0088683E">
        <w:lastRenderedPageBreak/>
        <w:t xml:space="preserve">MGM Studios v. </w:t>
      </w:r>
      <w:proofErr w:type="spellStart"/>
      <w:r w:rsidRPr="0088683E">
        <w:t>Grokster</w:t>
      </w:r>
      <w:proofErr w:type="spellEnd"/>
      <w:r>
        <w:t xml:space="preserve"> – </w:t>
      </w:r>
      <w:r w:rsidRPr="00F9525F">
        <w:t>Producers of technology who promote the ease of infringing on copyrights can be sued for inducing copyright infringement committed by their users</w:t>
      </w:r>
    </w:p>
    <w:p w:rsidR="006A1B5B" w:rsidRDefault="006A1B5B" w:rsidP="006A1B5B">
      <w:proofErr w:type="spellStart"/>
      <w:r w:rsidRPr="0088683E">
        <w:t>Palazzolo</w:t>
      </w:r>
      <w:proofErr w:type="spellEnd"/>
      <w:r w:rsidRPr="0088683E">
        <w:t xml:space="preserve"> v. Rhode </w:t>
      </w:r>
      <w:proofErr w:type="gramStart"/>
      <w:r w:rsidRPr="0088683E">
        <w:t xml:space="preserve">Island  </w:t>
      </w:r>
      <w:r>
        <w:t>-</w:t>
      </w:r>
      <w:proofErr w:type="gramEnd"/>
      <w:r>
        <w:t xml:space="preserve"> Someone that acquires property after enactment of regulations that effect that property still have standing to bring a lawsuit.</w:t>
      </w:r>
    </w:p>
    <w:p w:rsidR="006A1B5B" w:rsidRPr="001C287D" w:rsidRDefault="006A1B5B" w:rsidP="006A1B5B"/>
    <w:p w:rsidR="006A1B5B" w:rsidRDefault="006A1B5B" w:rsidP="006A1B5B">
      <w:pPr>
        <w:pStyle w:val="Heading2"/>
      </w:pPr>
      <w:bookmarkStart w:id="16" w:name="_Toc45693738"/>
      <w:r>
        <w:t>Presidential Powers</w:t>
      </w:r>
      <w:bookmarkEnd w:id="16"/>
    </w:p>
    <w:p w:rsidR="006A1B5B" w:rsidRDefault="006A1B5B" w:rsidP="006A1B5B">
      <w:r>
        <w:t>Important Statutes: War Powers Resolution (1973)</w:t>
      </w:r>
    </w:p>
    <w:p w:rsidR="006A1B5B" w:rsidRDefault="006A1B5B" w:rsidP="006A1B5B">
      <w:r>
        <w:rPr>
          <w:b/>
        </w:rPr>
        <w:t>War Powers Authorization</w:t>
      </w:r>
    </w:p>
    <w:p w:rsidR="006A1B5B" w:rsidRDefault="006A1B5B" w:rsidP="006A1B5B">
      <w:r>
        <w:t xml:space="preserve">Summary: The War Powers Resolution is intended to limit the ability of the President to engage in unilateral conflict without the consent of Congress. The law provides that the President can send in U.S. Armed Forces only with statutory authorization, a declaration of war, or a national emergency created by attack upon the United States, its territories, possessions, or armed forces. More particularly, the law requires the President notify Congress within 48 hours of committing armed forces to military action and forbids forces from remaining after 60 days, unless an Authorization of Use of Military Force (AUMF) or a declaration of war is issued. </w:t>
      </w:r>
    </w:p>
    <w:p w:rsidR="006A1B5B" w:rsidRDefault="006A1B5B" w:rsidP="006A1B5B">
      <w:r>
        <w:t xml:space="preserve">Increased Threshold for Authorization Ground: As this topic would be bidirectional, the debate goes in two directions, which should allow for some interesting fluidity in terms of argumentation on either side. For teams looking to increase the restrictions on presidential authority to commit armed forces, advantages based upon illegal wars, executive overreach, checks and balances on executive force, congressional restraint on foreign intervention, and international law and soft power allow for big stick </w:t>
      </w:r>
      <w:proofErr w:type="spellStart"/>
      <w:r>
        <w:t>affs</w:t>
      </w:r>
      <w:proofErr w:type="spellEnd"/>
      <w:r>
        <w:t xml:space="preserve">. Solvency Example: SCOTUS should issue a per </w:t>
      </w:r>
      <w:proofErr w:type="spellStart"/>
      <w:r>
        <w:t>curiam</w:t>
      </w:r>
      <w:proofErr w:type="spellEnd"/>
      <w:r>
        <w:t xml:space="preserve"> opinion that Article I, Section 8, Clause 11 requires that all foreign intervention originate with Congress declaring war, requiring statutory authorization. </w:t>
      </w:r>
    </w:p>
    <w:p w:rsidR="006A1B5B" w:rsidRDefault="006A1B5B" w:rsidP="006A1B5B">
      <w:r>
        <w:t xml:space="preserve">Decreased Threshold for Authorization Ground: This is the other side of the coin, and would create executive flexibility, warfighting, hard power, hegemony, nation-building, genocide response, and humanitarian advantages that would otherwise cut against the grain of the War Powers Act. Solvency Example: SCOTUS should declare unconstitutional the War Powers Resolution of 1973, on the basis that it unconstitutionally creates a legislative veto by requiring unilateral removal of armed forces if determined by Congress, violating Article I, Section 7, Clauses 2 and 3. </w:t>
      </w:r>
    </w:p>
    <w:p w:rsidR="006A1B5B" w:rsidRDefault="006A1B5B" w:rsidP="006A1B5B">
      <w:r>
        <w:t xml:space="preserve">Additional </w:t>
      </w:r>
      <w:proofErr w:type="spellStart"/>
      <w:r>
        <w:t>Aff</w:t>
      </w:r>
      <w:proofErr w:type="spellEnd"/>
      <w:r>
        <w:t xml:space="preserve"> Mechanisms/Cases:</w:t>
      </w:r>
    </w:p>
    <w:p w:rsidR="006A1B5B" w:rsidRDefault="006A1B5B" w:rsidP="006A1B5B">
      <w:r>
        <w:rPr>
          <w:i/>
          <w:iCs/>
        </w:rPr>
        <w:t>Ex Parte Milligan</w:t>
      </w:r>
      <w:r>
        <w:t xml:space="preserve">: The Court held in this case that civilians cannot be tried by presidentially created military commissions and tribunals while civil courts are still in operation. This case accesses nearly all of the ground that would be garnered under the </w:t>
      </w:r>
      <w:proofErr w:type="spellStart"/>
      <w:r>
        <w:rPr>
          <w:i/>
          <w:iCs/>
        </w:rPr>
        <w:t>Hamdan</w:t>
      </w:r>
      <w:proofErr w:type="spellEnd"/>
      <w:r>
        <w:t xml:space="preserve"> summary allowing for military tribunals more broadly, and how that interacts with warfighting and hard power. The same </w:t>
      </w:r>
      <w:proofErr w:type="spellStart"/>
      <w:r>
        <w:t>neg</w:t>
      </w:r>
      <w:proofErr w:type="spellEnd"/>
      <w:r>
        <w:t xml:space="preserve"> ground would also be prevalent here, with Due Process being the core negative ground, as well as arguments relating to restricting presidential powers. Ex: The Supreme Court should overturn </w:t>
      </w:r>
      <w:r>
        <w:rPr>
          <w:i/>
          <w:iCs/>
        </w:rPr>
        <w:t>Ex Parte Milligan</w:t>
      </w:r>
      <w:r>
        <w:t xml:space="preserve"> on the basis that a military tribunal is sufficient to meet the constitutional threshold of process due to a defendant. </w:t>
      </w:r>
    </w:p>
    <w:p w:rsidR="006A1B5B" w:rsidRDefault="006A1B5B" w:rsidP="006A1B5B">
      <w:r>
        <w:rPr>
          <w:i/>
          <w:iCs/>
        </w:rPr>
        <w:lastRenderedPageBreak/>
        <w:t xml:space="preserve">Ahmed Salem Bin Ali </w:t>
      </w:r>
      <w:proofErr w:type="spellStart"/>
      <w:r>
        <w:rPr>
          <w:i/>
          <w:iCs/>
        </w:rPr>
        <w:t>Jaber</w:t>
      </w:r>
      <w:proofErr w:type="spellEnd"/>
      <w:r>
        <w:rPr>
          <w:i/>
          <w:iCs/>
        </w:rPr>
        <w:t xml:space="preserve"> v. United States</w:t>
      </w:r>
      <w:r>
        <w:t xml:space="preserve">: The Court held in this case that the family of victims of drone strike did not have the ability to ask the court for a declaratory judgment in violation of U.S. law. This mechanism would allow a very clear debate – whether drone strikes are useful as a tool for warfighting as an exercise of presidential power. The </w:t>
      </w:r>
      <w:proofErr w:type="spellStart"/>
      <w:r>
        <w:t>Aff</w:t>
      </w:r>
      <w:proofErr w:type="spellEnd"/>
      <w:r>
        <w:t xml:space="preserve"> would have access to drones bad, non-state actor recruitment, civilian casualties, international norms, soft power, and drone proliferation arguments. The negative would have access to drones </w:t>
      </w:r>
      <w:proofErr w:type="gramStart"/>
      <w:r>
        <w:t>good</w:t>
      </w:r>
      <w:proofErr w:type="gramEnd"/>
      <w:r>
        <w:t xml:space="preserve">, boots on the ground tradeoff, forward deployment DAs, the increase drone usage CP, and hard power/power vacuum case arguments. Ex: The Supreme Court should grant certiorari and overrule </w:t>
      </w:r>
      <w:r>
        <w:rPr>
          <w:i/>
          <w:iCs/>
        </w:rPr>
        <w:t xml:space="preserve">Ahmed Salem Bin Ali </w:t>
      </w:r>
      <w:proofErr w:type="spellStart"/>
      <w:r>
        <w:rPr>
          <w:i/>
          <w:iCs/>
        </w:rPr>
        <w:t>Jaber</w:t>
      </w:r>
      <w:proofErr w:type="spellEnd"/>
      <w:r>
        <w:rPr>
          <w:i/>
          <w:iCs/>
        </w:rPr>
        <w:t xml:space="preserve"> v. United States</w:t>
      </w:r>
      <w:r>
        <w:t xml:space="preserve"> on the basis that the Alien Tort Statute and Torture Victim Protection Act creates jurisdiction in such matters. </w:t>
      </w:r>
    </w:p>
    <w:p w:rsidR="006A1B5B" w:rsidRPr="000623D0" w:rsidRDefault="006A1B5B" w:rsidP="006A1B5B">
      <w:r>
        <w:rPr>
          <w:i/>
          <w:iCs/>
        </w:rPr>
        <w:t>El-</w:t>
      </w:r>
      <w:proofErr w:type="spellStart"/>
      <w:r>
        <w:rPr>
          <w:i/>
          <w:iCs/>
        </w:rPr>
        <w:t>Shifa</w:t>
      </w:r>
      <w:proofErr w:type="spellEnd"/>
      <w:r>
        <w:rPr>
          <w:i/>
          <w:iCs/>
        </w:rPr>
        <w:t xml:space="preserve"> Pharmaceutical Industries v. United States</w:t>
      </w:r>
      <w:r>
        <w:t xml:space="preserve">: The Court held in this case that the foreign target of a military strike cannot challenge in court the wisdom of that military strike. This ground would overlap substantially with </w:t>
      </w:r>
      <w:r>
        <w:rPr>
          <w:i/>
          <w:iCs/>
        </w:rPr>
        <w:t>Ahmed Salem</w:t>
      </w:r>
      <w:r>
        <w:t xml:space="preserve"> above, but would also include ground based around </w:t>
      </w:r>
      <w:r>
        <w:rPr>
          <w:i/>
          <w:iCs/>
        </w:rPr>
        <w:t>any</w:t>
      </w:r>
      <w:r>
        <w:t xml:space="preserve"> military strikes, not just drones. This would allow cleaner access to modeling and international credibility advantages, as well as victim reparations arguments. The negative would maintain all of the same hard power and military strikes good arguments, as well as case arguments around allowing potential hostile countries access to the legal challenges, potentially hampering military intervention. Ex: The Supreme Court should issue a per </w:t>
      </w:r>
      <w:proofErr w:type="spellStart"/>
      <w:r>
        <w:t>curiam</w:t>
      </w:r>
      <w:proofErr w:type="spellEnd"/>
      <w:r>
        <w:t xml:space="preserve"> overruling </w:t>
      </w:r>
      <w:r>
        <w:rPr>
          <w:i/>
          <w:iCs/>
        </w:rPr>
        <w:t>El-</w:t>
      </w:r>
      <w:proofErr w:type="spellStart"/>
      <w:r>
        <w:rPr>
          <w:i/>
          <w:iCs/>
        </w:rPr>
        <w:t>Shifa</w:t>
      </w:r>
      <w:proofErr w:type="spellEnd"/>
      <w:r>
        <w:rPr>
          <w:i/>
          <w:iCs/>
        </w:rPr>
        <w:t xml:space="preserve"> Pharmaceutical Industries v. United States</w:t>
      </w:r>
      <w:r>
        <w:t xml:space="preserve"> on the basis that foreign targets have due process rights when the President authorizes military action against said targets. </w:t>
      </w:r>
    </w:p>
    <w:p w:rsidR="006A1B5B" w:rsidRDefault="006A1B5B" w:rsidP="006A1B5B">
      <w:pPr>
        <w:jc w:val="center"/>
        <w:rPr>
          <w:b/>
        </w:rPr>
      </w:pPr>
    </w:p>
    <w:p w:rsidR="006A1B5B" w:rsidRDefault="006A1B5B" w:rsidP="006A1B5B">
      <w:pPr>
        <w:pStyle w:val="Heading2"/>
      </w:pPr>
      <w:bookmarkStart w:id="17" w:name="_Toc45693739"/>
      <w:r>
        <w:t>Administrative Law</w:t>
      </w:r>
      <w:bookmarkEnd w:id="17"/>
    </w:p>
    <w:p w:rsidR="006A1B5B" w:rsidRDefault="006A1B5B" w:rsidP="006A1B5B">
      <w:r>
        <w:t xml:space="preserve">Important Case: </w:t>
      </w:r>
      <w:r>
        <w:rPr>
          <w:i/>
        </w:rPr>
        <w:t>Chevron U.S.A. v. Natural Res. Def. Council, Inc.</w:t>
      </w:r>
      <w:r>
        <w:t xml:space="preserve">, 467 U.S. 837 (1984). </w:t>
      </w:r>
    </w:p>
    <w:p w:rsidR="006A1B5B" w:rsidRDefault="006A1B5B" w:rsidP="006A1B5B">
      <w:r>
        <w:t xml:space="preserve">Summary: This case revolves around the question of deference given to a government agency’s interpretation of a particular statute. In this case, the matter was whether the Environmental Protection Agency’s interpretation of a “source” of air pollutants was agreeable with the Clean Air Act of 1963. The test relied upon a two-part test: (A) whether the statute has spoken clearly and unambiguously about the interpretation in question, and if not, (B) whether the agency’s interpretation is based upon a permissible construction of the statute. This has created massive flexibility when it comes to allowing agencies to “fill in the gaps” when interpreting a statute. </w:t>
      </w:r>
    </w:p>
    <w:p w:rsidR="006A1B5B" w:rsidRDefault="006A1B5B" w:rsidP="006A1B5B">
      <w:proofErr w:type="spellStart"/>
      <w:r>
        <w:t>Aff</w:t>
      </w:r>
      <w:proofErr w:type="spellEnd"/>
      <w:r>
        <w:t xml:space="preserve"> Ground/Critical Ground: Allowing deference has created a whole host of issues that will provide fertile ground for affirmatives. These include environmental, pharmaceutical, industrial, technology, immigration, and agricultural advantages based upon agency deference that sometimes violates the intent of the originating statute. With respect to critical ground, the knock-on effects of EPA and DHS deference creates a slew of issues for marginalized folks, be that </w:t>
      </w:r>
      <w:proofErr w:type="spellStart"/>
      <w:r>
        <w:t>overpolicing</w:t>
      </w:r>
      <w:proofErr w:type="spellEnd"/>
      <w:r>
        <w:t xml:space="preserve"> and deportation at the border, or environmental racism due to dumping of toxic waste. Example Solvency: SCOTUS should overrule </w:t>
      </w:r>
      <w:r>
        <w:rPr>
          <w:i/>
        </w:rPr>
        <w:t>Chevron</w:t>
      </w:r>
      <w:r>
        <w:t xml:space="preserve">, holding that it is unconstitutional to allow agencies to determine law. </w:t>
      </w:r>
    </w:p>
    <w:p w:rsidR="006A1B5B" w:rsidRDefault="006A1B5B" w:rsidP="006A1B5B">
      <w:proofErr w:type="spellStart"/>
      <w:r>
        <w:t>Neg</w:t>
      </w:r>
      <w:proofErr w:type="spellEnd"/>
      <w:r>
        <w:t xml:space="preserve"> Ground: Agency flexibility, industry clarity, economy and labor DAs, as well as specific DAs generated from the adversely affected interest that the </w:t>
      </w:r>
      <w:proofErr w:type="spellStart"/>
      <w:r>
        <w:t>Aff</w:t>
      </w:r>
      <w:proofErr w:type="spellEnd"/>
      <w:r>
        <w:t xml:space="preserve"> claims to solve. </w:t>
      </w:r>
    </w:p>
    <w:p w:rsidR="006A1B5B" w:rsidRDefault="006A1B5B" w:rsidP="006A1B5B">
      <w:r>
        <w:t xml:space="preserve">Additional </w:t>
      </w:r>
      <w:proofErr w:type="spellStart"/>
      <w:r>
        <w:t>Aff</w:t>
      </w:r>
      <w:proofErr w:type="spellEnd"/>
      <w:r>
        <w:t xml:space="preserve"> Mechanism/Cases:</w:t>
      </w:r>
    </w:p>
    <w:p w:rsidR="006A1B5B" w:rsidRDefault="006A1B5B" w:rsidP="006A1B5B">
      <w:proofErr w:type="spellStart"/>
      <w:r>
        <w:rPr>
          <w:i/>
          <w:iCs/>
        </w:rPr>
        <w:lastRenderedPageBreak/>
        <w:t>Kisor</w:t>
      </w:r>
      <w:proofErr w:type="spellEnd"/>
      <w:r>
        <w:rPr>
          <w:i/>
          <w:iCs/>
        </w:rPr>
        <w:t xml:space="preserve"> v. </w:t>
      </w:r>
      <w:proofErr w:type="spellStart"/>
      <w:r>
        <w:rPr>
          <w:i/>
          <w:iCs/>
        </w:rPr>
        <w:t>Wilkie</w:t>
      </w:r>
      <w:proofErr w:type="spellEnd"/>
      <w:r>
        <w:t xml:space="preserve">: This case clarified one of the core lineages of </w:t>
      </w:r>
      <w:r>
        <w:rPr>
          <w:i/>
          <w:iCs/>
        </w:rPr>
        <w:t>Chevron</w:t>
      </w:r>
      <w:r>
        <w:t xml:space="preserve">, that agencies are given deference to clarify their own ambiguous regulations. This is another flavor of </w:t>
      </w:r>
      <w:r>
        <w:rPr>
          <w:i/>
          <w:iCs/>
        </w:rPr>
        <w:t>Chevron</w:t>
      </w:r>
      <w:r>
        <w:t xml:space="preserve">, but would allow specific agency interpretations, such as interpreting regulations under the Clean Air Act, to not be resolved in favor of the agency. Not granting those interpretations deference would allow for a plethora of legal challenges to any number of agency decisions, but the highlights would likely be the ones identified above. The core </w:t>
      </w:r>
      <w:proofErr w:type="spellStart"/>
      <w:r>
        <w:t>neg</w:t>
      </w:r>
      <w:proofErr w:type="spellEnd"/>
      <w:r>
        <w:t xml:space="preserve"> ground would also maintain the same, with agency credibility disadvantages available as unique negative ground. </w:t>
      </w:r>
    </w:p>
    <w:p w:rsidR="006A1B5B" w:rsidRDefault="006A1B5B" w:rsidP="006A1B5B">
      <w:r>
        <w:rPr>
          <w:i/>
          <w:iCs/>
        </w:rPr>
        <w:t>Auer v. Robbins</w:t>
      </w:r>
      <w:r>
        <w:t xml:space="preserve">: This case was crucial in establishing the validity of agency deference in the wake of the Administrative Procedure Act. Overruling </w:t>
      </w:r>
      <w:r>
        <w:rPr>
          <w:i/>
          <w:iCs/>
        </w:rPr>
        <w:t>Auer</w:t>
      </w:r>
      <w:r>
        <w:t xml:space="preserve"> would be in alignment with the dissent in </w:t>
      </w:r>
      <w:proofErr w:type="spellStart"/>
      <w:r>
        <w:rPr>
          <w:i/>
          <w:iCs/>
        </w:rPr>
        <w:t>Kisor</w:t>
      </w:r>
      <w:proofErr w:type="spellEnd"/>
      <w:r>
        <w:t xml:space="preserve">, which indicated that </w:t>
      </w:r>
      <w:r>
        <w:rPr>
          <w:i/>
          <w:iCs/>
        </w:rPr>
        <w:t>Auer</w:t>
      </w:r>
      <w:r>
        <w:t xml:space="preserve"> was an accident, and is inconsistent with the APA. The ground would likely be similar to both of the areas above, but could allow some interesting all vs. partial debates regarding the utility of overruling </w:t>
      </w:r>
      <w:proofErr w:type="spellStart"/>
      <w:r>
        <w:rPr>
          <w:i/>
          <w:iCs/>
        </w:rPr>
        <w:t>Kisor</w:t>
      </w:r>
      <w:proofErr w:type="spellEnd"/>
      <w:r>
        <w:t xml:space="preserve"> versus overruling </w:t>
      </w:r>
      <w:r>
        <w:rPr>
          <w:i/>
          <w:iCs/>
        </w:rPr>
        <w:t>Auer</w:t>
      </w:r>
      <w:r>
        <w:t xml:space="preserve">, as well as important separation of powers concerns identified in the dissent. Ex: The Supreme Court should overrule </w:t>
      </w:r>
      <w:r>
        <w:rPr>
          <w:i/>
          <w:iCs/>
        </w:rPr>
        <w:t>Auer v. Robbins</w:t>
      </w:r>
      <w:r>
        <w:t xml:space="preserve"> on the basis that it violates separation of powers considerations in the Constitution. </w:t>
      </w:r>
    </w:p>
    <w:p w:rsidR="006A1B5B" w:rsidRDefault="006A1B5B" w:rsidP="006A1B5B">
      <w:r>
        <w:t xml:space="preserve">Immigration and Naturalization Service v. Chadha </w:t>
      </w:r>
      <w:proofErr w:type="gramStart"/>
      <w:r>
        <w:t>-  Congress</w:t>
      </w:r>
      <w:proofErr w:type="gramEnd"/>
      <w:r>
        <w:t xml:space="preserve"> may not promulgate a statute granting to itself a legislative veto over actions of the executive branch because such a veto is inconsistent with the bicameralism principle and Presentment Clause of the Constitution. </w:t>
      </w:r>
    </w:p>
    <w:p w:rsidR="006A1B5B" w:rsidRDefault="006A1B5B" w:rsidP="006A1B5B">
      <w:r>
        <w:t>Marshall v. Barlow's - Warrantless searches by OSHA inspectors violate the Fourth Amendment, making Section 8(a) of the Occupational Safety and Health Act of 1970 unconstitutional.</w:t>
      </w:r>
    </w:p>
    <w:p w:rsidR="006A1B5B" w:rsidRDefault="006A1B5B" w:rsidP="006A1B5B">
      <w:r>
        <w:t>National Labor Relations Board v. Sears, Roebuck &amp; Co. - Clarified exemption 5 under the Freedom of Information Act, forcing government agencies to disclose "final opinion" memoranda, explaining agency or decision.</w:t>
      </w:r>
    </w:p>
    <w:p w:rsidR="006A1B5B" w:rsidRDefault="006A1B5B" w:rsidP="006A1B5B">
      <w:r>
        <w:t xml:space="preserve">Vermont Yankee Nuclear Power Corp. v. Natural Resources Defense Council, Inc. </w:t>
      </w:r>
      <w:proofErr w:type="gramStart"/>
      <w:r>
        <w:t>-  A</w:t>
      </w:r>
      <w:proofErr w:type="gramEnd"/>
      <w:r>
        <w:t xml:space="preserve"> court cannot impose rulemaking procedures on a federal government agency.</w:t>
      </w:r>
    </w:p>
    <w:p w:rsidR="006A1B5B" w:rsidRDefault="006A1B5B" w:rsidP="006A1B5B"/>
    <w:p w:rsidR="006A1B5B" w:rsidRDefault="006A1B5B" w:rsidP="006A1B5B">
      <w:pPr>
        <w:pStyle w:val="Heading2"/>
      </w:pPr>
      <w:bookmarkStart w:id="18" w:name="_Toc45693740"/>
      <w:r>
        <w:t>Second Amendment</w:t>
      </w:r>
      <w:bookmarkEnd w:id="18"/>
    </w:p>
    <w:p w:rsidR="006A1B5B" w:rsidRDefault="006A1B5B" w:rsidP="006A1B5B">
      <w:r>
        <w:t xml:space="preserve">Important Case: </w:t>
      </w:r>
      <w:r>
        <w:rPr>
          <w:i/>
        </w:rPr>
        <w:t>District of Columbia v. Heller</w:t>
      </w:r>
      <w:r>
        <w:t xml:space="preserve">, 554 U.S. 570 (2008). </w:t>
      </w:r>
    </w:p>
    <w:p w:rsidR="006A1B5B" w:rsidRDefault="006A1B5B" w:rsidP="006A1B5B">
      <w:r>
        <w:t xml:space="preserve">Summary: An infamous Supreme Court case, the Court in this case found that the Firearms Control Regulations Act of 1975 was unconstitutional under the Second Amendment. The basis for this ruling was that handguns are arms, and that requiring firearms to be unloaded and either locked or disassembled prevented an individual’s right to keep and bear arms for traditionally lawful purposes. </w:t>
      </w:r>
    </w:p>
    <w:p w:rsidR="006A1B5B" w:rsidRDefault="006A1B5B" w:rsidP="006A1B5B">
      <w:proofErr w:type="spellStart"/>
      <w:r>
        <w:t>Aff</w:t>
      </w:r>
      <w:proofErr w:type="spellEnd"/>
      <w:r>
        <w:t xml:space="preserve"> Ground/Critical Ground: Firearm regulations advantages, gun buybacks,  and cross-border firearm transfers would allow for larger policy </w:t>
      </w:r>
      <w:proofErr w:type="spellStart"/>
      <w:r>
        <w:t>affs</w:t>
      </w:r>
      <w:proofErr w:type="spellEnd"/>
      <w:r>
        <w:t xml:space="preserve">, while including discussions about areas where they inflict disproportionate amounts of violence would provide key critical ground for teams that are so inclined, including narratives of those who have suffered trauma from mass shooting events. Clever </w:t>
      </w:r>
      <w:proofErr w:type="spellStart"/>
      <w:r>
        <w:t>affs</w:t>
      </w:r>
      <w:proofErr w:type="spellEnd"/>
      <w:r>
        <w:t xml:space="preserve"> will likely do something beyond banning handguns, though that will provide for an interesting impact turn debate. Example solvency: SCOTUS should issue a per </w:t>
      </w:r>
      <w:proofErr w:type="spellStart"/>
      <w:r>
        <w:t>curiam</w:t>
      </w:r>
      <w:proofErr w:type="spellEnd"/>
      <w:r>
        <w:t xml:space="preserve"> opinion overruling </w:t>
      </w:r>
      <w:r>
        <w:rPr>
          <w:i/>
        </w:rPr>
        <w:t>Heller</w:t>
      </w:r>
      <w:r>
        <w:t xml:space="preserve"> on the basis that the Second Amendment clearly applied only to a well-regulated militia and does not otherwise confer special protections on regulations to firearms. </w:t>
      </w:r>
    </w:p>
    <w:p w:rsidR="006A1B5B" w:rsidRDefault="006A1B5B" w:rsidP="006A1B5B">
      <w:proofErr w:type="spellStart"/>
      <w:r>
        <w:lastRenderedPageBreak/>
        <w:t>Neg</w:t>
      </w:r>
      <w:proofErr w:type="spellEnd"/>
      <w:r>
        <w:t xml:space="preserve"> Ground: Gun industry, black market, 3D printed guns and militia disadvantages, as well as community backlash to disarmament provide a large amount of core topic ground, as well as clean and large links to the politics disadvantage. Additionally, critical teams can investigate some of the origins of gun regulations and the way that has intersected with race as an interesting critique of gun bans and overregulation for vulnerable populations. </w:t>
      </w:r>
    </w:p>
    <w:p w:rsidR="006A1B5B" w:rsidRDefault="006A1B5B" w:rsidP="006A1B5B">
      <w:r>
        <w:t xml:space="preserve">Additional </w:t>
      </w:r>
      <w:proofErr w:type="spellStart"/>
      <w:r>
        <w:t>Aff</w:t>
      </w:r>
      <w:proofErr w:type="spellEnd"/>
      <w:r>
        <w:t xml:space="preserve"> Mechanisms/Cases: </w:t>
      </w:r>
    </w:p>
    <w:p w:rsidR="006A1B5B" w:rsidRDefault="006A1B5B" w:rsidP="006A1B5B">
      <w:r>
        <w:rPr>
          <w:i/>
          <w:iCs/>
        </w:rPr>
        <w:t>McDonald v. City of Chicago</w:t>
      </w:r>
      <w:r>
        <w:t xml:space="preserve">: This case incorporated the Second Amendment protections in </w:t>
      </w:r>
      <w:r>
        <w:rPr>
          <w:i/>
          <w:iCs/>
        </w:rPr>
        <w:t>Heller</w:t>
      </w:r>
      <w:r>
        <w:t xml:space="preserve"> to the states via the Fourteenth Amendment. The ground should be similar, with the only real deviation being that it would allow state by state handgun bans that might otherwise avoid the politics DAs by not creating federal regulations on firearms. Ex: The Supreme Court should issue a per </w:t>
      </w:r>
      <w:proofErr w:type="spellStart"/>
      <w:r>
        <w:t>curiam</w:t>
      </w:r>
      <w:proofErr w:type="spellEnd"/>
      <w:r>
        <w:t xml:space="preserve"> opinion overruling </w:t>
      </w:r>
      <w:r>
        <w:rPr>
          <w:i/>
          <w:iCs/>
        </w:rPr>
        <w:t>McDonald v. City of Chicago</w:t>
      </w:r>
      <w:r>
        <w:t xml:space="preserve"> on the basis that the </w:t>
      </w:r>
      <w:proofErr w:type="spellStart"/>
      <w:r>
        <w:t>the</w:t>
      </w:r>
      <w:proofErr w:type="spellEnd"/>
      <w:r>
        <w:t xml:space="preserve"> Second Amendment clearly applied only to a well-regulated militia and does not otherwise confer special protections on regulations to firearms. </w:t>
      </w:r>
    </w:p>
    <w:p w:rsidR="006A1B5B" w:rsidRPr="00300C86" w:rsidRDefault="006A1B5B" w:rsidP="006A1B5B">
      <w:pPr>
        <w:rPr>
          <w:rFonts w:cstheme="minorHAnsi"/>
        </w:rPr>
      </w:pPr>
      <w:r>
        <w:rPr>
          <w:rFonts w:cstheme="minorHAnsi"/>
        </w:rPr>
        <w:t>Other cases of note</w:t>
      </w:r>
      <w:proofErr w:type="gramStart"/>
      <w:r>
        <w:rPr>
          <w:rFonts w:cstheme="minorHAnsi"/>
        </w:rPr>
        <w:t>:</w:t>
      </w:r>
      <w:proofErr w:type="gramEnd"/>
      <w:r>
        <w:rPr>
          <w:rFonts w:cstheme="minorHAnsi"/>
        </w:rPr>
        <w:br/>
      </w:r>
      <w:r>
        <w:rPr>
          <w:rFonts w:cstheme="minorHAnsi"/>
        </w:rPr>
        <w:br/>
      </w:r>
      <w:r w:rsidRPr="00300C86">
        <w:rPr>
          <w:rFonts w:cstheme="minorHAnsi"/>
        </w:rPr>
        <w:t>Caetano v. Massachusetts</w:t>
      </w:r>
      <w:r>
        <w:rPr>
          <w:rFonts w:cstheme="minorHAnsi"/>
        </w:rPr>
        <w:t xml:space="preserve"> – The opinion states “</w:t>
      </w:r>
      <w:r w:rsidRPr="00300C86">
        <w:rPr>
          <w:rFonts w:cstheme="minorHAnsi"/>
        </w:rPr>
        <w:t>the Second Amendment extends, prima facie, to all instruments that constitute bearable arms, even those that were not in existence at the time of the founding</w:t>
      </w:r>
      <w:r>
        <w:rPr>
          <w:rFonts w:cstheme="minorHAnsi"/>
        </w:rPr>
        <w:t>.”</w:t>
      </w:r>
    </w:p>
    <w:p w:rsidR="006A1B5B" w:rsidRPr="00300C86" w:rsidRDefault="006A1B5B" w:rsidP="006A1B5B">
      <w:pPr>
        <w:rPr>
          <w:rFonts w:cstheme="minorHAnsi"/>
        </w:rPr>
      </w:pPr>
      <w:r w:rsidRPr="00300C86">
        <w:rPr>
          <w:rFonts w:cstheme="minorHAnsi"/>
        </w:rPr>
        <w:t>Presser v. Illinois</w:t>
      </w:r>
      <w:r>
        <w:rPr>
          <w:rFonts w:cstheme="minorHAnsi"/>
        </w:rPr>
        <w:t xml:space="preserve"> – The second amendment’s prescriptions for a militia only apply to the national government, and state governments may forbid private militias.</w:t>
      </w:r>
    </w:p>
    <w:p w:rsidR="006A1B5B" w:rsidRDefault="006A1B5B" w:rsidP="006A1B5B">
      <w:pPr>
        <w:rPr>
          <w:rFonts w:cstheme="minorHAnsi"/>
        </w:rPr>
      </w:pPr>
      <w:r w:rsidRPr="00300C86">
        <w:rPr>
          <w:rFonts w:cstheme="minorHAnsi"/>
        </w:rPr>
        <w:t>Farmer v. Higgins</w:t>
      </w:r>
      <w:r>
        <w:rPr>
          <w:rFonts w:cstheme="minorHAnsi"/>
        </w:rPr>
        <w:t xml:space="preserve"> – The government may ban private ownership of machine guns. </w:t>
      </w:r>
    </w:p>
    <w:p w:rsidR="006A1B5B" w:rsidRPr="000408AE" w:rsidRDefault="006A1B5B" w:rsidP="006A1B5B"/>
    <w:p w:rsidR="006A1B5B" w:rsidRDefault="006A1B5B" w:rsidP="006A1B5B"/>
    <w:p w:rsidR="006A1B5B" w:rsidRDefault="006A1B5B" w:rsidP="006A1B5B">
      <w:pPr>
        <w:pStyle w:val="Heading2"/>
      </w:pPr>
      <w:bookmarkStart w:id="19" w:name="_Toc45693741"/>
      <w:r>
        <w:t>Miscellaneous Cases</w:t>
      </w:r>
      <w:bookmarkEnd w:id="19"/>
      <w:r>
        <w:t xml:space="preserve"> </w:t>
      </w:r>
    </w:p>
    <w:p w:rsidR="006A1B5B" w:rsidRDefault="006A1B5B" w:rsidP="006A1B5B">
      <w:pPr>
        <w:rPr>
          <w:b/>
        </w:rPr>
      </w:pPr>
      <w:r>
        <w:rPr>
          <w:b/>
        </w:rPr>
        <w:t>Qualified Immunity</w:t>
      </w:r>
    </w:p>
    <w:p w:rsidR="006A1B5B" w:rsidRDefault="006A1B5B" w:rsidP="006A1B5B">
      <w:r>
        <w:t xml:space="preserve">Important Case: </w:t>
      </w:r>
      <w:r>
        <w:rPr>
          <w:i/>
        </w:rPr>
        <w:t>Harlow v. Fitzgerald</w:t>
      </w:r>
      <w:r>
        <w:t xml:space="preserve">, 457 U.S. 800 (1982). </w:t>
      </w:r>
    </w:p>
    <w:p w:rsidR="006A1B5B" w:rsidRDefault="006A1B5B" w:rsidP="006A1B5B">
      <w:r>
        <w:t xml:space="preserve">Summary: In </w:t>
      </w:r>
      <w:r>
        <w:rPr>
          <w:i/>
        </w:rPr>
        <w:t>Harlow</w:t>
      </w:r>
      <w:r>
        <w:t xml:space="preserve">, the Supreme Court laid out the framework for obtaining qualified immunity for government officials. In this case, the Court held that governmental officials performing discretionary functions are generally shielded from liability for civil damages insofar as their conduct does not violate clearly established statutory or constitutional rights of which a reasonable person would have known. </w:t>
      </w:r>
    </w:p>
    <w:p w:rsidR="006A1B5B" w:rsidRDefault="006A1B5B" w:rsidP="006A1B5B">
      <w:proofErr w:type="spellStart"/>
      <w:r>
        <w:t>Aff</w:t>
      </w:r>
      <w:proofErr w:type="spellEnd"/>
      <w:r>
        <w:t xml:space="preserve"> Ground/Critical Ground: Community policing, police brutality, due process, victim reparations, and police union credibility are all core topic ground, and apply equally to policy </w:t>
      </w:r>
      <w:proofErr w:type="spellStart"/>
      <w:r>
        <w:t>affs</w:t>
      </w:r>
      <w:proofErr w:type="spellEnd"/>
      <w:r>
        <w:t xml:space="preserve"> and critical </w:t>
      </w:r>
      <w:proofErr w:type="spellStart"/>
      <w:r>
        <w:t>affs</w:t>
      </w:r>
      <w:proofErr w:type="spellEnd"/>
      <w:r>
        <w:t xml:space="preserve"> alike. This is a well-tread topic, but may benefit from delving deeper into the topic literature beyond a single month. Example solvency: SCOTUS should issue a per </w:t>
      </w:r>
      <w:proofErr w:type="spellStart"/>
      <w:r>
        <w:t>curiam</w:t>
      </w:r>
      <w:proofErr w:type="spellEnd"/>
      <w:r>
        <w:t xml:space="preserve"> opinion overruling </w:t>
      </w:r>
      <w:r>
        <w:rPr>
          <w:i/>
        </w:rPr>
        <w:t>Harlow v. Fitzgerald</w:t>
      </w:r>
      <w:r>
        <w:t xml:space="preserve"> on the basis that it unconstitutionally deprives victims the due process conferred to them by the Constitution. </w:t>
      </w:r>
    </w:p>
    <w:p w:rsidR="006A1B5B" w:rsidRDefault="006A1B5B" w:rsidP="006A1B5B">
      <w:proofErr w:type="spellStart"/>
      <w:r>
        <w:t>Neg</w:t>
      </w:r>
      <w:proofErr w:type="spellEnd"/>
      <w:r>
        <w:t xml:space="preserve"> Ground: Police backlash and union backlash, municipality lawsuits and frivolous lawsuits, as well as numerous process counterplans that would test the viability of the </w:t>
      </w:r>
      <w:proofErr w:type="spellStart"/>
      <w:r>
        <w:t>aff</w:t>
      </w:r>
      <w:proofErr w:type="spellEnd"/>
      <w:r>
        <w:t xml:space="preserve"> are available. This includes </w:t>
      </w:r>
      <w:r>
        <w:lastRenderedPageBreak/>
        <w:t xml:space="preserve">creating a separate statutory remedy to police violence that waives qualified immunity only in certain circumstances, and then requiring the affirmative to defend the topic in its entirety. </w:t>
      </w:r>
    </w:p>
    <w:p w:rsidR="006A1B5B" w:rsidRDefault="006A1B5B" w:rsidP="006A1B5B">
      <w:r>
        <w:rPr>
          <w:b/>
        </w:rPr>
        <w:t>Abortion</w:t>
      </w:r>
    </w:p>
    <w:p w:rsidR="006A1B5B" w:rsidRDefault="006A1B5B" w:rsidP="006A1B5B">
      <w:r>
        <w:t xml:space="preserve">Important Case: </w:t>
      </w:r>
      <w:r>
        <w:rPr>
          <w:i/>
        </w:rPr>
        <w:t>Planned Parenthood v. Casey</w:t>
      </w:r>
      <w:r>
        <w:t>, 505 U.S. 833 (1992).</w:t>
      </w:r>
    </w:p>
    <w:p w:rsidR="006A1B5B" w:rsidRDefault="006A1B5B" w:rsidP="006A1B5B">
      <w:r>
        <w:t xml:space="preserve">Summary: The Supreme Court in </w:t>
      </w:r>
      <w:r>
        <w:rPr>
          <w:i/>
        </w:rPr>
        <w:t>Casey</w:t>
      </w:r>
      <w:r>
        <w:t xml:space="preserve"> attempted to straddle the line between the pro-life and pro-choice groups, while seemingly pleasing neither. The Court upheld the constitutional right to have an abortion under the Fourteenth Amendment, but changed from the “quickening” analysis to a determination of whether a particular state has created an undue burden upon abortion seekers. </w:t>
      </w:r>
    </w:p>
    <w:p w:rsidR="006A1B5B" w:rsidRDefault="006A1B5B" w:rsidP="006A1B5B">
      <w:r>
        <w:t xml:space="preserve">Pro-choice Ground: Unsafe abortions, restricting access, closure of facilities, funding cutoffs, inconsistent standards and de facto state bans are all core ground for the affirmative on this side of the debate. The critical debate here is also plentiful, including plenty of narratives and intersectional discussions about who has access to abortion in the status quo. Example solvency: The Supreme Court should issue an opinion overruling </w:t>
      </w:r>
      <w:r>
        <w:rPr>
          <w:i/>
        </w:rPr>
        <w:t>Planned Parenthood v. Casey</w:t>
      </w:r>
      <w:r>
        <w:t xml:space="preserve"> in part, holding that the undue burden analysis unconstitutionally violates the Fourteenth Amendment. </w:t>
      </w:r>
    </w:p>
    <w:p w:rsidR="006A1B5B" w:rsidRDefault="006A1B5B" w:rsidP="006A1B5B">
      <w:r>
        <w:t xml:space="preserve">Pro-life Ground: Unsafe abortions, reduction in abortions, increased support for single mothers, vagueness, and other ethical arguments abound on this side of the coin as well. Devolving this authority to the states could inhibit access while also ensuring that additional measures are taken to ensure abortion is safe and rare. Example solvency: SCOTUS should overrule </w:t>
      </w:r>
      <w:r>
        <w:rPr>
          <w:i/>
        </w:rPr>
        <w:t>Planned Parenthood v. Casey</w:t>
      </w:r>
      <w:r>
        <w:t xml:space="preserve">, finding that abortion is not enumerated under the Constitution, and as such is within the purview of the States under the Tenth Amendment. </w:t>
      </w:r>
    </w:p>
    <w:p w:rsidR="00533E49" w:rsidRDefault="00533E49">
      <w:pPr>
        <w:rPr>
          <w:rFonts w:cstheme="minorHAnsi"/>
        </w:rPr>
      </w:pPr>
    </w:p>
    <w:p w:rsidR="00533E49" w:rsidRDefault="00533E49">
      <w:pPr>
        <w:rPr>
          <w:rFonts w:cstheme="minorHAnsi"/>
        </w:rPr>
      </w:pPr>
      <w:r>
        <w:rPr>
          <w:rFonts w:cstheme="minorHAnsi"/>
        </w:rPr>
        <w:br w:type="page"/>
      </w:r>
    </w:p>
    <w:p w:rsidR="00533E49" w:rsidRDefault="00533E49" w:rsidP="00533E49">
      <w:pPr>
        <w:pStyle w:val="Heading1"/>
      </w:pPr>
      <w:bookmarkStart w:id="20" w:name="_Toc39060636"/>
      <w:r>
        <w:lastRenderedPageBreak/>
        <w:t>Actor Specific Ground</w:t>
      </w:r>
      <w:bookmarkEnd w:id="20"/>
    </w:p>
    <w:p w:rsidR="00533E49" w:rsidRDefault="00533E49" w:rsidP="00533E49">
      <w:pPr>
        <w:spacing w:line="360" w:lineRule="auto"/>
      </w:pPr>
    </w:p>
    <w:p w:rsidR="00533E49" w:rsidRDefault="00533E49" w:rsidP="00533E49">
      <w:pPr>
        <w:pStyle w:val="Heading2"/>
      </w:pPr>
      <w:bookmarkStart w:id="21" w:name="_Toc39060637"/>
      <w:r>
        <w:t>Affirmative</w:t>
      </w:r>
      <w:bookmarkEnd w:id="21"/>
    </w:p>
    <w:p w:rsidR="00533E49" w:rsidRDefault="00533E49" w:rsidP="00533E49">
      <w:r>
        <w:br/>
        <w:t>While the Supreme Court often favors stare decisis, it is not a steadfast conclusion that once the court has ruled on a subject that it will stay that way forever.  There have been hundreds of Supreme Court decisions that were overruled by subsequent decisions. Through some of the proposed wordings an affirmative could feasibly overrule any case that the Supreme Court has already decided on, and through other wordings they could set a specific Supreme Court precedent on cases that haven’t reached the Supreme Court. That could theoretically explode affirmative ground, and it will need to be checked by the specific wording of the resolution and area(s) chosen.</w:t>
      </w:r>
      <w:r>
        <w:br/>
      </w:r>
      <w:r>
        <w:br/>
        <w:t xml:space="preserve">Beyond the solvency and advantages that affirmatives can gain from the specific cases being overturned affirmatives can gain ground by essentially using politics disadvantages as advantage ground. </w:t>
      </w:r>
      <w:r>
        <w:br/>
      </w:r>
    </w:p>
    <w:p w:rsidR="00533E49" w:rsidRPr="00533E49" w:rsidRDefault="00533E49" w:rsidP="00533E49">
      <w:pPr>
        <w:pStyle w:val="Heading2"/>
      </w:pPr>
      <w:r>
        <w:br/>
      </w:r>
      <w:bookmarkStart w:id="22" w:name="_Toc39060638"/>
      <w:r w:rsidRPr="00533E49">
        <w:t>Negative Ground</w:t>
      </w:r>
      <w:bookmarkEnd w:id="22"/>
    </w:p>
    <w:p w:rsidR="00533E49" w:rsidRDefault="00533E49" w:rsidP="00533E49">
      <w:pPr>
        <w:spacing w:line="360" w:lineRule="auto"/>
      </w:pPr>
      <w:r w:rsidRPr="00723386">
        <w:rPr>
          <w:b/>
          <w:sz w:val="24"/>
          <w:szCs w:val="24"/>
        </w:rPr>
        <w:br/>
        <w:t>Counterplans</w:t>
      </w:r>
      <w:r>
        <w:rPr>
          <w:b/>
        </w:rPr>
        <w:br/>
      </w:r>
      <w:r w:rsidRPr="004E5935">
        <w:rPr>
          <w:rStyle w:val="SubtitleChar"/>
        </w:rPr>
        <w:t>Negative teams will have access to several types of counterplan ground, the first being process counterplans.</w:t>
      </w:r>
      <w:r>
        <w:br/>
        <w:t xml:space="preserve">Dustin </w:t>
      </w:r>
      <w:proofErr w:type="spellStart"/>
      <w:r>
        <w:t>Rimmey</w:t>
      </w:r>
      <w:proofErr w:type="spellEnd"/>
      <w:r>
        <w:t>, 2017, “The Supreme Court 2018-2019 Topic Proposal”</w:t>
      </w:r>
      <w:r>
        <w:br/>
      </w:r>
      <w:r>
        <w:br/>
      </w:r>
      <w:r w:rsidRPr="00004166">
        <w:rPr>
          <w:u w:val="single"/>
        </w:rPr>
        <w:t xml:space="preserve">There is a variety of process counterplan ground on this topic.  First would be court process counterplans like: make the ruling a 9-0, 5-4 </w:t>
      </w:r>
      <w:proofErr w:type="spellStart"/>
      <w:r w:rsidRPr="00004166">
        <w:rPr>
          <w:u w:val="single"/>
        </w:rPr>
        <w:t>etc</w:t>
      </w:r>
      <w:proofErr w:type="spellEnd"/>
      <w:r w:rsidRPr="00004166">
        <w:rPr>
          <w:u w:val="single"/>
        </w:rPr>
        <w:t xml:space="preserve"> (where the net benefit would be a court politics </w:t>
      </w:r>
      <w:proofErr w:type="spellStart"/>
      <w:r w:rsidRPr="00004166">
        <w:rPr>
          <w:u w:val="single"/>
        </w:rPr>
        <w:t>disad</w:t>
      </w:r>
      <w:proofErr w:type="spellEnd"/>
      <w:r w:rsidRPr="00004166">
        <w:rPr>
          <w:u w:val="single"/>
        </w:rPr>
        <w:t>).  You can have a lower court rule on a case which de-facto reverses a precedent.  Additionally, other agencies/processes that could clarify elements of the decision like Congress clarifying provisions of a law, executive agencies clarifying/altering implementation of policies.</w:t>
      </w:r>
      <w:r>
        <w:t xml:space="preserve"> </w:t>
      </w:r>
      <w:r>
        <w:br/>
      </w:r>
    </w:p>
    <w:p w:rsidR="00533E49" w:rsidRDefault="00533E49" w:rsidP="00533E49">
      <w:r>
        <w:br w:type="page"/>
      </w:r>
    </w:p>
    <w:p w:rsidR="00533E49" w:rsidRDefault="00533E49" w:rsidP="00533E49">
      <w:pPr>
        <w:spacing w:line="360" w:lineRule="auto"/>
      </w:pPr>
      <w:r w:rsidRPr="008E18BC">
        <w:rPr>
          <w:rStyle w:val="SubtitleChar"/>
        </w:rPr>
        <w:lastRenderedPageBreak/>
        <w:t>A larger counterplan area will be for congress to enact legislation that does the plan without the Supreme Court</w:t>
      </w:r>
      <w:r>
        <w:t xml:space="preserve">. </w:t>
      </w:r>
      <w:r>
        <w:br/>
        <w:t>Geoffrey Kroger, November 12, 2018, “</w:t>
      </w:r>
      <w:r w:rsidRPr="00723386">
        <w:t>How a Democratic Congress can push back against the Supreme Court</w:t>
      </w:r>
      <w:r>
        <w:t xml:space="preserve">,” </w:t>
      </w:r>
      <w:r w:rsidRPr="00723386">
        <w:t>https://www.vox.com/mischiefs-of-faction/2018/11/12/18080622/democratic-congress-against-supreme-court</w:t>
      </w:r>
      <w:r>
        <w:br/>
      </w:r>
    </w:p>
    <w:p w:rsidR="00533E49" w:rsidRPr="00723386" w:rsidRDefault="00533E49" w:rsidP="00533E49">
      <w:pPr>
        <w:spacing w:line="360" w:lineRule="auto"/>
        <w:rPr>
          <w:u w:val="single"/>
        </w:rPr>
      </w:pPr>
      <w:r w:rsidRPr="00723386">
        <w:rPr>
          <w:u w:val="single"/>
        </w:rPr>
        <w:t>Congress, however, can diminish the effect of executive and judicial policymaking by actually passing laws on several fronts, including.</w:t>
      </w:r>
    </w:p>
    <w:p w:rsidR="00533E49" w:rsidRPr="00723386" w:rsidRDefault="00533E49" w:rsidP="00533E49">
      <w:pPr>
        <w:spacing w:line="360" w:lineRule="auto"/>
        <w:rPr>
          <w:u w:val="single"/>
        </w:rPr>
      </w:pPr>
      <w:r w:rsidRPr="00723386">
        <w:rPr>
          <w:u w:val="single"/>
        </w:rPr>
        <w:t>DACA: Congress could enact its own Deferred Action for Children of Arrivals law so hundreds of thousands of lives do not depend on executive inaction.</w:t>
      </w:r>
    </w:p>
    <w:p w:rsidR="00533E49" w:rsidRPr="00723386" w:rsidRDefault="00533E49" w:rsidP="00533E49">
      <w:pPr>
        <w:spacing w:line="360" w:lineRule="auto"/>
        <w:rPr>
          <w:u w:val="single"/>
        </w:rPr>
      </w:pPr>
      <w:r w:rsidRPr="00723386">
        <w:rPr>
          <w:u w:val="single"/>
        </w:rPr>
        <w:t>Voting Rights: Congress could nullify Shelby County v. Holder by revising the Voting Rights Act pre-clearance authority.</w:t>
      </w:r>
    </w:p>
    <w:p w:rsidR="00533E49" w:rsidRPr="00723386" w:rsidRDefault="00533E49" w:rsidP="00533E49">
      <w:pPr>
        <w:spacing w:line="360" w:lineRule="auto"/>
        <w:rPr>
          <w:u w:val="single"/>
        </w:rPr>
      </w:pPr>
      <w:r w:rsidRPr="00723386">
        <w:rPr>
          <w:u w:val="single"/>
        </w:rPr>
        <w:t>Health Insurance: Congress could overturn the Hobby Lobby decision to amend the Religious Freedom Restoration Act to clarify that corporations cannot have religious views and thus cannot avoid providing full health insurance benefits.</w:t>
      </w:r>
    </w:p>
    <w:p w:rsidR="00533E49" w:rsidRPr="00723386" w:rsidRDefault="00533E49" w:rsidP="00533E49">
      <w:pPr>
        <w:spacing w:line="360" w:lineRule="auto"/>
        <w:rPr>
          <w:u w:val="single"/>
        </w:rPr>
      </w:pPr>
      <w:r w:rsidRPr="00723386">
        <w:rPr>
          <w:u w:val="single"/>
        </w:rPr>
        <w:t>Abortion Access: Since 1973, abortion policy has largely taken the form of states proposing restrictions to abortion and the Supreme Court deciding whether each state law passes constitutional muster. By 2018, the practical effect of these restrictions is that many people have to travel long distances to have an abortion, and may face state-imposed costs and delays when they get there. Congress has the power to invalidate many state laws as restraints on interstate commerce, ensuring continued access to abortion services nationwide.</w:t>
      </w:r>
    </w:p>
    <w:p w:rsidR="00533E49" w:rsidRDefault="00533E49" w:rsidP="00533E49">
      <w:pPr>
        <w:spacing w:line="360" w:lineRule="auto"/>
      </w:pPr>
      <w:r w:rsidRPr="00723386">
        <w:rPr>
          <w:u w:val="single"/>
        </w:rPr>
        <w:t>These are just examples. The main point is that the power of the Republican faction on the Supreme Court depends, in part, on congressional inaction. A proactive Congress can limit Supreme Court overreach.</w:t>
      </w:r>
      <w:r w:rsidRPr="00723386">
        <w:rPr>
          <w:u w:val="single"/>
        </w:rPr>
        <w:br/>
      </w:r>
      <w:r>
        <w:br/>
      </w:r>
    </w:p>
    <w:p w:rsidR="00533E49" w:rsidRDefault="00533E49" w:rsidP="00533E49">
      <w:r>
        <w:br w:type="page"/>
      </w:r>
    </w:p>
    <w:p w:rsidR="00533E49" w:rsidRDefault="00533E49" w:rsidP="00533E49">
      <w:pPr>
        <w:rPr>
          <w:b/>
          <w:sz w:val="24"/>
          <w:szCs w:val="24"/>
        </w:rPr>
      </w:pPr>
      <w:r w:rsidRPr="00004166">
        <w:rPr>
          <w:b/>
          <w:sz w:val="24"/>
          <w:szCs w:val="24"/>
        </w:rPr>
        <w:lastRenderedPageBreak/>
        <w:t>Disadvantages</w:t>
      </w:r>
    </w:p>
    <w:p w:rsidR="00533E49" w:rsidRDefault="00533E49" w:rsidP="00533E49">
      <w:r>
        <w:rPr>
          <w:b/>
          <w:sz w:val="24"/>
          <w:szCs w:val="24"/>
        </w:rPr>
        <w:br/>
      </w:r>
      <w:r>
        <w:t>Negatives can access several generic disadvantage arguments relating to the Supreme Court itself ranging from hollow hope, federalism, court stripping, court politics, relations between the branches, judicial activism, etc.</w:t>
      </w:r>
      <w:r>
        <w:br/>
      </w:r>
      <w:r>
        <w:br/>
        <w:t>Negatives will also be able to access disadvantage ground related to the implementation that would follow a ruling, which could include politics and spending.</w:t>
      </w:r>
      <w:r>
        <w:br/>
      </w:r>
    </w:p>
    <w:p w:rsidR="00533E49" w:rsidRPr="00004166" w:rsidRDefault="00533E49" w:rsidP="00533E49">
      <w:r>
        <w:br/>
      </w:r>
      <w:proofErr w:type="spellStart"/>
      <w:r w:rsidRPr="00072EB3">
        <w:rPr>
          <w:b/>
          <w:sz w:val="24"/>
          <w:szCs w:val="24"/>
        </w:rPr>
        <w:t>Kritiks</w:t>
      </w:r>
      <w:proofErr w:type="spellEnd"/>
      <w:r>
        <w:rPr>
          <w:b/>
        </w:rPr>
        <w:br/>
      </w:r>
      <w:r>
        <w:br/>
        <w:t xml:space="preserve">The Supreme Court doesn’t really avoid any </w:t>
      </w:r>
      <w:proofErr w:type="spellStart"/>
      <w:r>
        <w:t>kritiks</w:t>
      </w:r>
      <w:proofErr w:type="spellEnd"/>
      <w:r>
        <w:t xml:space="preserve"> than any standard government action would link to.</w:t>
      </w:r>
      <w:r w:rsidR="00CC42E2">
        <w:t xml:space="preserve">  It would also provide very specific links for Critical Race Theory. This topic would be an introduction to Critical Legal Theory and Feminist Legal Theory for most high school competitors. </w:t>
      </w:r>
    </w:p>
    <w:p w:rsidR="00533E49" w:rsidRPr="00533E49" w:rsidRDefault="00533E49" w:rsidP="00533E49"/>
    <w:p w:rsidR="00533E49" w:rsidRDefault="00533E49">
      <w:r>
        <w:br w:type="page"/>
      </w:r>
    </w:p>
    <w:p w:rsidR="00533E49" w:rsidRPr="009B2B1F" w:rsidRDefault="00533E49" w:rsidP="00533E49">
      <w:pPr>
        <w:pStyle w:val="Heading1"/>
        <w:rPr>
          <w:rFonts w:asciiTheme="minorHAnsi" w:hAnsiTheme="minorHAnsi" w:cstheme="minorHAnsi"/>
          <w:b w:val="0"/>
        </w:rPr>
      </w:pPr>
      <w:bookmarkStart w:id="23" w:name="_Toc39060639"/>
      <w:r w:rsidRPr="009B2B1F">
        <w:rPr>
          <w:rFonts w:asciiTheme="minorHAnsi" w:hAnsiTheme="minorHAnsi" w:cstheme="minorHAnsi"/>
        </w:rPr>
        <w:lastRenderedPageBreak/>
        <w:t>Potential Resolution Wordings</w:t>
      </w:r>
      <w:bookmarkEnd w:id="23"/>
    </w:p>
    <w:p w:rsidR="00533E49" w:rsidRDefault="00533E49" w:rsidP="00533E49">
      <w:pPr>
        <w:jc w:val="center"/>
      </w:pPr>
    </w:p>
    <w:p w:rsidR="00533E49" w:rsidRPr="008E18BC" w:rsidRDefault="00533E49" w:rsidP="008E18BC">
      <w:pPr>
        <w:pStyle w:val="Heading2"/>
      </w:pPr>
      <w:bookmarkStart w:id="24" w:name="_Toc39060640"/>
      <w:r w:rsidRPr="008E18BC">
        <w:t>Bi-directional</w:t>
      </w:r>
      <w:bookmarkEnd w:id="24"/>
    </w:p>
    <w:p w:rsidR="00533E49" w:rsidRDefault="00533E49" w:rsidP="00533E49">
      <w:pPr>
        <w:pStyle w:val="ListParagraph"/>
        <w:numPr>
          <w:ilvl w:val="0"/>
          <w:numId w:val="1"/>
        </w:numPr>
      </w:pPr>
      <w:r>
        <w:t>Resolved: The Supreme Court of the United States should overrule a significant precedent in one of the following areas:</w:t>
      </w:r>
    </w:p>
    <w:p w:rsidR="00533E49" w:rsidRDefault="00533E49" w:rsidP="00533E49">
      <w:pPr>
        <w:pStyle w:val="ListParagraph"/>
        <w:numPr>
          <w:ilvl w:val="0"/>
          <w:numId w:val="1"/>
        </w:numPr>
      </w:pPr>
      <w:r>
        <w:t>Resolved: The Supreme Court of the United States should overrule a significant (area) precedent.</w:t>
      </w:r>
    </w:p>
    <w:p w:rsidR="00533E49" w:rsidRDefault="00533E49" w:rsidP="00533E49">
      <w:pPr>
        <w:pStyle w:val="ListParagraph"/>
        <w:numPr>
          <w:ilvl w:val="0"/>
          <w:numId w:val="1"/>
        </w:numPr>
      </w:pPr>
      <w:r>
        <w:t>Resolved: The Supreme Court of the United States should issue an opinion that substantially changes case law in one of the following areas:</w:t>
      </w:r>
    </w:p>
    <w:p w:rsidR="00533E49" w:rsidRDefault="00533E49" w:rsidP="00533E49">
      <w:pPr>
        <w:pStyle w:val="ListParagraph"/>
        <w:numPr>
          <w:ilvl w:val="0"/>
          <w:numId w:val="1"/>
        </w:numPr>
      </w:pPr>
      <w:r>
        <w:t>Resolved: The Supreme Court of the United States should issue an opinion that substantially changes (area) case law.</w:t>
      </w:r>
    </w:p>
    <w:p w:rsidR="00533E49" w:rsidRDefault="00533E49" w:rsidP="00533E49">
      <w:pPr>
        <w:pStyle w:val="ListParagraph"/>
      </w:pPr>
    </w:p>
    <w:p w:rsidR="00533E49" w:rsidRPr="00836DD4" w:rsidRDefault="00533E49" w:rsidP="00533E49">
      <w:pPr>
        <w:pStyle w:val="ListParagraph"/>
        <w:rPr>
          <w:b/>
          <w:sz w:val="24"/>
          <w:szCs w:val="24"/>
        </w:rPr>
      </w:pPr>
    </w:p>
    <w:p w:rsidR="00533E49" w:rsidRPr="008E18BC" w:rsidRDefault="00533E49" w:rsidP="008E18BC">
      <w:pPr>
        <w:pStyle w:val="Heading2"/>
      </w:pPr>
      <w:bookmarkStart w:id="25" w:name="_Toc39060641"/>
      <w:r w:rsidRPr="008E18BC">
        <w:t>Directional</w:t>
      </w:r>
      <w:bookmarkEnd w:id="25"/>
    </w:p>
    <w:p w:rsidR="00533E49" w:rsidRDefault="00533E49" w:rsidP="00533E49">
      <w:pPr>
        <w:pStyle w:val="ListParagraph"/>
        <w:numPr>
          <w:ilvl w:val="0"/>
          <w:numId w:val="2"/>
        </w:numPr>
      </w:pPr>
      <w:r>
        <w:t>Resolved: The Supreme Court of the United States should overrule a significant precedent to restrict second amendment rights.</w:t>
      </w:r>
    </w:p>
    <w:p w:rsidR="00533E49" w:rsidRDefault="00533E49" w:rsidP="00533E49">
      <w:pPr>
        <w:pStyle w:val="ListParagraph"/>
        <w:numPr>
          <w:ilvl w:val="0"/>
          <w:numId w:val="2"/>
        </w:numPr>
      </w:pPr>
      <w:r>
        <w:t>Resolved: The Supreme Court of the United States should overrule a significant precedent to expand second amendment rights.</w:t>
      </w:r>
    </w:p>
    <w:p w:rsidR="00533E49" w:rsidRDefault="00533E49" w:rsidP="00533E49">
      <w:pPr>
        <w:pStyle w:val="ListParagraph"/>
        <w:numPr>
          <w:ilvl w:val="0"/>
          <w:numId w:val="2"/>
        </w:numPr>
      </w:pPr>
      <w:r>
        <w:t>Resolved: The Supreme Court of the United States should overrule precedent to substantially restrict second amendment rights.</w:t>
      </w:r>
    </w:p>
    <w:p w:rsidR="00533E49" w:rsidRDefault="00533E49" w:rsidP="00533E49">
      <w:pPr>
        <w:pStyle w:val="ListParagraph"/>
        <w:numPr>
          <w:ilvl w:val="0"/>
          <w:numId w:val="2"/>
        </w:numPr>
      </w:pPr>
      <w:r>
        <w:t>Resolved: The Supreme Court of the United States should overrule precedent to substantially expand second amendment rights.</w:t>
      </w:r>
    </w:p>
    <w:p w:rsidR="00533E49" w:rsidRDefault="00533E49" w:rsidP="00533E49">
      <w:pPr>
        <w:pStyle w:val="ListParagraph"/>
      </w:pPr>
    </w:p>
    <w:p w:rsidR="00533E49" w:rsidRDefault="00533E49" w:rsidP="00533E49">
      <w:pPr>
        <w:pStyle w:val="ListParagraph"/>
      </w:pPr>
    </w:p>
    <w:p w:rsidR="00533E49" w:rsidRPr="00836DD4" w:rsidRDefault="00533E49" w:rsidP="00533E49">
      <w:pPr>
        <w:pStyle w:val="ListParagraph"/>
      </w:pPr>
    </w:p>
    <w:p w:rsidR="00533E49" w:rsidRDefault="00533E49" w:rsidP="00533E49">
      <w:r>
        <w:t>The directional resolutions can have different areas put in to them rather than second amendment rights, that’s more or less acting as a placeholder.  It won’t be quite as easy as just swapping “second amendment” out for a different area, some rewording will be necessary.</w:t>
      </w:r>
    </w:p>
    <w:p w:rsidR="00533E49" w:rsidRDefault="00533E49">
      <w:r>
        <w:br w:type="page"/>
      </w:r>
    </w:p>
    <w:p w:rsidR="00533E49" w:rsidRDefault="00533E49" w:rsidP="00533E49">
      <w:pPr>
        <w:pStyle w:val="Heading1"/>
        <w:rPr>
          <w:rFonts w:asciiTheme="minorHAnsi" w:hAnsiTheme="minorHAnsi" w:cstheme="minorHAnsi"/>
          <w:b w:val="0"/>
          <w:sz w:val="26"/>
          <w:szCs w:val="26"/>
        </w:rPr>
      </w:pPr>
      <w:bookmarkStart w:id="26" w:name="_Toc39060642"/>
      <w:r>
        <w:rPr>
          <w:rFonts w:asciiTheme="minorHAnsi" w:hAnsiTheme="minorHAnsi" w:cstheme="minorHAnsi"/>
          <w:sz w:val="26"/>
          <w:szCs w:val="26"/>
        </w:rPr>
        <w:lastRenderedPageBreak/>
        <w:t>Definitions</w:t>
      </w:r>
      <w:bookmarkEnd w:id="26"/>
    </w:p>
    <w:p w:rsidR="00533E49" w:rsidRPr="001325E5" w:rsidRDefault="00533E49" w:rsidP="00533E49"/>
    <w:p w:rsidR="00533E49" w:rsidRPr="00667EDF" w:rsidRDefault="00533E49" w:rsidP="00533E49">
      <w:pPr>
        <w:pStyle w:val="Heading2"/>
      </w:pPr>
      <w:bookmarkStart w:id="27" w:name="_Toc39060643"/>
      <w:r w:rsidRPr="00667EDF">
        <w:t>Overrule</w:t>
      </w:r>
      <w:bookmarkEnd w:id="27"/>
    </w:p>
    <w:p w:rsidR="00533E49" w:rsidRPr="00667EDF" w:rsidRDefault="00533E49" w:rsidP="00533E49">
      <w:pPr>
        <w:rPr>
          <w:rFonts w:cstheme="minorHAnsi"/>
          <w:b/>
        </w:rPr>
      </w:pPr>
    </w:p>
    <w:p w:rsidR="00533E49" w:rsidRDefault="00533E49" w:rsidP="00533E49">
      <w:pPr>
        <w:rPr>
          <w:rFonts w:cstheme="minorHAnsi"/>
        </w:rPr>
      </w:pPr>
      <w:proofErr w:type="gramStart"/>
      <w:r w:rsidRPr="00667EDF">
        <w:rPr>
          <w:rFonts w:cstheme="minorHAnsi"/>
        </w:rPr>
        <w:t>a</w:t>
      </w:r>
      <w:proofErr w:type="gramEnd"/>
      <w:r w:rsidRPr="00667EDF">
        <w:rPr>
          <w:rFonts w:cstheme="minorHAnsi"/>
        </w:rPr>
        <w:t>: to rule against</w:t>
      </w:r>
      <w:r w:rsidRPr="00667EDF">
        <w:rPr>
          <w:rFonts w:cstheme="minorHAnsi"/>
        </w:rPr>
        <w:br/>
        <w:t>b: to set aside</w:t>
      </w:r>
      <w:r w:rsidRPr="00667EDF">
        <w:rPr>
          <w:rFonts w:cstheme="minorHAnsi"/>
        </w:rPr>
        <w:br/>
        <w:t>https://www.merriam-webster.com/dictionary/overrule</w:t>
      </w:r>
    </w:p>
    <w:p w:rsidR="00533E49" w:rsidRDefault="00533E49" w:rsidP="00533E49">
      <w:pPr>
        <w:rPr>
          <w:rFonts w:cstheme="minorHAnsi"/>
        </w:rPr>
      </w:pPr>
      <w:r w:rsidRPr="00667EDF">
        <w:rPr>
          <w:rFonts w:cstheme="minorHAnsi"/>
        </w:rPr>
        <w:br/>
      </w:r>
      <w:proofErr w:type="gramStart"/>
      <w:r w:rsidRPr="00667EDF">
        <w:rPr>
          <w:rFonts w:cstheme="minorHAnsi"/>
        </w:rPr>
        <w:t>to</w:t>
      </w:r>
      <w:proofErr w:type="gramEnd"/>
      <w:r w:rsidRPr="00667EDF">
        <w:rPr>
          <w:rFonts w:cstheme="minorHAnsi"/>
        </w:rPr>
        <w:t xml:space="preserve"> decide against a decision that has already been made</w:t>
      </w:r>
      <w:r w:rsidRPr="00667EDF">
        <w:rPr>
          <w:rFonts w:cstheme="minorHAnsi"/>
        </w:rPr>
        <w:br/>
        <w:t>https://dictionary.cambridge.org/us/dictionary/english/overrule</w:t>
      </w:r>
    </w:p>
    <w:p w:rsidR="00533E49" w:rsidRDefault="00533E49" w:rsidP="00533E49">
      <w:pPr>
        <w:rPr>
          <w:rFonts w:cstheme="minorHAnsi"/>
        </w:rPr>
      </w:pPr>
      <w:r w:rsidRPr="00667EDF">
        <w:rPr>
          <w:rFonts w:cstheme="minorHAnsi"/>
        </w:rPr>
        <w:br/>
        <w:t>An appellate court's decision that a prior appellate decision was incorrect, and is therefore no longer a valid precedent on the legal issue in question.</w:t>
      </w:r>
      <w:r w:rsidRPr="00667EDF">
        <w:rPr>
          <w:rFonts w:cstheme="minorHAnsi"/>
        </w:rPr>
        <w:br/>
        <w:t>https://www.law.cornell.edu/wex/overrule</w:t>
      </w:r>
    </w:p>
    <w:p w:rsidR="00533E49" w:rsidRDefault="00533E49" w:rsidP="00533E49">
      <w:pPr>
        <w:rPr>
          <w:rFonts w:cstheme="minorHAnsi"/>
        </w:rPr>
      </w:pPr>
      <w:r w:rsidRPr="00667EDF">
        <w:rPr>
          <w:rFonts w:cstheme="minorHAnsi"/>
        </w:rPr>
        <w:br/>
        <w:t>Overrule may refer to a judge's disagreement with an attorney's objection to a question to a witness or admission of evidence. By overruling the objection, the trial judge allows the question or evidence in court. If the judge agrees with the objection, he/she "sustains" the objection and does not allow the question or evidence. Overrule may also refer to an appeals court overturning a previous ruling on a legal issue, so that the prior decision is no longer a valid precedent on that legal question. In general, overrule refers to disallowing the action or arguments of someone, especially by virtue of higher authority.</w:t>
      </w:r>
      <w:r w:rsidRPr="00667EDF">
        <w:rPr>
          <w:rFonts w:cstheme="minorHAnsi"/>
        </w:rPr>
        <w:br/>
        <w:t>https://definitions.uslegal.com/o/overrule/</w:t>
      </w:r>
    </w:p>
    <w:p w:rsidR="00533E49" w:rsidRDefault="00533E49" w:rsidP="00533E49">
      <w:pPr>
        <w:rPr>
          <w:rFonts w:cstheme="minorHAnsi"/>
        </w:rPr>
      </w:pPr>
      <w:r w:rsidRPr="00667EDF">
        <w:rPr>
          <w:rFonts w:cstheme="minorHAnsi"/>
        </w:rPr>
        <w:br/>
        <w:t>To supersede; annul; reject by subsequent action or decision. A judicial decision is said to be overruled when a later decision, rendered by the same court or by a superior court in the same system, expresses a judgment upon the same question or law directly opposite to that which was before given, thereby depriving the earlier opinion of all authority as a precedent. The term is not properly applied to conflicting decisions on the same point by coordinate oi independent tribunals. OVERRULE 865 OWNER In another sense, “overrule” is spoken of the action of a court in refusing to sustain, or recognize as sufficient, an objection made in the course of a trial, as to the introduction of particular evidence, etc</w:t>
      </w:r>
      <w:proofErr w:type="gramStart"/>
      <w:r w:rsidRPr="00667EDF">
        <w:rPr>
          <w:rFonts w:cstheme="minorHAnsi"/>
        </w:rPr>
        <w:t>.</w:t>
      </w:r>
      <w:proofErr w:type="gramEnd"/>
      <w:r w:rsidRPr="00667EDF">
        <w:rPr>
          <w:rFonts w:cstheme="minorHAnsi"/>
        </w:rPr>
        <w:br/>
        <w:t>https://thelawdictionary.org/overrule/</w:t>
      </w:r>
    </w:p>
    <w:p w:rsidR="00533E49" w:rsidRDefault="00533E49" w:rsidP="00533E49">
      <w:pPr>
        <w:rPr>
          <w:rFonts w:cstheme="minorHAnsi"/>
        </w:rPr>
      </w:pPr>
      <w:r w:rsidRPr="00667EDF">
        <w:rPr>
          <w:rFonts w:cstheme="minorHAnsi"/>
        </w:rPr>
        <w:br/>
      </w:r>
      <w:proofErr w:type="gramStart"/>
      <w:r w:rsidRPr="00667EDF">
        <w:rPr>
          <w:rFonts w:cstheme="minorHAnsi"/>
        </w:rPr>
        <w:t>rule</w:t>
      </w:r>
      <w:proofErr w:type="gramEnd"/>
      <w:r w:rsidRPr="00667EDF">
        <w:rPr>
          <w:rFonts w:cstheme="minorHAnsi"/>
        </w:rPr>
        <w:t xml:space="preserve"> against</w:t>
      </w:r>
      <w:r w:rsidRPr="00667EDF">
        <w:rPr>
          <w:rFonts w:cstheme="minorHAnsi"/>
        </w:rPr>
        <w:br/>
        <w:t>https://www.vocabulary.com/dictionary/overrule</w:t>
      </w:r>
    </w:p>
    <w:p w:rsidR="00533E49" w:rsidRPr="00667EDF" w:rsidRDefault="00533E49" w:rsidP="00533E49">
      <w:pPr>
        <w:rPr>
          <w:rFonts w:cstheme="minorHAnsi"/>
        </w:rPr>
      </w:pPr>
      <w:r w:rsidRPr="00667EDF">
        <w:rPr>
          <w:rFonts w:cstheme="minorHAnsi"/>
        </w:rPr>
        <w:br/>
      </w:r>
      <w:proofErr w:type="gramStart"/>
      <w:r w:rsidRPr="00667EDF">
        <w:rPr>
          <w:rFonts w:cstheme="minorHAnsi"/>
        </w:rPr>
        <w:t>to</w:t>
      </w:r>
      <w:proofErr w:type="gramEnd"/>
      <w:r w:rsidRPr="00667EDF">
        <w:rPr>
          <w:rFonts w:cstheme="minorHAnsi"/>
        </w:rPr>
        <w:t xml:space="preserve"> change a decision or reject an idea from a position of greater power</w:t>
      </w:r>
      <w:r w:rsidRPr="00667EDF">
        <w:rPr>
          <w:rFonts w:cstheme="minorHAnsi"/>
        </w:rPr>
        <w:br/>
        <w:t>https://www.oxfordlearnersdictionaries.com/us/definition/english/overrule</w:t>
      </w:r>
    </w:p>
    <w:p w:rsidR="00533E49" w:rsidRPr="001325E5" w:rsidRDefault="00533E49" w:rsidP="008E18BC">
      <w:pPr>
        <w:pStyle w:val="Subtitle"/>
      </w:pPr>
      <w:r w:rsidRPr="00667EDF">
        <w:rPr>
          <w:rFonts w:cstheme="minorHAnsi"/>
        </w:rPr>
        <w:br w:type="page"/>
      </w:r>
      <w:r w:rsidRPr="001325E5">
        <w:lastRenderedPageBreak/>
        <w:t>Overrule and partial overrule are distinct – overruling introduces new precedent that supersedes old precedent. Partially overruling means new precedent displaces some of the original</w:t>
      </w:r>
    </w:p>
    <w:p w:rsidR="00533E49" w:rsidRPr="001325E5" w:rsidRDefault="00533E49" w:rsidP="008E18BC">
      <w:r w:rsidRPr="008E18BC">
        <w:rPr>
          <w:rStyle w:val="Style13ptBold"/>
          <w:rFonts w:cstheme="minorHAnsi"/>
          <w:b w:val="0"/>
          <w:sz w:val="22"/>
        </w:rPr>
        <w:t>R</w:t>
      </w:r>
      <w:r w:rsidR="008E18BC">
        <w:rPr>
          <w:rStyle w:val="Style13ptBold"/>
          <w:rFonts w:cstheme="minorHAnsi"/>
          <w:b w:val="0"/>
          <w:sz w:val="22"/>
        </w:rPr>
        <w:t>ichard R</w:t>
      </w:r>
      <w:r w:rsidRPr="008E18BC">
        <w:rPr>
          <w:rStyle w:val="Style13ptBold"/>
          <w:rFonts w:cstheme="minorHAnsi"/>
          <w:b w:val="0"/>
          <w:sz w:val="22"/>
        </w:rPr>
        <w:t>e</w:t>
      </w:r>
      <w:r w:rsidR="008E18BC">
        <w:rPr>
          <w:rStyle w:val="Style13ptBold"/>
          <w:rFonts w:cstheme="minorHAnsi"/>
          <w:b w:val="0"/>
          <w:sz w:val="22"/>
        </w:rPr>
        <w:t>,</w:t>
      </w:r>
      <w:r w:rsidRPr="008E18BC">
        <w:rPr>
          <w:rStyle w:val="Style13ptBold"/>
          <w:rFonts w:cstheme="minorHAnsi"/>
          <w:b w:val="0"/>
          <w:sz w:val="22"/>
        </w:rPr>
        <w:t xml:space="preserve"> 2016</w:t>
      </w:r>
      <w:r w:rsidRPr="001325E5">
        <w:t>, Assistant Professor, UCLA School of Law, Narrowing Supreme Court Precedent from Below, THE GEORGET</w:t>
      </w:r>
      <w:r w:rsidR="008E18BC">
        <w:t>OWN LAW JOURNAL, Volume 104:921</w:t>
      </w:r>
    </w:p>
    <w:p w:rsidR="00533E49" w:rsidRPr="00667EDF" w:rsidRDefault="00533E49" w:rsidP="00533E49">
      <w:pPr>
        <w:spacing w:after="0" w:line="240" w:lineRule="auto"/>
        <w:rPr>
          <w:rFonts w:eastAsia="Times New Roman" w:cstheme="minorHAnsi"/>
        </w:rPr>
      </w:pPr>
      <w:r w:rsidRPr="00667EDF">
        <w:rPr>
          <w:rFonts w:eastAsia="Times New Roman" w:cstheme="minorHAnsi"/>
        </w:rPr>
        <w:t xml:space="preserve">The next step is to </w:t>
      </w:r>
      <w:r w:rsidRPr="00667EDF">
        <w:rPr>
          <w:rStyle w:val="StyleUnderline"/>
          <w:rFonts w:cstheme="minorHAnsi"/>
        </w:rPr>
        <w:t>specify the meaning of overruling and partial overruling</w:t>
      </w:r>
      <w:r w:rsidRPr="00667EDF">
        <w:rPr>
          <w:rFonts w:eastAsia="Times New Roman" w:cstheme="minorHAnsi"/>
        </w:rPr>
        <w:t xml:space="preserve">.40 </w:t>
      </w:r>
      <w:r w:rsidRPr="00667EDF">
        <w:rPr>
          <w:rStyle w:val="StyleUnderline"/>
          <w:rFonts w:cstheme="minorHAnsi"/>
        </w:rPr>
        <w:t>“Overruling” occurs when a new precedent trumps an older one</w:t>
      </w:r>
      <w:r w:rsidRPr="00667EDF">
        <w:rPr>
          <w:rFonts w:eastAsia="Times New Roman" w:cstheme="minorHAnsi"/>
        </w:rPr>
        <w:t xml:space="preserve">.41 </w:t>
      </w:r>
      <w:r w:rsidRPr="00667EDF">
        <w:rPr>
          <w:rStyle w:val="StyleUnderline"/>
          <w:rFonts w:cstheme="minorHAnsi"/>
        </w:rPr>
        <w:t>By contrast, “partial overruling” occurs when a new precedent trumps only part of an older precedent</w:t>
      </w:r>
      <w:r w:rsidRPr="00667EDF">
        <w:rPr>
          <w:rFonts w:eastAsia="Times New Roman" w:cstheme="minorHAnsi"/>
        </w:rPr>
        <w:t xml:space="preserve">. Partial overruling is partial because it </w:t>
      </w:r>
      <w:r w:rsidRPr="00667EDF">
        <w:rPr>
          <w:rStyle w:val="StyleUnderline"/>
          <w:rFonts w:cstheme="minorHAnsi"/>
        </w:rPr>
        <w:t>displaces only some of a precedent’s applications</w:t>
      </w:r>
      <w:r w:rsidRPr="00667EDF">
        <w:rPr>
          <w:rFonts w:eastAsia="Times New Roman" w:cstheme="minorHAnsi"/>
        </w:rPr>
        <w:t xml:space="preserve">, </w:t>
      </w:r>
      <w:r w:rsidRPr="00667EDF">
        <w:rPr>
          <w:rStyle w:val="StyleUnderline"/>
          <w:rFonts w:cstheme="minorHAnsi"/>
        </w:rPr>
        <w:t xml:space="preserve">leaving others governed by the precedent. </w:t>
      </w:r>
      <w:r w:rsidRPr="00667EDF">
        <w:rPr>
          <w:rFonts w:eastAsia="Times New Roman" w:cstheme="minorHAnsi"/>
        </w:rPr>
        <w:t xml:space="preserve">For an </w:t>
      </w:r>
      <w:r w:rsidRPr="00667EDF">
        <w:rPr>
          <w:rStyle w:val="StyleUnderline"/>
          <w:rFonts w:cstheme="minorHAnsi"/>
        </w:rPr>
        <w:t>example of overruling</w:t>
      </w:r>
      <w:r w:rsidRPr="00667EDF">
        <w:rPr>
          <w:rFonts w:eastAsia="Times New Roman" w:cstheme="minorHAnsi"/>
        </w:rPr>
        <w:t xml:space="preserve">, consider </w:t>
      </w:r>
      <w:r w:rsidRPr="00667EDF">
        <w:rPr>
          <w:rStyle w:val="StyleUnderline"/>
          <w:rFonts w:cstheme="minorHAnsi"/>
        </w:rPr>
        <w:t>Lawrence v. Texas</w:t>
      </w:r>
      <w:r w:rsidRPr="00667EDF">
        <w:rPr>
          <w:rFonts w:eastAsia="Times New Roman" w:cstheme="minorHAnsi"/>
        </w:rPr>
        <w:t xml:space="preserve">. 42 </w:t>
      </w:r>
      <w:r w:rsidRPr="00667EDF">
        <w:rPr>
          <w:rStyle w:val="StyleUnderline"/>
          <w:rFonts w:cstheme="minorHAnsi"/>
        </w:rPr>
        <w:t>Before Lawrence</w:t>
      </w:r>
      <w:r w:rsidRPr="00667EDF">
        <w:rPr>
          <w:rFonts w:eastAsia="Times New Roman" w:cstheme="minorHAnsi"/>
        </w:rPr>
        <w:t xml:space="preserve">, the </w:t>
      </w:r>
      <w:r w:rsidRPr="00667EDF">
        <w:rPr>
          <w:rStyle w:val="StyleUnderline"/>
          <w:rFonts w:cstheme="minorHAnsi"/>
        </w:rPr>
        <w:t xml:space="preserve">Court held </w:t>
      </w:r>
      <w:r w:rsidRPr="00667EDF">
        <w:rPr>
          <w:rFonts w:eastAsia="Times New Roman" w:cstheme="minorHAnsi"/>
        </w:rPr>
        <w:t xml:space="preserve">in </w:t>
      </w:r>
      <w:r w:rsidRPr="00667EDF">
        <w:rPr>
          <w:rStyle w:val="StyleUnderline"/>
          <w:rFonts w:cstheme="minorHAnsi"/>
        </w:rPr>
        <w:t xml:space="preserve">Bowers v. Hardwick </w:t>
      </w:r>
      <w:r w:rsidRPr="00667EDF">
        <w:rPr>
          <w:rFonts w:eastAsia="Times New Roman" w:cstheme="minorHAnsi"/>
        </w:rPr>
        <w:t xml:space="preserve">that </w:t>
      </w:r>
      <w:r w:rsidRPr="00667EDF">
        <w:rPr>
          <w:rStyle w:val="StyleUnderline"/>
          <w:rFonts w:cstheme="minorHAnsi"/>
        </w:rPr>
        <w:t>due process afforded no right to engage in sodomy</w:t>
      </w:r>
      <w:r w:rsidRPr="00667EDF">
        <w:rPr>
          <w:rFonts w:eastAsia="Times New Roman" w:cstheme="minorHAnsi"/>
        </w:rPr>
        <w:t xml:space="preserve">.43 Bowers thus established </w:t>
      </w:r>
      <w:r w:rsidRPr="00667EDF">
        <w:rPr>
          <w:rStyle w:val="StyleUnderline"/>
          <w:rFonts w:cstheme="minorHAnsi"/>
        </w:rPr>
        <w:t>a precedent</w:t>
      </w:r>
      <w:r w:rsidRPr="00667EDF">
        <w:rPr>
          <w:rFonts w:eastAsia="Times New Roman" w:cstheme="minorHAnsi"/>
        </w:rPr>
        <w:t xml:space="preserve">—a judicial principle dictating a legal result (no constitutional right) </w:t>
      </w:r>
      <w:r w:rsidRPr="00667EDF">
        <w:rPr>
          <w:rStyle w:val="StyleUnderline"/>
          <w:rFonts w:cstheme="minorHAnsi"/>
        </w:rPr>
        <w:t xml:space="preserve">with a defined scope </w:t>
      </w:r>
      <w:r w:rsidRPr="00667EDF">
        <w:rPr>
          <w:rFonts w:eastAsia="Times New Roman" w:cstheme="minorHAnsi"/>
        </w:rPr>
        <w:t xml:space="preserve">of application (constitutional challenges to criminal sodomy laws). In </w:t>
      </w:r>
      <w:r w:rsidRPr="00667EDF">
        <w:rPr>
          <w:rStyle w:val="StyleUnderline"/>
          <w:rFonts w:cstheme="minorHAnsi"/>
        </w:rPr>
        <w:t>overruling Bowers, Lawrence concluded</w:t>
      </w:r>
      <w:r w:rsidRPr="00667EDF">
        <w:rPr>
          <w:rFonts w:eastAsia="Times New Roman" w:cstheme="minorHAnsi"/>
        </w:rPr>
        <w:t xml:space="preserve"> both that the </w:t>
      </w:r>
      <w:r w:rsidRPr="00667EDF">
        <w:rPr>
          <w:rStyle w:val="StyleUnderline"/>
          <w:rFonts w:cstheme="minorHAnsi"/>
        </w:rPr>
        <w:t xml:space="preserve">precedent established in Bowers was erroneous and </w:t>
      </w:r>
      <w:r w:rsidRPr="00667EDF">
        <w:rPr>
          <w:rFonts w:eastAsia="Times New Roman" w:cstheme="minorHAnsi"/>
        </w:rPr>
        <w:t xml:space="preserve">that it was </w:t>
      </w:r>
      <w:r w:rsidRPr="00667EDF">
        <w:rPr>
          <w:rStyle w:val="StyleUnderline"/>
          <w:rFonts w:cstheme="minorHAnsi"/>
        </w:rPr>
        <w:t>eligible for overruling</w:t>
      </w:r>
      <w:r w:rsidRPr="00667EDF">
        <w:rPr>
          <w:rFonts w:eastAsia="Times New Roman" w:cstheme="minorHAnsi"/>
        </w:rPr>
        <w:t xml:space="preserve">.44 In this way, </w:t>
      </w:r>
      <w:r w:rsidRPr="00667EDF">
        <w:rPr>
          <w:rStyle w:val="StyleUnderline"/>
          <w:rFonts w:cstheme="minorHAnsi"/>
        </w:rPr>
        <w:t>Lawrence arrived at a new legal conclusion</w:t>
      </w:r>
      <w:r w:rsidRPr="00667EDF">
        <w:rPr>
          <w:rFonts w:eastAsia="Times New Roman" w:cstheme="minorHAnsi"/>
        </w:rPr>
        <w:t xml:space="preserve">—namely, that due process affords a right to sexual intimacy that includes sodomy—and </w:t>
      </w:r>
      <w:r w:rsidRPr="00667EDF">
        <w:rPr>
          <w:rStyle w:val="StyleUnderline"/>
          <w:rFonts w:cstheme="minorHAnsi"/>
        </w:rPr>
        <w:t>displaced the contrary ruling in Bowers</w:t>
      </w:r>
      <w:r w:rsidRPr="00667EDF">
        <w:rPr>
          <w:rFonts w:eastAsia="Times New Roman" w:cstheme="minorHAnsi"/>
        </w:rPr>
        <w:t xml:space="preserve">. In straightforward cases of partial overruling, the </w:t>
      </w:r>
      <w:r w:rsidRPr="00667EDF">
        <w:rPr>
          <w:rStyle w:val="StyleUnderline"/>
          <w:rFonts w:cstheme="minorHAnsi"/>
        </w:rPr>
        <w:t xml:space="preserve">partially overruled precedent is understood to consist of multiple discrete holdings or </w:t>
      </w:r>
      <w:proofErr w:type="spellStart"/>
      <w:r w:rsidRPr="00667EDF">
        <w:rPr>
          <w:rStyle w:val="StyleUnderline"/>
          <w:rFonts w:cstheme="minorHAnsi"/>
        </w:rPr>
        <w:t>subrules</w:t>
      </w:r>
      <w:proofErr w:type="spellEnd"/>
      <w:r w:rsidRPr="00667EDF">
        <w:rPr>
          <w:rFonts w:eastAsia="Times New Roman" w:cstheme="minorHAnsi"/>
        </w:rPr>
        <w:t xml:space="preserve">. For </w:t>
      </w:r>
      <w:r w:rsidRPr="00667EDF">
        <w:rPr>
          <w:rStyle w:val="StyleUnderline"/>
          <w:rFonts w:cstheme="minorHAnsi"/>
        </w:rPr>
        <w:t>example, Monroe v. Pape included several holdings regarding the federal statute that is now widely known as “section 1983</w:t>
      </w:r>
      <w:r w:rsidRPr="00667EDF">
        <w:rPr>
          <w:rFonts w:eastAsia="Times New Roman" w:cstheme="minorHAnsi"/>
        </w:rPr>
        <w:t xml:space="preserve">,”45 including that section 1983 does not create a cause of action against municipalities.46 In </w:t>
      </w:r>
      <w:proofErr w:type="spellStart"/>
      <w:r w:rsidRPr="00667EDF">
        <w:rPr>
          <w:rStyle w:val="StyleUnderline"/>
          <w:rFonts w:cstheme="minorHAnsi"/>
        </w:rPr>
        <w:t>Monell</w:t>
      </w:r>
      <w:proofErr w:type="spellEnd"/>
      <w:r w:rsidRPr="00667EDF">
        <w:rPr>
          <w:rStyle w:val="StyleUnderline"/>
          <w:rFonts w:cstheme="minorHAnsi"/>
        </w:rPr>
        <w:t xml:space="preserve"> v. New York City </w:t>
      </w:r>
      <w:r w:rsidRPr="00667EDF">
        <w:rPr>
          <w:rFonts w:eastAsia="Times New Roman" w:cstheme="minorHAnsi"/>
        </w:rPr>
        <w:t xml:space="preserve">Department of Human Services, the Court </w:t>
      </w:r>
      <w:r w:rsidRPr="00667EDF">
        <w:rPr>
          <w:rStyle w:val="StyleUnderline"/>
          <w:rFonts w:cstheme="minorHAnsi"/>
        </w:rPr>
        <w:t>preserved most of what Monroe held, but overruled Monroe</w:t>
      </w:r>
      <w:r w:rsidRPr="00667EDF">
        <w:rPr>
          <w:rFonts w:eastAsia="Times New Roman" w:cstheme="minorHAnsi"/>
        </w:rPr>
        <w:t xml:space="preserve"> insofar </w:t>
      </w:r>
      <w:r w:rsidRPr="00667EDF">
        <w:rPr>
          <w:rStyle w:val="StyleUnderline"/>
          <w:rFonts w:cstheme="minorHAnsi"/>
        </w:rPr>
        <w:t>as it precluded section 1983 actions against</w:t>
      </w:r>
      <w:r w:rsidRPr="00667EDF">
        <w:rPr>
          <w:rFonts w:eastAsia="Times New Roman" w:cstheme="minorHAnsi"/>
        </w:rPr>
        <w:t xml:space="preserve"> </w:t>
      </w:r>
      <w:r w:rsidRPr="00667EDF">
        <w:rPr>
          <w:rStyle w:val="StyleUnderline"/>
          <w:rFonts w:cstheme="minorHAnsi"/>
        </w:rPr>
        <w:t>municipalities</w:t>
      </w:r>
      <w:r w:rsidRPr="00667EDF">
        <w:rPr>
          <w:rFonts w:eastAsia="Times New Roman" w:cstheme="minorHAnsi"/>
        </w:rPr>
        <w:t xml:space="preserve">.47 Thus, </w:t>
      </w:r>
      <w:proofErr w:type="spellStart"/>
      <w:r w:rsidRPr="00667EDF">
        <w:rPr>
          <w:rFonts w:eastAsia="Times New Roman" w:cstheme="minorHAnsi"/>
        </w:rPr>
        <w:t>Monell</w:t>
      </w:r>
      <w:proofErr w:type="spellEnd"/>
      <w:r w:rsidRPr="00667EDF">
        <w:rPr>
          <w:rFonts w:eastAsia="Times New Roman" w:cstheme="minorHAnsi"/>
        </w:rPr>
        <w:t xml:space="preserve"> displaced part of the precedent established in Monroe in favor of a new conclusion regarding statutory meaning. But </w:t>
      </w:r>
      <w:r w:rsidRPr="00667EDF">
        <w:rPr>
          <w:rStyle w:val="StyleUnderline"/>
          <w:rFonts w:cstheme="minorHAnsi"/>
        </w:rPr>
        <w:t>partial overruling is also possible when a precedent establishes what is understood to be a single holding or legal principle.</w:t>
      </w:r>
      <w:r w:rsidRPr="00667EDF">
        <w:rPr>
          <w:rFonts w:eastAsia="Times New Roman" w:cstheme="minorHAnsi"/>
        </w:rPr>
        <w:t xml:space="preserve"> Consider Planned Parenthood of Southeastern Pennsylvania v. </w:t>
      </w:r>
      <w:r w:rsidRPr="00667EDF">
        <w:rPr>
          <w:rStyle w:val="StyleUnderline"/>
          <w:rFonts w:cstheme="minorHAnsi"/>
        </w:rPr>
        <w:t>Casey</w:t>
      </w:r>
      <w:r w:rsidRPr="00667EDF">
        <w:rPr>
          <w:rFonts w:eastAsia="Times New Roman" w:cstheme="minorHAnsi"/>
        </w:rPr>
        <w:t xml:space="preserve">, where the controlling plurality opinion </w:t>
      </w:r>
      <w:r w:rsidRPr="00667EDF">
        <w:rPr>
          <w:rStyle w:val="StyleUnderline"/>
          <w:rFonts w:cstheme="minorHAnsi"/>
        </w:rPr>
        <w:t xml:space="preserve">partially overruled two </w:t>
      </w:r>
      <w:r w:rsidRPr="00667EDF">
        <w:rPr>
          <w:rFonts w:eastAsia="Times New Roman" w:cstheme="minorHAnsi"/>
        </w:rPr>
        <w:t>then-</w:t>
      </w:r>
      <w:r w:rsidRPr="00667EDF">
        <w:rPr>
          <w:rStyle w:val="StyleUnderline"/>
          <w:rFonts w:cstheme="minorHAnsi"/>
        </w:rPr>
        <w:t>salient abortion rights precedents</w:t>
      </w:r>
      <w:r w:rsidRPr="00667EDF">
        <w:rPr>
          <w:rFonts w:eastAsia="Times New Roman" w:cstheme="minorHAnsi"/>
        </w:rPr>
        <w:t xml:space="preserve">.48 The two </w:t>
      </w:r>
      <w:r w:rsidRPr="00667EDF">
        <w:rPr>
          <w:rStyle w:val="StyleUnderline"/>
          <w:rFonts w:cstheme="minorHAnsi"/>
        </w:rPr>
        <w:t>earlier cases had skeptically evaluated laws that required pregnant women to be told certain information before having abortions</w:t>
      </w:r>
      <w:r w:rsidRPr="00667EDF">
        <w:rPr>
          <w:rFonts w:eastAsia="Times New Roman" w:cstheme="minorHAnsi"/>
        </w:rPr>
        <w:t xml:space="preserve">. In the view of the Casey plurality, however, the two </w:t>
      </w:r>
      <w:r w:rsidRPr="00667EDF">
        <w:rPr>
          <w:rStyle w:val="StyleUnderline"/>
          <w:rFonts w:cstheme="minorHAnsi"/>
        </w:rPr>
        <w:t>earlier cases had failed to give adequate weight to the government’s interest</w:t>
      </w:r>
      <w:r w:rsidRPr="00667EDF">
        <w:rPr>
          <w:rFonts w:eastAsia="Times New Roman" w:cstheme="minorHAnsi"/>
        </w:rPr>
        <w:t xml:space="preserve"> in preserving the life of the fetus. The </w:t>
      </w:r>
      <w:r w:rsidRPr="00667EDF">
        <w:rPr>
          <w:rStyle w:val="StyleUnderline"/>
          <w:rFonts w:cstheme="minorHAnsi"/>
        </w:rPr>
        <w:t>Casey</w:t>
      </w:r>
      <w:r w:rsidRPr="00667EDF">
        <w:rPr>
          <w:rFonts w:eastAsia="Times New Roman" w:cstheme="minorHAnsi"/>
        </w:rPr>
        <w:t xml:space="preserve"> plurality </w:t>
      </w:r>
      <w:r w:rsidRPr="00667EDF">
        <w:rPr>
          <w:rStyle w:val="StyleUnderline"/>
          <w:rFonts w:cstheme="minorHAnsi"/>
        </w:rPr>
        <w:t>accordingly held: “To the extent [that the earlier cases] find a constitutional violation when the government requires</w:t>
      </w:r>
      <w:r w:rsidRPr="00667EDF">
        <w:rPr>
          <w:rFonts w:eastAsia="Times New Roman" w:cstheme="minorHAnsi"/>
        </w:rPr>
        <w:t xml:space="preserve">, as it does here, </w:t>
      </w:r>
      <w:r w:rsidRPr="00667EDF">
        <w:rPr>
          <w:rStyle w:val="StyleUnderline"/>
          <w:rFonts w:cstheme="minorHAnsi"/>
        </w:rPr>
        <w:t xml:space="preserve">the giving of truthful, </w:t>
      </w:r>
      <w:proofErr w:type="spellStart"/>
      <w:r w:rsidRPr="00667EDF">
        <w:rPr>
          <w:rStyle w:val="StyleUnderline"/>
          <w:rFonts w:cstheme="minorHAnsi"/>
        </w:rPr>
        <w:t>nonmisleading</w:t>
      </w:r>
      <w:proofErr w:type="spellEnd"/>
      <w:r w:rsidRPr="00667EDF">
        <w:rPr>
          <w:rStyle w:val="StyleUnderline"/>
          <w:rFonts w:cstheme="minorHAnsi"/>
        </w:rPr>
        <w:t xml:space="preserve"> information </w:t>
      </w:r>
      <w:r w:rsidRPr="00667EDF">
        <w:rPr>
          <w:rFonts w:eastAsia="Times New Roman" w:cstheme="minorHAnsi"/>
        </w:rPr>
        <w:t xml:space="preserve">[on certain topics], </w:t>
      </w:r>
      <w:r w:rsidRPr="00667EDF">
        <w:rPr>
          <w:rStyle w:val="StyleUnderline"/>
          <w:rFonts w:cstheme="minorHAnsi"/>
        </w:rPr>
        <w:t>those cases go too far, are inconsistent with Roe’s acknowledgment of an important interest in potential life, and are overruled</w:t>
      </w:r>
      <w:r w:rsidRPr="00667EDF">
        <w:rPr>
          <w:rFonts w:eastAsia="Times New Roman" w:cstheme="minorHAnsi"/>
        </w:rPr>
        <w:t xml:space="preserve">.”49 To a great extent, the </w:t>
      </w:r>
      <w:r w:rsidRPr="00667EDF">
        <w:rPr>
          <w:rStyle w:val="StyleUnderline"/>
          <w:rFonts w:cstheme="minorHAnsi"/>
        </w:rPr>
        <w:t>difference between overruling and partial overruling is simply a matter of degree.</w:t>
      </w:r>
      <w:r w:rsidRPr="00667EDF">
        <w:rPr>
          <w:rFonts w:eastAsia="Times New Roman" w:cstheme="minorHAnsi"/>
        </w:rPr>
        <w:t xml:space="preserve"> For instance, the same stare decisis analysis should normally apply in connection with overruling and partial overruling, because overruling a precedent with a small scope is functionally equivalent to partially overruling a precedent with a large scope. Insofar as it is unconcerned with whether a precedent’s scope of application is large or small, stare decisis should likewise be indifferent as to whether overruling is total or partial.50</w:t>
      </w:r>
    </w:p>
    <w:p w:rsidR="00533E49" w:rsidRDefault="00533E49" w:rsidP="00533E49">
      <w:pPr>
        <w:rPr>
          <w:rFonts w:cstheme="minorHAnsi"/>
        </w:rPr>
      </w:pPr>
      <w:r>
        <w:rPr>
          <w:rFonts w:cstheme="minorHAnsi"/>
        </w:rPr>
        <w:br w:type="page"/>
      </w:r>
    </w:p>
    <w:p w:rsidR="00533E49" w:rsidRDefault="00533E49" w:rsidP="00533E49">
      <w:pPr>
        <w:pStyle w:val="Heading2"/>
      </w:pPr>
      <w:bookmarkStart w:id="28" w:name="_Toc39060644"/>
      <w:r w:rsidRPr="00667EDF">
        <w:lastRenderedPageBreak/>
        <w:t>Case law</w:t>
      </w:r>
      <w:bookmarkEnd w:id="28"/>
      <w:r w:rsidRPr="00667EDF">
        <w:br/>
      </w:r>
    </w:p>
    <w:p w:rsidR="00CC42E2" w:rsidRPr="00CC42E2" w:rsidRDefault="00CC42E2" w:rsidP="00CC42E2">
      <w:r>
        <w:t>These are largely provided because earlier drafts included “case law” in several wordings.  We chose to drop those wordings, but saw the potential for the committee to re-introduce it, so felt we should maintain the definitions.</w:t>
      </w:r>
    </w:p>
    <w:p w:rsidR="00533E49" w:rsidRPr="00667EDF" w:rsidRDefault="00533E49" w:rsidP="00533E49">
      <w:pPr>
        <w:rPr>
          <w:rFonts w:cstheme="minorHAnsi"/>
        </w:rPr>
      </w:pPr>
      <w:r w:rsidRPr="00667EDF">
        <w:rPr>
          <w:rFonts w:cstheme="minorHAnsi"/>
        </w:rPr>
        <w:t>The law as established by the outcome of former cases</w:t>
      </w:r>
      <w:r w:rsidRPr="00667EDF">
        <w:rPr>
          <w:rFonts w:cstheme="minorHAnsi"/>
        </w:rPr>
        <w:br/>
        <w:t>https://www.lexico.com/definition/case_law</w:t>
      </w:r>
    </w:p>
    <w:p w:rsidR="00533E49" w:rsidRPr="00667EDF" w:rsidRDefault="00533E49" w:rsidP="00533E49">
      <w:pPr>
        <w:rPr>
          <w:rFonts w:cstheme="minorHAnsi"/>
        </w:rPr>
      </w:pPr>
    </w:p>
    <w:p w:rsidR="00533E49" w:rsidRPr="00667EDF" w:rsidRDefault="00533E49" w:rsidP="00533E49">
      <w:pPr>
        <w:rPr>
          <w:rFonts w:cstheme="minorHAnsi"/>
        </w:rPr>
      </w:pPr>
      <w:proofErr w:type="gramStart"/>
      <w:r w:rsidRPr="00667EDF">
        <w:rPr>
          <w:rFonts w:cstheme="minorHAnsi"/>
        </w:rPr>
        <w:t>law</w:t>
      </w:r>
      <w:proofErr w:type="gramEnd"/>
      <w:r w:rsidRPr="00667EDF">
        <w:rPr>
          <w:rFonts w:cstheme="minorHAnsi"/>
        </w:rPr>
        <w:t xml:space="preserve"> established by judicial decision in cases</w:t>
      </w:r>
      <w:r w:rsidRPr="00667EDF">
        <w:rPr>
          <w:rFonts w:cstheme="minorHAnsi"/>
        </w:rPr>
        <w:br/>
        <w:t>https://www.merriam-webster.com/dictionary/case%20law</w:t>
      </w:r>
    </w:p>
    <w:p w:rsidR="00533E49" w:rsidRPr="00667EDF" w:rsidRDefault="00533E49" w:rsidP="00533E49">
      <w:pPr>
        <w:rPr>
          <w:rFonts w:cstheme="minorHAnsi"/>
        </w:rPr>
      </w:pPr>
    </w:p>
    <w:p w:rsidR="00533E49" w:rsidRPr="00667EDF" w:rsidRDefault="00533E49" w:rsidP="00533E49">
      <w:pPr>
        <w:rPr>
          <w:rFonts w:cstheme="minorHAnsi"/>
        </w:rPr>
      </w:pPr>
      <w:r w:rsidRPr="00667EDF">
        <w:rPr>
          <w:rFonts w:cstheme="minorHAnsi"/>
        </w:rPr>
        <w:t>The law based on judicial opinions (including decisions that interpret statutes), as opposed to law based on statutes, regulations, or other sources. Also refers to the collection of reported judicial decisions within a particular jurisdiction dealing with a specific issue or topic.</w:t>
      </w:r>
      <w:r w:rsidRPr="00667EDF">
        <w:rPr>
          <w:rFonts w:cstheme="minorHAnsi"/>
        </w:rPr>
        <w:br/>
        <w:t>https://www.law.cornell.edu/wex/case_law</w:t>
      </w:r>
    </w:p>
    <w:p w:rsidR="00533E49" w:rsidRPr="00667EDF" w:rsidRDefault="00533E49" w:rsidP="00533E49">
      <w:pPr>
        <w:rPr>
          <w:rFonts w:cstheme="minorHAnsi"/>
        </w:rPr>
      </w:pPr>
    </w:p>
    <w:p w:rsidR="00533E49" w:rsidRPr="00667EDF" w:rsidRDefault="00533E49" w:rsidP="00533E49">
      <w:pPr>
        <w:rPr>
          <w:rFonts w:cstheme="minorHAnsi"/>
        </w:rPr>
      </w:pPr>
      <w:proofErr w:type="gramStart"/>
      <w:r w:rsidRPr="00667EDF">
        <w:rPr>
          <w:rFonts w:cstheme="minorHAnsi"/>
          <w:color w:val="000000"/>
          <w:sz w:val="20"/>
          <w:szCs w:val="20"/>
          <w:shd w:val="clear" w:color="auto" w:fill="FFFFFF"/>
        </w:rPr>
        <w:t>reported</w:t>
      </w:r>
      <w:proofErr w:type="gramEnd"/>
      <w:r w:rsidRPr="00667EDF">
        <w:rPr>
          <w:rFonts w:cstheme="minorHAnsi"/>
          <w:color w:val="000000"/>
          <w:sz w:val="20"/>
          <w:szCs w:val="20"/>
          <w:shd w:val="clear" w:color="auto" w:fill="FFFFFF"/>
        </w:rPr>
        <w:t xml:space="preserve"> decisions of appeals courts and other courts which make new interpretations of the law and, therefore, can be cited as precedents. These interpretations are distinguished from "statutory law," which is the statutes and codes (laws) enacted by legislative bodies; "regulatory law," which is regulations required by agencies based on statutes; and in some states, the common law, which is the generally accepted law carried down from England. The rulings in trials and hearings which are not appealed and not reported are not case law and, therefore, not precedent or new interpretations. Law students principally study case law to understand the application of law to facts and learn the courts' subsequent interpretations of statutes.</w:t>
      </w:r>
      <w:r w:rsidRPr="00667EDF">
        <w:rPr>
          <w:rFonts w:cstheme="minorHAnsi"/>
          <w:color w:val="000000"/>
          <w:sz w:val="20"/>
          <w:szCs w:val="20"/>
          <w:shd w:val="clear" w:color="auto" w:fill="FFFFFF"/>
        </w:rPr>
        <w:br/>
      </w:r>
      <w:r w:rsidRPr="00667EDF">
        <w:rPr>
          <w:rFonts w:cstheme="minorHAnsi"/>
        </w:rPr>
        <w:t>https://dictionary.law.com/Default.aspx?selected=148</w:t>
      </w:r>
    </w:p>
    <w:p w:rsidR="00533E49" w:rsidRPr="00667EDF" w:rsidRDefault="00533E49" w:rsidP="00533E49">
      <w:pPr>
        <w:rPr>
          <w:rFonts w:cstheme="minorHAnsi"/>
        </w:rPr>
      </w:pPr>
    </w:p>
    <w:p w:rsidR="00533E49" w:rsidRPr="00667EDF" w:rsidRDefault="00533E49" w:rsidP="00533E49">
      <w:pPr>
        <w:rPr>
          <w:rFonts w:cstheme="minorHAnsi"/>
        </w:rPr>
      </w:pPr>
      <w:r w:rsidRPr="00667EDF">
        <w:rPr>
          <w:rFonts w:cstheme="minorHAnsi"/>
        </w:rPr>
        <w:t>A professional name for the aggregate of reported cases as forming a body of jurisprudence; or for the law of a particular subject as evidenced or formed by the adjudged cases; in distinction to statutes and other sources of law.</w:t>
      </w:r>
      <w:r w:rsidRPr="00667EDF">
        <w:rPr>
          <w:rFonts w:cstheme="minorHAnsi"/>
        </w:rPr>
        <w:br/>
        <w:t>https://thelawdictionary.org/case-law/</w:t>
      </w:r>
    </w:p>
    <w:p w:rsidR="00533E49" w:rsidRPr="00667EDF" w:rsidRDefault="00533E49" w:rsidP="00533E49">
      <w:pPr>
        <w:rPr>
          <w:rFonts w:cstheme="minorHAnsi"/>
        </w:rPr>
      </w:pPr>
    </w:p>
    <w:p w:rsidR="00533E49" w:rsidRPr="00667EDF" w:rsidRDefault="00533E49" w:rsidP="00533E49">
      <w:pPr>
        <w:rPr>
          <w:rFonts w:cstheme="minorHAnsi"/>
        </w:rPr>
      </w:pPr>
      <w:r w:rsidRPr="00667EDF">
        <w:rPr>
          <w:rFonts w:cstheme="minorHAnsi"/>
        </w:rPr>
        <w:t>The law as established in previous court decisions. A synonym for legal precedent. Akin to common law, which springs from tradition and judicial decisions.</w:t>
      </w:r>
      <w:r w:rsidRPr="00667EDF">
        <w:rPr>
          <w:rFonts w:cstheme="minorHAnsi"/>
        </w:rPr>
        <w:br/>
        <w:t>https://www.uscourts.gov/glossary</w:t>
      </w:r>
    </w:p>
    <w:p w:rsidR="00533E49" w:rsidRPr="00667EDF" w:rsidRDefault="00533E49" w:rsidP="00533E49">
      <w:pPr>
        <w:rPr>
          <w:rFonts w:cstheme="minorHAnsi"/>
        </w:rPr>
      </w:pPr>
    </w:p>
    <w:p w:rsidR="00533E49" w:rsidRPr="00667EDF" w:rsidRDefault="00533E49" w:rsidP="00533E49">
      <w:pPr>
        <w:rPr>
          <w:rFonts w:cstheme="minorHAnsi"/>
        </w:rPr>
      </w:pPr>
      <w:r w:rsidRPr="00667EDF">
        <w:rPr>
          <w:rFonts w:cstheme="minorHAnsi"/>
        </w:rPr>
        <w:t>Law established by previous decisions of appellate courts.</w:t>
      </w:r>
      <w:r w:rsidRPr="00667EDF">
        <w:rPr>
          <w:rFonts w:cstheme="minorHAnsi"/>
        </w:rPr>
        <w:br/>
        <w:t>https://www.americanbar.org/groups/legal_services/flh-home/flh-glossary/</w:t>
      </w:r>
    </w:p>
    <w:p w:rsidR="00533E49" w:rsidRDefault="00533E49" w:rsidP="00533E49">
      <w:pPr>
        <w:rPr>
          <w:rFonts w:cstheme="minorHAnsi"/>
        </w:rPr>
      </w:pPr>
      <w:r>
        <w:rPr>
          <w:rFonts w:cstheme="minorHAnsi"/>
        </w:rPr>
        <w:br w:type="page"/>
      </w:r>
    </w:p>
    <w:p w:rsidR="00533E49" w:rsidRPr="00667EDF" w:rsidRDefault="00533E49" w:rsidP="00533E49">
      <w:pPr>
        <w:rPr>
          <w:rFonts w:cstheme="minorHAnsi"/>
          <w:b/>
        </w:rPr>
      </w:pPr>
      <w:r w:rsidRPr="008E18BC">
        <w:rPr>
          <w:rStyle w:val="SubtitleChar"/>
        </w:rPr>
        <w:lastRenderedPageBreak/>
        <w:t>Case Law</w:t>
      </w:r>
      <w:r w:rsidRPr="00667EDF">
        <w:rPr>
          <w:rFonts w:cstheme="minorHAnsi"/>
          <w:b/>
        </w:rPr>
        <w:br/>
      </w:r>
      <w:r w:rsidRPr="00667EDF">
        <w:rPr>
          <w:rFonts w:cstheme="minorHAnsi"/>
        </w:rPr>
        <w:t xml:space="preserve">Content Team, April 28, 2016, </w:t>
      </w:r>
      <w:proofErr w:type="gramStart"/>
      <w:r w:rsidRPr="00667EDF">
        <w:rPr>
          <w:rFonts w:cstheme="minorHAnsi"/>
        </w:rPr>
        <w:t>What</w:t>
      </w:r>
      <w:proofErr w:type="gramEnd"/>
      <w:r w:rsidRPr="00667EDF">
        <w:rPr>
          <w:rFonts w:cstheme="minorHAnsi"/>
        </w:rPr>
        <w:t xml:space="preserve"> is Case Law, https://legaldictionary.net/case-law/</w:t>
      </w:r>
    </w:p>
    <w:p w:rsidR="00533E49" w:rsidRPr="00667EDF" w:rsidRDefault="00533E49" w:rsidP="00533E49">
      <w:pPr>
        <w:rPr>
          <w:rFonts w:cstheme="minorHAnsi"/>
        </w:rPr>
      </w:pPr>
      <w:r w:rsidRPr="00667EDF">
        <w:rPr>
          <w:rFonts w:cstheme="minorHAnsi"/>
        </w:rPr>
        <w:t>The term case law refers to law that comes from decisions made by judges in previous cases. Case law, also known as “common law,” and “case precedent,” provides a common contextual background for certain legal concepts, and how they are applied in certain types of case. How much sway case law holds may vary by jurisdiction, and by the exact circumstances of the current case.  To explore this concept, consider the following case law definition.</w:t>
      </w:r>
    </w:p>
    <w:p w:rsidR="00533E49" w:rsidRPr="00667EDF" w:rsidRDefault="00533E49" w:rsidP="00533E49">
      <w:pPr>
        <w:rPr>
          <w:rFonts w:cstheme="minorHAnsi"/>
        </w:rPr>
      </w:pPr>
      <w:r w:rsidRPr="00667EDF">
        <w:rPr>
          <w:rFonts w:cstheme="minorHAnsi"/>
        </w:rPr>
        <w:t>What is Case Law</w:t>
      </w:r>
      <w:r w:rsidRPr="00667EDF">
        <w:rPr>
          <w:rFonts w:cstheme="minorHAnsi"/>
          <w:b/>
        </w:rPr>
        <w:br/>
      </w:r>
      <w:proofErr w:type="gramStart"/>
      <w:r w:rsidRPr="00667EDF">
        <w:rPr>
          <w:rFonts w:cstheme="minorHAnsi"/>
        </w:rPr>
        <w:t>Statutory</w:t>
      </w:r>
      <w:proofErr w:type="gramEnd"/>
      <w:r w:rsidRPr="00667EDF">
        <w:rPr>
          <w:rFonts w:cstheme="minorHAnsi"/>
        </w:rPr>
        <w:t xml:space="preserve"> laws are those created by legislative bodies, such as Congress at both the federal and state levels. While this type of law strives to shape our society, providing rules and guidelines, it would be impossible for any legislative body to anticipate all situations and legal issues. The court system is then tasked with interpreting the law when it is unclear how it applies to any given situation, often rendering judgments based on the intent of lawmakers and the circumstances of the case at hand. Such decisions become a guide for future similar cases.</w:t>
      </w:r>
    </w:p>
    <w:p w:rsidR="00533E49" w:rsidRPr="00667EDF" w:rsidRDefault="00533E49" w:rsidP="00533E49">
      <w:pPr>
        <w:rPr>
          <w:rFonts w:cstheme="minorHAnsi"/>
        </w:rPr>
      </w:pPr>
      <w:r w:rsidRPr="00667EDF">
        <w:rPr>
          <w:rFonts w:cstheme="minorHAnsi"/>
        </w:rPr>
        <w:t>In order to preserve a uniform enforcement of the laws, the legal system adheres to the doctrine of stare decisis, which is Latin for “stand by decided matters.”  This means that a court will be bound to rule in accordance with a previously made ruling on the same type of case. Precedent, or case law, is binding on courts of the same level or lower, and applies only if there is no legislative statute created, or higher court ruling, that overrules it.</w:t>
      </w:r>
    </w:p>
    <w:p w:rsidR="00533E49" w:rsidRPr="00667EDF" w:rsidRDefault="00533E49" w:rsidP="00533E49">
      <w:pPr>
        <w:rPr>
          <w:rFonts w:cstheme="minorHAnsi"/>
        </w:rPr>
      </w:pPr>
      <w:r w:rsidRPr="00667EDF">
        <w:rPr>
          <w:rFonts w:cstheme="minorHAnsi"/>
        </w:rPr>
        <w:t>Case Law by Jurisdiction</w:t>
      </w:r>
      <w:r w:rsidRPr="00667EDF">
        <w:rPr>
          <w:rFonts w:cstheme="minorHAnsi"/>
        </w:rPr>
        <w:br/>
        <w:t>Case law is specific to the jurisdiction in which it was rendered. For instance, a ruling in a California appellate court would not usually be used in deciding a case in Oklahoma. While there is no prohibition against referring to case law from a state other than the state in which the case is being heard, it holds little sway. Still, if there is no precedent in the home state, relevant case law from another state may be considered by the court.</w:t>
      </w:r>
    </w:p>
    <w:p w:rsidR="00533E49" w:rsidRPr="00667EDF" w:rsidRDefault="00533E49" w:rsidP="00533E49">
      <w:pPr>
        <w:rPr>
          <w:rFonts w:cstheme="minorHAnsi"/>
        </w:rPr>
      </w:pPr>
      <w:r w:rsidRPr="00667EDF">
        <w:rPr>
          <w:rFonts w:cstheme="minorHAnsi"/>
        </w:rPr>
        <w:t>Rulings made by federal appellate courts, and the U.S. Supreme Court, however, are binding on state courts. Such rulings become “binding precedent,” which must be adhered to by lower courts in future similar cases. Rulings by courts of “lateral jurisdiction” are not binding, but may be used as persuasive authority, which is to give substance to the party’s argument, or to guide the present court.</w:t>
      </w:r>
    </w:p>
    <w:p w:rsidR="00533E49" w:rsidRPr="00667EDF" w:rsidRDefault="00533E49" w:rsidP="00533E49">
      <w:pPr>
        <w:rPr>
          <w:rFonts w:cstheme="minorHAnsi"/>
        </w:rPr>
      </w:pPr>
    </w:p>
    <w:p w:rsidR="00533E49" w:rsidRPr="00667EDF" w:rsidRDefault="00533E49" w:rsidP="00533E49">
      <w:pPr>
        <w:rPr>
          <w:rFonts w:cstheme="minorHAnsi"/>
        </w:rPr>
      </w:pPr>
      <w:r w:rsidRPr="008E18BC">
        <w:rPr>
          <w:rStyle w:val="SubtitleChar"/>
        </w:rPr>
        <w:t>What is Case Law</w:t>
      </w:r>
      <w:r w:rsidRPr="00667EDF">
        <w:rPr>
          <w:rFonts w:cstheme="minorHAnsi"/>
          <w:b/>
        </w:rPr>
        <w:br/>
      </w:r>
      <w:r w:rsidRPr="00667EDF">
        <w:rPr>
          <w:rFonts w:cstheme="minorHAnsi"/>
        </w:rPr>
        <w:t xml:space="preserve">Taylor, Daniel, 2/13/2015, </w:t>
      </w:r>
      <w:proofErr w:type="gramStart"/>
      <w:r w:rsidRPr="00667EDF">
        <w:rPr>
          <w:rFonts w:cstheme="minorHAnsi"/>
        </w:rPr>
        <w:t>What</w:t>
      </w:r>
      <w:proofErr w:type="gramEnd"/>
      <w:r w:rsidRPr="00667EDF">
        <w:rPr>
          <w:rFonts w:cstheme="minorHAnsi"/>
        </w:rPr>
        <w:t xml:space="preserve"> is Case Law, https://blogs.findlaw.com/law_and_life/2015/02/what-is-case-law.html</w:t>
      </w:r>
    </w:p>
    <w:p w:rsidR="00533E49" w:rsidRPr="00667EDF" w:rsidRDefault="00533E49" w:rsidP="00533E49">
      <w:pPr>
        <w:rPr>
          <w:rFonts w:cstheme="minorHAnsi"/>
        </w:rPr>
      </w:pPr>
      <w:r w:rsidRPr="00667EDF">
        <w:rPr>
          <w:rFonts w:cstheme="minorHAnsi"/>
        </w:rPr>
        <w:t>Case law refers to legal principles developed through judicial decisions. As opposed to laws contained in statutes and enacted by the legislative process, case law comes about through the aggregation of court opinions interpreting and applying the law to individual cases. In the U.S. legal system, the rulings of higher courts are binding on lower courts. Courts also adhere to stare decisis, which generally requires that courts follow the precedent set by previous court decisions.</w:t>
      </w:r>
    </w:p>
    <w:p w:rsidR="00533E49" w:rsidRPr="00667EDF" w:rsidRDefault="00533E49" w:rsidP="00533E49">
      <w:pPr>
        <w:rPr>
          <w:rFonts w:cstheme="minorHAnsi"/>
        </w:rPr>
      </w:pPr>
      <w:r w:rsidRPr="00667EDF">
        <w:rPr>
          <w:rFonts w:cstheme="minorHAnsi"/>
        </w:rPr>
        <w:br w:type="page"/>
      </w:r>
      <w:r w:rsidRPr="008E18BC">
        <w:rPr>
          <w:rStyle w:val="SubtitleChar"/>
        </w:rPr>
        <w:lastRenderedPageBreak/>
        <w:t>Case Law: Lawmakers Don't Make All the Laws</w:t>
      </w:r>
      <w:r w:rsidRPr="008E18BC">
        <w:rPr>
          <w:rStyle w:val="SubtitleChar"/>
        </w:rPr>
        <w:br/>
      </w:r>
      <w:r w:rsidRPr="00667EDF">
        <w:rPr>
          <w:rFonts w:cstheme="minorHAnsi"/>
        </w:rPr>
        <w:t xml:space="preserve">Updated by David </w:t>
      </w:r>
      <w:proofErr w:type="spellStart"/>
      <w:r w:rsidRPr="00667EDF">
        <w:rPr>
          <w:rFonts w:cstheme="minorHAnsi"/>
        </w:rPr>
        <w:t>Goguen</w:t>
      </w:r>
      <w:proofErr w:type="spellEnd"/>
      <w:r w:rsidRPr="00667EDF">
        <w:rPr>
          <w:rFonts w:cstheme="minorHAnsi"/>
        </w:rPr>
        <w:t>, J.D., University of San Francisco School of Law, https://www.lawyers.com/legal-info/research/what-is-case-law.html</w:t>
      </w:r>
      <w:r w:rsidRPr="00667EDF">
        <w:rPr>
          <w:rFonts w:cstheme="minorHAnsi"/>
        </w:rPr>
        <w:br/>
      </w:r>
      <w:r w:rsidRPr="00667EDF">
        <w:rPr>
          <w:rFonts w:cstheme="minorHAnsi"/>
        </w:rPr>
        <w:br/>
      </w:r>
      <w:proofErr w:type="gramStart"/>
      <w:r w:rsidRPr="00667EDF">
        <w:rPr>
          <w:rFonts w:cstheme="minorHAnsi"/>
        </w:rPr>
        <w:t>It's</w:t>
      </w:r>
      <w:proofErr w:type="gramEnd"/>
      <w:r w:rsidRPr="00667EDF">
        <w:rPr>
          <w:rFonts w:cstheme="minorHAnsi"/>
        </w:rPr>
        <w:t xml:space="preserve"> often said that the U.S. is a nation of laws. And indeed, laws are seemingly everywhere you look. There are federal statutes covering everything from income taxes to employment discrimination. Every state has passed its own set of laws pertaining to criminal behavior and punishment, commercial activity, public health, education, and hundreds of other legal areas that touch our everyday lives. Not to mention the thousands of counties, cities and other municipalities that have enacted their own local legislation.</w:t>
      </w:r>
      <w:r w:rsidRPr="00667EDF">
        <w:rPr>
          <w:rFonts w:cstheme="minorHAnsi"/>
        </w:rPr>
        <w:br/>
        <w:t>With all of this legal authority existing (and at times, overlapping), it's no surprise that people disagree over what a statute means, or how (or to whom) it is supposed to be applied. Many times, people turn to the court system to sort it all out. This is where another kind of legal authority known as "case law" can come into play.</w:t>
      </w:r>
      <w:r w:rsidRPr="00667EDF">
        <w:rPr>
          <w:rFonts w:cstheme="minorHAnsi"/>
        </w:rPr>
        <w:br/>
        <w:t>At both the federal and state level, courts of appeal sit higher than trial courts on the ladder of judicial authority, and the main job of these courts of appeal is to review decisions made at the trial court level, especially where interpretation of a statute or procedural rule is at issue.</w:t>
      </w:r>
    </w:p>
    <w:p w:rsidR="00533E49" w:rsidRPr="00667EDF" w:rsidRDefault="00533E49" w:rsidP="00533E49">
      <w:pPr>
        <w:rPr>
          <w:rFonts w:cstheme="minorHAnsi"/>
        </w:rPr>
      </w:pPr>
      <w:r w:rsidRPr="00667EDF">
        <w:rPr>
          <w:rFonts w:cstheme="minorHAnsi"/>
        </w:rPr>
        <w:t>Different Sources of "Law"</w:t>
      </w:r>
      <w:r w:rsidRPr="00667EDF">
        <w:rPr>
          <w:rFonts w:cstheme="minorHAnsi"/>
        </w:rPr>
        <w:br/>
        <w:t>Let's start out by getting an overview of the most common types of "law" at both the federal and state level:</w:t>
      </w:r>
    </w:p>
    <w:p w:rsidR="00533E49" w:rsidRPr="00667EDF" w:rsidRDefault="00533E49" w:rsidP="00533E49">
      <w:pPr>
        <w:pStyle w:val="ListParagraph"/>
        <w:numPr>
          <w:ilvl w:val="0"/>
          <w:numId w:val="3"/>
        </w:numPr>
        <w:rPr>
          <w:rFonts w:cstheme="minorHAnsi"/>
        </w:rPr>
      </w:pPr>
      <w:r w:rsidRPr="00667EDF">
        <w:rPr>
          <w:rFonts w:cstheme="minorHAnsi"/>
        </w:rPr>
        <w:t>Statutes are laws passed by legislative bodies, such as the U.S. Congress or state legislatures.</w:t>
      </w:r>
    </w:p>
    <w:p w:rsidR="00533E49" w:rsidRPr="00667EDF" w:rsidRDefault="00533E49" w:rsidP="00533E49">
      <w:pPr>
        <w:pStyle w:val="ListParagraph"/>
        <w:numPr>
          <w:ilvl w:val="0"/>
          <w:numId w:val="3"/>
        </w:numPr>
        <w:rPr>
          <w:rFonts w:cstheme="minorHAnsi"/>
        </w:rPr>
      </w:pPr>
      <w:r w:rsidRPr="00667EDF">
        <w:rPr>
          <w:rFonts w:cstheme="minorHAnsi"/>
        </w:rPr>
        <w:t>Regulations are rules passed by agencies or legislatures, usually dictating a particular function of government, specifying a governmental procedure, or explaining how a particular law is to be implemented.</w:t>
      </w:r>
    </w:p>
    <w:p w:rsidR="00533E49" w:rsidRPr="00667EDF" w:rsidRDefault="00533E49" w:rsidP="00533E49">
      <w:pPr>
        <w:pStyle w:val="ListParagraph"/>
        <w:numPr>
          <w:ilvl w:val="0"/>
          <w:numId w:val="3"/>
        </w:numPr>
        <w:rPr>
          <w:rFonts w:cstheme="minorHAnsi"/>
        </w:rPr>
      </w:pPr>
      <w:r w:rsidRPr="00667EDF">
        <w:rPr>
          <w:rFonts w:cstheme="minorHAnsi"/>
        </w:rPr>
        <w:t>Constitutions set out the rights and liberties of citizens, and the structure and duties of government, both at the federal and state levels.</w:t>
      </w:r>
    </w:p>
    <w:p w:rsidR="00533E49" w:rsidRPr="00667EDF" w:rsidRDefault="00533E49" w:rsidP="00533E49">
      <w:pPr>
        <w:pStyle w:val="ListParagraph"/>
        <w:numPr>
          <w:ilvl w:val="0"/>
          <w:numId w:val="3"/>
        </w:numPr>
        <w:rPr>
          <w:rFonts w:cstheme="minorHAnsi"/>
        </w:rPr>
      </w:pPr>
      <w:r w:rsidRPr="00667EDF">
        <w:rPr>
          <w:rFonts w:cstheme="minorHAnsi"/>
        </w:rPr>
        <w:t>Case Law.</w:t>
      </w:r>
    </w:p>
    <w:p w:rsidR="00533E49" w:rsidRPr="00667EDF" w:rsidRDefault="00533E49" w:rsidP="00533E49">
      <w:pPr>
        <w:rPr>
          <w:rFonts w:cstheme="minorHAnsi"/>
        </w:rPr>
      </w:pPr>
      <w:r w:rsidRPr="00667EDF">
        <w:rPr>
          <w:rFonts w:cstheme="minorHAnsi"/>
        </w:rPr>
        <w:t>What is "Case Law"?</w:t>
      </w:r>
      <w:r w:rsidRPr="00667EDF">
        <w:rPr>
          <w:rFonts w:cstheme="minorHAnsi"/>
        </w:rPr>
        <w:br/>
        <w:t>Case law consists of decisions handed down by courts over the years, with those rulings serving as "precedent" for other courts in the same jurisdiction to follow.</w:t>
      </w:r>
    </w:p>
    <w:p w:rsidR="00533E49" w:rsidRPr="00667EDF" w:rsidRDefault="00533E49" w:rsidP="00533E49">
      <w:pPr>
        <w:rPr>
          <w:rFonts w:cstheme="minorHAnsi"/>
        </w:rPr>
      </w:pPr>
      <w:r w:rsidRPr="00667EDF">
        <w:rPr>
          <w:rFonts w:cstheme="minorHAnsi"/>
        </w:rPr>
        <w:t>But this kind of authority doesn't come from just any court. At both the federal and state level, courts of appeal sit higher than trial courts on the ladder of judicial authority, and the main job of these courts of appeal is to review decisions made at the trial court level, especially where interpretation of a statute or procedural rule is at issue.</w:t>
      </w:r>
    </w:p>
    <w:p w:rsidR="00533E49" w:rsidRPr="00667EDF" w:rsidRDefault="00533E49" w:rsidP="00533E49">
      <w:pPr>
        <w:rPr>
          <w:rFonts w:cstheme="minorHAnsi"/>
        </w:rPr>
      </w:pPr>
      <w:r w:rsidRPr="00667EDF">
        <w:rPr>
          <w:rFonts w:cstheme="minorHAnsi"/>
        </w:rPr>
        <w:t>At the federal level, the courts that issue decisions like this include:</w:t>
      </w:r>
    </w:p>
    <w:p w:rsidR="00533E49" w:rsidRPr="00667EDF" w:rsidRDefault="00533E49" w:rsidP="00533E49">
      <w:pPr>
        <w:pStyle w:val="ListParagraph"/>
        <w:numPr>
          <w:ilvl w:val="0"/>
          <w:numId w:val="4"/>
        </w:numPr>
        <w:rPr>
          <w:rFonts w:cstheme="minorHAnsi"/>
        </w:rPr>
      </w:pPr>
      <w:r w:rsidRPr="00667EDF">
        <w:rPr>
          <w:rFonts w:cstheme="minorHAnsi"/>
        </w:rPr>
        <w:t>the 13 federal circuit courts of appeal, which, among other duties, consider appeals of decisions issued by the federal district courts (which serve as the "trial courts" of the federal system), and</w:t>
      </w:r>
    </w:p>
    <w:p w:rsidR="00533E49" w:rsidRPr="00667EDF" w:rsidRDefault="00533E49" w:rsidP="00533E49">
      <w:pPr>
        <w:pStyle w:val="ListParagraph"/>
        <w:numPr>
          <w:ilvl w:val="0"/>
          <w:numId w:val="4"/>
        </w:numPr>
        <w:rPr>
          <w:rFonts w:cstheme="minorHAnsi"/>
        </w:rPr>
      </w:pPr>
      <w:proofErr w:type="gramStart"/>
      <w:r w:rsidRPr="00667EDF">
        <w:rPr>
          <w:rFonts w:cstheme="minorHAnsi"/>
        </w:rPr>
        <w:t>the</w:t>
      </w:r>
      <w:proofErr w:type="gramEnd"/>
      <w:r w:rsidRPr="00667EDF">
        <w:rPr>
          <w:rFonts w:cstheme="minorHAnsi"/>
        </w:rPr>
        <w:t xml:space="preserve"> U.S. Supreme Court, which is considered the highest appellate court in the land.</w:t>
      </w:r>
    </w:p>
    <w:p w:rsidR="00533E49" w:rsidRPr="00667EDF" w:rsidRDefault="00533E49" w:rsidP="00533E49">
      <w:pPr>
        <w:rPr>
          <w:rFonts w:cstheme="minorHAnsi"/>
        </w:rPr>
      </w:pPr>
      <w:r w:rsidRPr="00667EDF">
        <w:rPr>
          <w:rFonts w:cstheme="minorHAnsi"/>
        </w:rPr>
        <w:t>Decisions handed down by the U.S. Supreme Court and the 13 federal circuit courts are published in case reporters, and are often referred to and cited by parties in federal cases.</w:t>
      </w:r>
    </w:p>
    <w:p w:rsidR="00533E49" w:rsidRPr="00667EDF" w:rsidRDefault="00533E49" w:rsidP="00533E49">
      <w:pPr>
        <w:rPr>
          <w:rFonts w:cstheme="minorHAnsi"/>
        </w:rPr>
      </w:pPr>
      <w:r w:rsidRPr="00667EDF">
        <w:rPr>
          <w:rFonts w:cstheme="minorHAnsi"/>
        </w:rPr>
        <w:lastRenderedPageBreak/>
        <w:t>The same appellate system is in place at the state level, where courts of appeal sit above trial-level courts, and a supreme court presides at the top of the judicial ladder in all 50 states.</w:t>
      </w:r>
    </w:p>
    <w:p w:rsidR="00533E49" w:rsidRPr="00667EDF" w:rsidRDefault="00533E49" w:rsidP="00533E49">
      <w:pPr>
        <w:rPr>
          <w:rFonts w:cstheme="minorHAnsi"/>
        </w:rPr>
      </w:pPr>
      <w:r w:rsidRPr="00667EDF">
        <w:rPr>
          <w:rFonts w:cstheme="minorHAnsi"/>
        </w:rPr>
        <w:t>In the United States, case law is sometimes called "common law," but it's not entirely accurate to use the two terms interchangeably. That's because "common law" can also refer to laws that originated in the United Kingdom and were passed down to or accepted by the 13 Colonies, and in some instances became the basis for laws adopted by new governments in the U.S.</w:t>
      </w:r>
    </w:p>
    <w:p w:rsidR="00533E49" w:rsidRPr="00667EDF" w:rsidRDefault="00533E49" w:rsidP="00533E49">
      <w:pPr>
        <w:rPr>
          <w:rFonts w:cstheme="minorHAnsi"/>
        </w:rPr>
      </w:pPr>
      <w:r w:rsidRPr="00667EDF">
        <w:rPr>
          <w:rFonts w:cstheme="minorHAnsi"/>
        </w:rPr>
        <w:t>"Stare Decisis" and "Binding" Precedent</w:t>
      </w:r>
      <w:r w:rsidRPr="00667EDF">
        <w:rPr>
          <w:rFonts w:cstheme="minorHAnsi"/>
        </w:rPr>
        <w:br/>
        <w:t>Under a legal concept with a Latin name, "stare decisis," (meaning "stand by things decided") courts follow or at least consider other courts' decisions on particular matters. Usually, this involves lower courts making decisions that are consistent with decisions of higher courts in the same jurisdiction or area. In this situation, the higher court's decision is considered "binding."</w:t>
      </w:r>
      <w:r w:rsidRPr="00667EDF">
        <w:rPr>
          <w:rFonts w:cstheme="minorHAnsi"/>
        </w:rPr>
        <w:br/>
        <w:t>Let's look at an example. State A passes a law banning the legal recognition of same-sex marriage. Citizens 1 and 2, same-sex partners, are denied a marriage license by State A, and they file a lawsuit in federal district court claiming the law violates their federal constitutional rights. The district court judge agrees with the Citizens, and the decision is later held up on appeal, with the federal circuit court affirming that the law is unconstitutional.</w:t>
      </w:r>
      <w:r w:rsidRPr="00667EDF">
        <w:rPr>
          <w:rFonts w:cstheme="minorHAnsi"/>
        </w:rPr>
        <w:br/>
        <w:t>So, the federal circuit court's decision effectively strikes down the law, and any lower court in the circuit court's jurisdiction would need to abide by that decision.</w:t>
      </w:r>
    </w:p>
    <w:p w:rsidR="00533E49" w:rsidRDefault="00533E49" w:rsidP="00533E49">
      <w:pPr>
        <w:rPr>
          <w:rFonts w:cstheme="minorHAnsi"/>
        </w:rPr>
      </w:pPr>
      <w:r w:rsidRPr="00667EDF">
        <w:rPr>
          <w:rFonts w:cstheme="minorHAnsi"/>
        </w:rPr>
        <w:t>The U.S. Supreme Court Has the Last Word</w:t>
      </w:r>
      <w:r w:rsidRPr="00667EDF">
        <w:rPr>
          <w:rFonts w:cstheme="minorHAnsi"/>
        </w:rPr>
        <w:br/>
      </w:r>
      <w:proofErr w:type="gramStart"/>
      <w:r w:rsidRPr="00667EDF">
        <w:rPr>
          <w:rFonts w:cstheme="minorHAnsi"/>
        </w:rPr>
        <w:t>The</w:t>
      </w:r>
      <w:proofErr w:type="gramEnd"/>
      <w:r w:rsidRPr="00667EDF">
        <w:rPr>
          <w:rFonts w:cstheme="minorHAnsi"/>
        </w:rPr>
        <w:t xml:space="preserve"> U.S. Supreme Court is the "highest court in the land," and its decisions carry the most authority when it comes to "case law." So, in 2015, when the U.S. Supreme Court decided that state bans on same-sex marriage violate the Fourteenth Amendment to the U.S. Constitution, not only were those particular bans invalidated (in Kentucky, Michigan, Ohio, and Tennessee) but the decision (Obergefell v. Hodges) effectively legalized same-sex marriage across the nation.</w:t>
      </w:r>
      <w:r>
        <w:rPr>
          <w:rFonts w:cstheme="minorHAnsi"/>
        </w:rPr>
        <w:br/>
      </w:r>
      <w:r>
        <w:rPr>
          <w:rFonts w:cstheme="minorHAnsi"/>
        </w:rPr>
        <w:br/>
      </w:r>
    </w:p>
    <w:p w:rsidR="00533E49" w:rsidRDefault="00533E49" w:rsidP="00533E49">
      <w:r w:rsidRPr="008E18BC">
        <w:rPr>
          <w:rStyle w:val="SubtitleChar"/>
        </w:rPr>
        <w:t>Can Case Law Be Changed?</w:t>
      </w:r>
      <w:r>
        <w:rPr>
          <w:b/>
          <w:sz w:val="26"/>
          <w:szCs w:val="26"/>
        </w:rPr>
        <w:br/>
      </w:r>
      <w:r>
        <w:t xml:space="preserve">Maria Jose Falcon y </w:t>
      </w:r>
      <w:proofErr w:type="spellStart"/>
      <w:r>
        <w:t>Tella</w:t>
      </w:r>
      <w:proofErr w:type="spellEnd"/>
      <w:r>
        <w:t xml:space="preserve">, Professor of Philosophy and Law, </w:t>
      </w:r>
      <w:proofErr w:type="spellStart"/>
      <w:r>
        <w:t>Complutense</w:t>
      </w:r>
      <w:proofErr w:type="spellEnd"/>
      <w:r>
        <w:t xml:space="preserve"> University of Madrid</w:t>
      </w:r>
      <w:r>
        <w:br/>
        <w:t xml:space="preserve">Case Law in Roman, </w:t>
      </w:r>
      <w:proofErr w:type="spellStart"/>
      <w:r>
        <w:t>Anglosaxon</w:t>
      </w:r>
      <w:proofErr w:type="spellEnd"/>
      <w:r>
        <w:t xml:space="preserve"> and Continental Law, 2010</w:t>
      </w:r>
      <w:r>
        <w:br/>
      </w:r>
      <w:r>
        <w:br/>
        <w:t>It is possible to change case law as it does not constitute a source or law, and is not therefore obligatory or binding in nature – not even for the court which made the original decision – except for the caveats and exceptions in relation to case law emanating either from the Supreme Court in relation to inferior tribunals for the purpose of unification of case law, or from the Constitutional Court when it resolves an issue of constitutionalist. It is “possible” to change case law because the Supreme Court is not bound by previous opinions it has held. The court is free at all times to choose the most appropriate interpretation of legal norms. The case law of the court is not static, but must instead be dynamic.</w:t>
      </w:r>
      <w:r>
        <w:br w:type="page"/>
      </w:r>
    </w:p>
    <w:p w:rsidR="00533E49" w:rsidRDefault="00533E49" w:rsidP="00533E49">
      <w:pPr>
        <w:pStyle w:val="Heading2"/>
      </w:pPr>
      <w:bookmarkStart w:id="29" w:name="_Toc39060645"/>
      <w:r>
        <w:lastRenderedPageBreak/>
        <w:t>Precedent</w:t>
      </w:r>
      <w:bookmarkEnd w:id="29"/>
    </w:p>
    <w:p w:rsidR="00533E49" w:rsidRDefault="00533E49" w:rsidP="00533E49"/>
    <w:p w:rsidR="00533E49" w:rsidRDefault="00533E49" w:rsidP="00533E49">
      <w:proofErr w:type="gramStart"/>
      <w:r>
        <w:t>a</w:t>
      </w:r>
      <w:proofErr w:type="gramEnd"/>
      <w:r>
        <w:t>: something done or said that may serve as an example or rule to authorize or justify a subsequent act of the same or an analogous kind</w:t>
      </w:r>
    </w:p>
    <w:p w:rsidR="00533E49" w:rsidRDefault="00533E49" w:rsidP="00533E49">
      <w:proofErr w:type="gramStart"/>
      <w:r>
        <w:t>b</w:t>
      </w:r>
      <w:proofErr w:type="gramEnd"/>
      <w:r>
        <w:t>: the convention established by such a precedent or by long practice</w:t>
      </w:r>
      <w:r>
        <w:br/>
      </w:r>
      <w:r w:rsidRPr="00E939B1">
        <w:t>https://www.merriam-webster.com/dictionary/precedent</w:t>
      </w:r>
    </w:p>
    <w:p w:rsidR="00533E49" w:rsidRDefault="00533E49" w:rsidP="00533E49"/>
    <w:p w:rsidR="00533E49" w:rsidRDefault="00533E49" w:rsidP="00533E49">
      <w:proofErr w:type="gramStart"/>
      <w:r w:rsidRPr="00E939B1">
        <w:t>a</w:t>
      </w:r>
      <w:proofErr w:type="gramEnd"/>
      <w:r w:rsidRPr="00E939B1">
        <w:t xml:space="preserve"> decision about a particular legal case that makes it likely that other similar cases will be decided in the same way</w:t>
      </w:r>
      <w:r>
        <w:br/>
      </w:r>
      <w:r w:rsidRPr="00E939B1">
        <w:t>https://dictionary.cambridge.org/us/dictionary/english/precedent</w:t>
      </w:r>
    </w:p>
    <w:p w:rsidR="00533E49" w:rsidRDefault="00533E49" w:rsidP="00533E49"/>
    <w:p w:rsidR="00533E49" w:rsidRDefault="00533E49" w:rsidP="00533E49">
      <w:r w:rsidRPr="00E939B1">
        <w:t>A case or issue decided by a court that can be used to help answer future legal questions.</w:t>
      </w:r>
      <w:r>
        <w:br/>
      </w:r>
      <w:r w:rsidRPr="00E939B1">
        <w:t>https://www.law.cornell.edu/wex/precedent</w:t>
      </w:r>
    </w:p>
    <w:p w:rsidR="00533E49" w:rsidRDefault="00533E49" w:rsidP="00533E49"/>
    <w:p w:rsidR="00533E49" w:rsidRDefault="00533E49" w:rsidP="00533E49">
      <w:proofErr w:type="gramStart"/>
      <w:r w:rsidRPr="00E939B1">
        <w:t>in</w:t>
      </w:r>
      <w:proofErr w:type="gramEnd"/>
      <w:r w:rsidRPr="00E939B1">
        <w:t xml:space="preserve"> law, a judgment or decision of a court that is cited in a subsequent dispute as an example or analogy to justify deciding a similar case or point of law in the same manner. Common law and equity, as found in English and American legal systems, rely strongly on the body of established precedents, although in the original development of equity the court theoretically had freedom from precedent. At the end of the 19th century, the principle of stare decisis (Latin: “let the decision stand”) became rigidly accepted in England. In the United States the principle of precedent is strong, though higher courts—particularly the Supreme Court of the United States—may review and overturn earlier precedents.</w:t>
      </w:r>
      <w:r>
        <w:br/>
      </w:r>
      <w:r w:rsidRPr="00E939B1">
        <w:t>https://www.britannica.com/topic/precedent</w:t>
      </w:r>
    </w:p>
    <w:p w:rsidR="00533E49" w:rsidRDefault="00533E49" w:rsidP="00533E49"/>
    <w:p w:rsidR="00533E49" w:rsidRDefault="00533E49" w:rsidP="00533E49">
      <w:proofErr w:type="gramStart"/>
      <w:r w:rsidRPr="00E939B1">
        <w:t>a</w:t>
      </w:r>
      <w:proofErr w:type="gramEnd"/>
      <w:r w:rsidRPr="00E939B1">
        <w:t xml:space="preserve"> prior reported opinion of an appeals court which establishes the legal rule (authority) in the future on the same legal question decided in the prior judgment. Thus, "the rule in </w:t>
      </w:r>
      <w:proofErr w:type="spellStart"/>
      <w:r w:rsidRPr="00E939B1">
        <w:t>Fishbeck</w:t>
      </w:r>
      <w:proofErr w:type="spellEnd"/>
      <w:r w:rsidRPr="00E939B1">
        <w:t xml:space="preserve"> v. </w:t>
      </w:r>
      <w:proofErr w:type="spellStart"/>
      <w:r w:rsidRPr="00E939B1">
        <w:t>Gladfelter</w:t>
      </w:r>
      <w:proofErr w:type="spellEnd"/>
      <w:r w:rsidRPr="00E939B1">
        <w:t xml:space="preserve"> is precedent for the issue before the court in this case." The doctrine that a lower court must follow a precedent is called stare decisis 2) adj. before, as in the term "condition precedent," which is a situation which must exist before a party to a contract has to perform.</w:t>
      </w:r>
      <w:r>
        <w:br/>
      </w:r>
      <w:r w:rsidRPr="00E939B1">
        <w:t>https://dictionary.law.com/Default.aspx?selected=1573</w:t>
      </w:r>
    </w:p>
    <w:p w:rsidR="00533E49" w:rsidRDefault="00533E49" w:rsidP="00533E49"/>
    <w:p w:rsidR="00533E49" w:rsidRDefault="00533E49" w:rsidP="00533E49">
      <w:r>
        <w:t>1. A legal decision made by a court of authority, which serves as an authoritative rule in future, similar cases.</w:t>
      </w:r>
      <w:r>
        <w:br/>
        <w:t>2. A rule of law established by a higher court that is subsequently referred to in deciding similar cases.</w:t>
      </w:r>
      <w:r>
        <w:br/>
      </w:r>
      <w:r w:rsidRPr="00F9599C">
        <w:t>https://legaldictionary.net/precedent/</w:t>
      </w:r>
    </w:p>
    <w:p w:rsidR="00533E49" w:rsidRDefault="00533E49" w:rsidP="00533E49">
      <w:pPr>
        <w:pStyle w:val="Heading2"/>
      </w:pPr>
      <w:r>
        <w:br w:type="page"/>
      </w:r>
      <w:bookmarkStart w:id="30" w:name="_Toc39060646"/>
      <w:r>
        <w:lastRenderedPageBreak/>
        <w:t>Restrict</w:t>
      </w:r>
      <w:bookmarkEnd w:id="30"/>
    </w:p>
    <w:p w:rsidR="00533E49" w:rsidRDefault="00533E49" w:rsidP="00533E49"/>
    <w:p w:rsidR="00533E49" w:rsidRDefault="00533E49" w:rsidP="00533E49">
      <w:proofErr w:type="gramStart"/>
      <w:r w:rsidRPr="00F9599C">
        <w:t>to</w:t>
      </w:r>
      <w:proofErr w:type="gramEnd"/>
      <w:r w:rsidRPr="00F9599C">
        <w:t xml:space="preserve"> confine within bounds</w:t>
      </w:r>
      <w:r>
        <w:br/>
      </w:r>
      <w:r w:rsidRPr="00F9599C">
        <w:t>https://www.merriam-webster.com/dictionary/restrict</w:t>
      </w:r>
    </w:p>
    <w:p w:rsidR="00533E49" w:rsidRDefault="00533E49" w:rsidP="00533E49"/>
    <w:p w:rsidR="00533E49" w:rsidRDefault="00533E49" w:rsidP="00533E49">
      <w:proofErr w:type="gramStart"/>
      <w:r w:rsidRPr="00386893">
        <w:t>to</w:t>
      </w:r>
      <w:proofErr w:type="gramEnd"/>
      <w:r w:rsidRPr="00386893">
        <w:t xml:space="preserve"> limit the movements or actions of someone, or to limit something and reduce its size or prevent it from increasing</w:t>
      </w:r>
      <w:r>
        <w:br/>
      </w:r>
      <w:r w:rsidRPr="00386893">
        <w:t>https://dictionary.cambridge.org/us/dictionary/english/restrict</w:t>
      </w:r>
    </w:p>
    <w:p w:rsidR="00533E49" w:rsidRDefault="00533E49" w:rsidP="00533E49"/>
    <w:p w:rsidR="00533E49" w:rsidRDefault="00533E49" w:rsidP="00533E49">
      <w:r>
        <w:t>1 Put a limit on; keep under control.</w:t>
      </w:r>
    </w:p>
    <w:p w:rsidR="00533E49" w:rsidRDefault="00533E49" w:rsidP="00533E49">
      <w:pPr>
        <w:ind w:firstLine="720"/>
      </w:pPr>
      <w:r>
        <w:t>1.1 Deprive (someone or something) of freedom of movement or action.</w:t>
      </w:r>
    </w:p>
    <w:p w:rsidR="00533E49" w:rsidRDefault="00533E49" w:rsidP="00533E49">
      <w:pPr>
        <w:ind w:left="720"/>
      </w:pPr>
      <w:r>
        <w:t>1.2 Limit someone to only doing or having (a particular thing) or staying in (a particular place)</w:t>
      </w:r>
    </w:p>
    <w:p w:rsidR="00533E49" w:rsidRDefault="00533E49" w:rsidP="00533E49">
      <w:pPr>
        <w:ind w:left="720"/>
      </w:pPr>
      <w:r>
        <w:t>1.3 Limit something, especially an activity, to (a particular place, time, or category of people)</w:t>
      </w:r>
    </w:p>
    <w:p w:rsidR="00533E49" w:rsidRDefault="00533E49" w:rsidP="00533E49">
      <w:r w:rsidRPr="00386893">
        <w:t>https://www.lexico.com/en/definition/restrict</w:t>
      </w:r>
    </w:p>
    <w:p w:rsidR="00533E49" w:rsidRDefault="00533E49" w:rsidP="00533E49"/>
    <w:p w:rsidR="00533E49" w:rsidRDefault="00533E49" w:rsidP="00533E49">
      <w:pPr>
        <w:pStyle w:val="Heading2"/>
      </w:pPr>
      <w:bookmarkStart w:id="31" w:name="_Toc39060647"/>
      <w:r>
        <w:t>Expand</w:t>
      </w:r>
      <w:bookmarkEnd w:id="31"/>
    </w:p>
    <w:p w:rsidR="00533E49" w:rsidRDefault="00533E49" w:rsidP="00533E49"/>
    <w:p w:rsidR="00533E49" w:rsidRDefault="00533E49" w:rsidP="00533E49">
      <w:r>
        <w:t>1: to open out</w:t>
      </w:r>
      <w:r>
        <w:br/>
        <w:t>2: to increase in extent, number, volume, or scope</w:t>
      </w:r>
      <w:r>
        <w:br/>
      </w:r>
      <w:r w:rsidRPr="005448E6">
        <w:t>https://www.merriam-webster.com/dictionary/expand</w:t>
      </w:r>
    </w:p>
    <w:p w:rsidR="00533E49" w:rsidRDefault="00533E49" w:rsidP="00533E49"/>
    <w:p w:rsidR="00533E49" w:rsidRDefault="00533E49" w:rsidP="00533E49">
      <w:proofErr w:type="gramStart"/>
      <w:r w:rsidRPr="005448E6">
        <w:t>to</w:t>
      </w:r>
      <w:proofErr w:type="gramEnd"/>
      <w:r w:rsidRPr="005448E6">
        <w:t xml:space="preserve"> increase in size, number, or importance, or to make something increase in this way</w:t>
      </w:r>
      <w:r>
        <w:br/>
      </w:r>
      <w:r w:rsidRPr="005448E6">
        <w:t>https://dictionary.cambridge.org/us/dictionary/english/expand</w:t>
      </w:r>
    </w:p>
    <w:p w:rsidR="00533E49" w:rsidRDefault="00533E49" w:rsidP="00533E49"/>
    <w:p w:rsidR="00533E49" w:rsidRDefault="00533E49" w:rsidP="00533E49">
      <w:r w:rsidRPr="005448E6">
        <w:t>Become or make larger or more extensive.</w:t>
      </w:r>
      <w:r>
        <w:br/>
      </w:r>
      <w:r w:rsidRPr="005448E6">
        <w:t>https://www.lexico.com/en/definition/expand</w:t>
      </w:r>
    </w:p>
    <w:p w:rsidR="00533E49" w:rsidRDefault="00533E49" w:rsidP="00533E49"/>
    <w:p w:rsidR="00533E49" w:rsidRPr="005448E6" w:rsidRDefault="00533E49" w:rsidP="00533E49"/>
    <w:p w:rsidR="006A1B5B" w:rsidRDefault="006A1B5B">
      <w:r>
        <w:br w:type="page"/>
      </w:r>
    </w:p>
    <w:p w:rsidR="006A1B5B" w:rsidRDefault="006A1B5B" w:rsidP="006A1B5B">
      <w:pPr>
        <w:pStyle w:val="Heading1"/>
      </w:pPr>
      <w:bookmarkStart w:id="32" w:name="_Toc45693754"/>
      <w:r>
        <w:lastRenderedPageBreak/>
        <w:t>Topic Paragraph</w:t>
      </w:r>
      <w:bookmarkEnd w:id="32"/>
    </w:p>
    <w:p w:rsidR="006A1B5B" w:rsidRDefault="006A1B5B" w:rsidP="006A1B5B"/>
    <w:p w:rsidR="006A1B5B" w:rsidRDefault="006A1B5B" w:rsidP="006A1B5B">
      <w:r>
        <w:t>Problem Area: Supreme Court</w:t>
      </w:r>
    </w:p>
    <w:p w:rsidR="006A1B5B" w:rsidRDefault="006A1B5B" w:rsidP="006A1B5B">
      <w:r>
        <w:t xml:space="preserve">In competitive debate, we are used to considering resolutions primarily from the perspective of the United States federal government. And while different arguments in round have focused on the Supreme Court over the years, no topic has had a courts actor. The Supreme Court is an actor that most will be familiar with in real life, and easily portable to the debate world. It’s an actor that is easy to research but is rarely debated in the high school debate community.  The specific machinations of the Supreme Court have far reaching impacts that include how politics and the government function. With each passing year, the Supreme Court seems to be increasingly on the minds of people. The nominations of judges for federal courts and the Supreme Court are at the front of people’s minds when considering presidential nominees. The confirmation process for Brett </w:t>
      </w:r>
      <w:proofErr w:type="spellStart"/>
      <w:r>
        <w:t>Kavanaugh</w:t>
      </w:r>
      <w:proofErr w:type="spellEnd"/>
      <w:r>
        <w:t xml:space="preserve"> was the most followed judicial nominee hearing since Clarence Thomas, if not of all time. </w:t>
      </w:r>
    </w:p>
    <w:p w:rsidR="006A1B5B" w:rsidRDefault="006A1B5B" w:rsidP="006A1B5B">
      <w:r>
        <w:t>Courts bring fertile ground for policy debate, from what decisions they make on every matter to whether those decisions bring about significant social change. With courts as the actor, congress and presidential orders can become terrific negative ground, and the debate about which body can solve problems better is afoot. A Supreme Court resolution is beneficial in that it provides a breadth of potential topic areas. The scope of this topic can vary wildly depending on the wording chosen, and specifically what area(s) is/are chosen. Regardless of the specific wording and areas, Supreme Court decisions have an impact on the everyday lives of people in America, and many outside of it.</w:t>
      </w:r>
    </w:p>
    <w:p w:rsidR="006A1B5B" w:rsidRDefault="006A1B5B" w:rsidP="006A1B5B"/>
    <w:p w:rsidR="006A1B5B" w:rsidRDefault="006A1B5B" w:rsidP="006A1B5B">
      <w:r>
        <w:t>INSERT AFF AND NEG AREAS BASED ON AREA(S) CHOSEN</w:t>
      </w:r>
    </w:p>
    <w:p w:rsidR="006A1B5B" w:rsidRDefault="006A1B5B" w:rsidP="006A1B5B"/>
    <w:p w:rsidR="006A1B5B" w:rsidRPr="00D60FEC" w:rsidRDefault="006A1B5B" w:rsidP="006A1B5B">
      <w:r>
        <w:t>Courts have a great deal of potential as an actor, and the counterplan ground is very robust. This would be a very informative topic for the high school debate community, and a great tool to teach about the judicial branch.</w:t>
      </w:r>
    </w:p>
    <w:p w:rsidR="00533E49" w:rsidRPr="00533E49" w:rsidRDefault="00533E49" w:rsidP="00533E49"/>
    <w:sectPr w:rsidR="00533E49" w:rsidRPr="00533E4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141" w:rsidRDefault="00EF2141" w:rsidP="002D4563">
      <w:pPr>
        <w:spacing w:after="0" w:line="240" w:lineRule="auto"/>
      </w:pPr>
      <w:r>
        <w:separator/>
      </w:r>
    </w:p>
  </w:endnote>
  <w:endnote w:type="continuationSeparator" w:id="0">
    <w:p w:rsidR="00EF2141" w:rsidRDefault="00EF2141" w:rsidP="002D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0712377"/>
      <w:docPartObj>
        <w:docPartGallery w:val="Page Numbers (Bottom of Page)"/>
        <w:docPartUnique/>
      </w:docPartObj>
    </w:sdtPr>
    <w:sdtEndPr>
      <w:rPr>
        <w:noProof/>
      </w:rPr>
    </w:sdtEndPr>
    <w:sdtContent>
      <w:p w:rsidR="008E18BC" w:rsidRDefault="008E18BC">
        <w:pPr>
          <w:pStyle w:val="Footer"/>
          <w:jc w:val="center"/>
        </w:pPr>
      </w:p>
      <w:p w:rsidR="008E18BC" w:rsidRDefault="008E18BC">
        <w:pPr>
          <w:pStyle w:val="Footer"/>
          <w:jc w:val="center"/>
        </w:pPr>
        <w:r>
          <w:fldChar w:fldCharType="begin"/>
        </w:r>
        <w:r>
          <w:instrText xml:space="preserve"> PAGE   \* MERGEFORMAT </w:instrText>
        </w:r>
        <w:r>
          <w:fldChar w:fldCharType="separate"/>
        </w:r>
        <w:r w:rsidR="004A0B7B">
          <w:rPr>
            <w:noProof/>
          </w:rPr>
          <w:t>21</w:t>
        </w:r>
        <w:r>
          <w:rPr>
            <w:noProof/>
          </w:rPr>
          <w:fldChar w:fldCharType="end"/>
        </w:r>
      </w:p>
    </w:sdtContent>
  </w:sdt>
  <w:p w:rsidR="008E18BC" w:rsidRDefault="008E18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141" w:rsidRDefault="00EF2141" w:rsidP="002D4563">
      <w:pPr>
        <w:spacing w:after="0" w:line="240" w:lineRule="auto"/>
      </w:pPr>
      <w:r>
        <w:separator/>
      </w:r>
    </w:p>
  </w:footnote>
  <w:footnote w:type="continuationSeparator" w:id="0">
    <w:p w:rsidR="00EF2141" w:rsidRDefault="00EF2141" w:rsidP="002D45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727A3"/>
    <w:multiLevelType w:val="hybridMultilevel"/>
    <w:tmpl w:val="12603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1141C5"/>
    <w:multiLevelType w:val="hybridMultilevel"/>
    <w:tmpl w:val="E4844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A42A6"/>
    <w:multiLevelType w:val="hybridMultilevel"/>
    <w:tmpl w:val="6742B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1C4D0D"/>
    <w:multiLevelType w:val="hybridMultilevel"/>
    <w:tmpl w:val="61382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563"/>
    <w:rsid w:val="00184E61"/>
    <w:rsid w:val="002D4563"/>
    <w:rsid w:val="00300C86"/>
    <w:rsid w:val="004933B1"/>
    <w:rsid w:val="004A0B7B"/>
    <w:rsid w:val="004E5935"/>
    <w:rsid w:val="00533E49"/>
    <w:rsid w:val="005E6530"/>
    <w:rsid w:val="0067263B"/>
    <w:rsid w:val="006A1B5B"/>
    <w:rsid w:val="006B6651"/>
    <w:rsid w:val="00792AF4"/>
    <w:rsid w:val="008E18BC"/>
    <w:rsid w:val="00BD46F4"/>
    <w:rsid w:val="00CC42E2"/>
    <w:rsid w:val="00CE56D1"/>
    <w:rsid w:val="00DF04E3"/>
    <w:rsid w:val="00E03B97"/>
    <w:rsid w:val="00EA007E"/>
    <w:rsid w:val="00EC0E1D"/>
    <w:rsid w:val="00EC2047"/>
    <w:rsid w:val="00EF2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43DF92-DC53-4BFF-8D09-87F3A2886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92AF4"/>
    <w:pPr>
      <w:keepNext/>
      <w:keepLines/>
      <w:spacing w:before="240" w:after="0" w:line="240" w:lineRule="auto"/>
      <w:jc w:val="center"/>
      <w:outlineLvl w:val="0"/>
    </w:pPr>
    <w:rPr>
      <w:rFonts w:asciiTheme="majorHAnsi" w:eastAsiaTheme="majorEastAsia" w:hAnsiTheme="majorHAnsi" w:cstheme="majorBidi"/>
      <w:b/>
      <w:sz w:val="28"/>
      <w:szCs w:val="32"/>
    </w:rPr>
  </w:style>
  <w:style w:type="paragraph" w:styleId="Heading2">
    <w:name w:val="heading 2"/>
    <w:basedOn w:val="Normal"/>
    <w:next w:val="Normal"/>
    <w:link w:val="Heading2Char"/>
    <w:uiPriority w:val="9"/>
    <w:unhideWhenUsed/>
    <w:qFormat/>
    <w:rsid w:val="008E18BC"/>
    <w:pPr>
      <w:keepNext/>
      <w:keepLines/>
      <w:spacing w:before="40" w:after="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semiHidden/>
    <w:unhideWhenUsed/>
    <w:qFormat/>
    <w:rsid w:val="008E18B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33E4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563"/>
  </w:style>
  <w:style w:type="paragraph" w:styleId="Footer">
    <w:name w:val="footer"/>
    <w:basedOn w:val="Normal"/>
    <w:link w:val="FooterChar"/>
    <w:uiPriority w:val="99"/>
    <w:unhideWhenUsed/>
    <w:rsid w:val="002D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563"/>
  </w:style>
  <w:style w:type="character" w:customStyle="1" w:styleId="Heading1Char">
    <w:name w:val="Heading 1 Char"/>
    <w:basedOn w:val="DefaultParagraphFont"/>
    <w:link w:val="Heading1"/>
    <w:uiPriority w:val="9"/>
    <w:rsid w:val="00792AF4"/>
    <w:rPr>
      <w:rFonts w:asciiTheme="majorHAnsi" w:eastAsiaTheme="majorEastAsia" w:hAnsiTheme="majorHAnsi" w:cstheme="majorBidi"/>
      <w:b/>
      <w:sz w:val="28"/>
      <w:szCs w:val="32"/>
    </w:rPr>
  </w:style>
  <w:style w:type="character" w:styleId="Hyperlink">
    <w:name w:val="Hyperlink"/>
    <w:basedOn w:val="DefaultParagraphFont"/>
    <w:uiPriority w:val="99"/>
    <w:unhideWhenUsed/>
    <w:rsid w:val="00EA007E"/>
    <w:rPr>
      <w:color w:val="0563C1" w:themeColor="hyperlink"/>
      <w:u w:val="single"/>
    </w:rPr>
  </w:style>
  <w:style w:type="character" w:styleId="Emphasis">
    <w:name w:val="Emphasis"/>
    <w:basedOn w:val="DefaultParagraphFont"/>
    <w:uiPriority w:val="20"/>
    <w:qFormat/>
    <w:rsid w:val="00EA007E"/>
    <w:rPr>
      <w:i/>
      <w:iCs/>
    </w:rPr>
  </w:style>
  <w:style w:type="paragraph" w:styleId="TOCHeading">
    <w:name w:val="TOC Heading"/>
    <w:basedOn w:val="Heading1"/>
    <w:next w:val="Normal"/>
    <w:uiPriority w:val="39"/>
    <w:unhideWhenUsed/>
    <w:qFormat/>
    <w:rsid w:val="00E03B97"/>
    <w:pPr>
      <w:outlineLvl w:val="9"/>
    </w:pPr>
  </w:style>
  <w:style w:type="character" w:customStyle="1" w:styleId="Heading2Char">
    <w:name w:val="Heading 2 Char"/>
    <w:basedOn w:val="DefaultParagraphFont"/>
    <w:link w:val="Heading2"/>
    <w:uiPriority w:val="9"/>
    <w:rsid w:val="008E18BC"/>
    <w:rPr>
      <w:rFonts w:asciiTheme="majorHAnsi" w:eastAsiaTheme="majorEastAsia" w:hAnsiTheme="majorHAnsi" w:cstheme="majorBidi"/>
      <w:b/>
      <w:sz w:val="26"/>
      <w:szCs w:val="26"/>
    </w:rPr>
  </w:style>
  <w:style w:type="paragraph" w:styleId="ListParagraph">
    <w:name w:val="List Paragraph"/>
    <w:basedOn w:val="Normal"/>
    <w:uiPriority w:val="34"/>
    <w:qFormat/>
    <w:rsid w:val="00533E49"/>
    <w:pPr>
      <w:ind w:left="720"/>
      <w:contextualSpacing/>
    </w:pPr>
  </w:style>
  <w:style w:type="character" w:customStyle="1" w:styleId="Heading4Char">
    <w:name w:val="Heading 4 Char"/>
    <w:basedOn w:val="DefaultParagraphFont"/>
    <w:link w:val="Heading4"/>
    <w:uiPriority w:val="9"/>
    <w:rsid w:val="00533E49"/>
    <w:rPr>
      <w:rFonts w:asciiTheme="majorHAnsi" w:eastAsiaTheme="majorEastAsia" w:hAnsiTheme="majorHAnsi" w:cstheme="majorBidi"/>
      <w:i/>
      <w:iCs/>
      <w:color w:val="2E74B5" w:themeColor="accent1" w:themeShade="BF"/>
    </w:rPr>
  </w:style>
  <w:style w:type="character" w:customStyle="1" w:styleId="Style13ptBold">
    <w:name w:val="Style 13 pt Bold"/>
    <w:aliases w:val="Cite,Style Style Bold + 12 pt,Style Style Bold + 12pt,Style Style Bold,Style Style + 12 pt,Style Style Bo... +,Old Cite,Style Style Bold + 10 pt,tagld + 12 pt,Style Style Bold + 13 pt,Style Style Bold + 11 pt,tag + 12 pt,Not...,Not.,Not"/>
    <w:basedOn w:val="DefaultParagraphFont"/>
    <w:uiPriority w:val="1"/>
    <w:qFormat/>
    <w:rsid w:val="00533E49"/>
    <w:rPr>
      <w:b/>
      <w:sz w:val="26"/>
      <w:u w:val="none"/>
    </w:rPr>
  </w:style>
  <w:style w:type="character" w:customStyle="1" w:styleId="StyleUnderline">
    <w:name w:val="Style Underline"/>
    <w:aliases w:val="Underline,Style Bold Underline,Intense Emphasis1,apple-style-span + 6 pt,Bold,Kern at 16 pt,Intense Emphasis2,Intense Emphasis21,Title Char,HHeading 3 + 12 pt,Cards + Font: 12 pt Char,Style,Bold Cite Char,Citation Char Char Char,ci,c,Bo"/>
    <w:basedOn w:val="DefaultParagraphFont"/>
    <w:uiPriority w:val="1"/>
    <w:qFormat/>
    <w:rsid w:val="00533E49"/>
    <w:rPr>
      <w:b w:val="0"/>
      <w:sz w:val="22"/>
      <w:u w:val="single"/>
    </w:rPr>
  </w:style>
  <w:style w:type="paragraph" w:styleId="TOC1">
    <w:name w:val="toc 1"/>
    <w:basedOn w:val="Normal"/>
    <w:next w:val="Normal"/>
    <w:autoRedefine/>
    <w:uiPriority w:val="39"/>
    <w:unhideWhenUsed/>
    <w:rsid w:val="00EC2047"/>
    <w:pPr>
      <w:spacing w:after="100"/>
    </w:pPr>
  </w:style>
  <w:style w:type="paragraph" w:styleId="TOC2">
    <w:name w:val="toc 2"/>
    <w:basedOn w:val="Normal"/>
    <w:next w:val="Normal"/>
    <w:autoRedefine/>
    <w:uiPriority w:val="39"/>
    <w:unhideWhenUsed/>
    <w:rsid w:val="00EC2047"/>
    <w:pPr>
      <w:spacing w:after="100"/>
      <w:ind w:left="220"/>
    </w:pPr>
  </w:style>
  <w:style w:type="paragraph" w:styleId="TOC3">
    <w:name w:val="toc 3"/>
    <w:basedOn w:val="Normal"/>
    <w:next w:val="Normal"/>
    <w:autoRedefine/>
    <w:uiPriority w:val="39"/>
    <w:unhideWhenUsed/>
    <w:rsid w:val="00EC2047"/>
    <w:pPr>
      <w:spacing w:after="100"/>
      <w:ind w:left="440"/>
    </w:pPr>
    <w:rPr>
      <w:rFonts w:eastAsiaTheme="minorEastAsia" w:cs="Times New Roman"/>
    </w:rPr>
  </w:style>
  <w:style w:type="character" w:customStyle="1" w:styleId="Heading3Char">
    <w:name w:val="Heading 3 Char"/>
    <w:basedOn w:val="DefaultParagraphFont"/>
    <w:link w:val="Heading3"/>
    <w:uiPriority w:val="9"/>
    <w:semiHidden/>
    <w:rsid w:val="008E18BC"/>
    <w:rPr>
      <w:rFonts w:asciiTheme="majorHAnsi" w:eastAsiaTheme="majorEastAsia" w:hAnsiTheme="majorHAnsi" w:cstheme="majorBidi"/>
      <w:color w:val="1F4D78" w:themeColor="accent1" w:themeShade="7F"/>
      <w:sz w:val="24"/>
      <w:szCs w:val="24"/>
    </w:rPr>
  </w:style>
  <w:style w:type="paragraph" w:styleId="Subtitle">
    <w:name w:val="Subtitle"/>
    <w:basedOn w:val="Normal"/>
    <w:next w:val="Normal"/>
    <w:link w:val="SubtitleChar"/>
    <w:uiPriority w:val="11"/>
    <w:qFormat/>
    <w:rsid w:val="008E18BC"/>
    <w:pPr>
      <w:numPr>
        <w:ilvl w:val="1"/>
      </w:numPr>
      <w:spacing w:line="240" w:lineRule="auto"/>
    </w:pPr>
    <w:rPr>
      <w:rFonts w:eastAsiaTheme="minorEastAsia"/>
      <w:b/>
      <w:color w:val="5A5A5A" w:themeColor="text1" w:themeTint="A5"/>
      <w:spacing w:val="15"/>
      <w:sz w:val="24"/>
    </w:rPr>
  </w:style>
  <w:style w:type="character" w:customStyle="1" w:styleId="SubtitleChar">
    <w:name w:val="Subtitle Char"/>
    <w:basedOn w:val="DefaultParagraphFont"/>
    <w:link w:val="Subtitle"/>
    <w:uiPriority w:val="11"/>
    <w:rsid w:val="008E18BC"/>
    <w:rPr>
      <w:rFonts w:eastAsiaTheme="minorEastAsia"/>
      <w:b/>
      <w:color w:val="5A5A5A" w:themeColor="text1" w:themeTint="A5"/>
      <w:spacing w:val="1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979086">
      <w:bodyDiv w:val="1"/>
      <w:marLeft w:val="0"/>
      <w:marRight w:val="0"/>
      <w:marTop w:val="0"/>
      <w:marBottom w:val="0"/>
      <w:divBdr>
        <w:top w:val="none" w:sz="0" w:space="0" w:color="auto"/>
        <w:left w:val="none" w:sz="0" w:space="0" w:color="auto"/>
        <w:bottom w:val="none" w:sz="0" w:space="0" w:color="auto"/>
        <w:right w:val="none" w:sz="0" w:space="0" w:color="auto"/>
      </w:divBdr>
    </w:div>
    <w:div w:id="1304190956">
      <w:bodyDiv w:val="1"/>
      <w:marLeft w:val="0"/>
      <w:marRight w:val="0"/>
      <w:marTop w:val="0"/>
      <w:marBottom w:val="0"/>
      <w:divBdr>
        <w:top w:val="none" w:sz="0" w:space="0" w:color="auto"/>
        <w:left w:val="none" w:sz="0" w:space="0" w:color="auto"/>
        <w:bottom w:val="none" w:sz="0" w:space="0" w:color="auto"/>
        <w:right w:val="none" w:sz="0" w:space="0" w:color="auto"/>
      </w:divBdr>
      <w:divsChild>
        <w:div w:id="301355301">
          <w:marLeft w:val="0"/>
          <w:marRight w:val="0"/>
          <w:marTop w:val="0"/>
          <w:marBottom w:val="0"/>
          <w:divBdr>
            <w:top w:val="none" w:sz="0" w:space="0" w:color="auto"/>
            <w:left w:val="none" w:sz="0" w:space="0" w:color="auto"/>
            <w:bottom w:val="none" w:sz="0" w:space="0" w:color="auto"/>
            <w:right w:val="none" w:sz="0" w:space="0" w:color="auto"/>
          </w:divBdr>
        </w:div>
        <w:div w:id="548961517">
          <w:marLeft w:val="0"/>
          <w:marRight w:val="0"/>
          <w:marTop w:val="0"/>
          <w:marBottom w:val="0"/>
          <w:divBdr>
            <w:top w:val="none" w:sz="0" w:space="0" w:color="auto"/>
            <w:left w:val="none" w:sz="0" w:space="0" w:color="auto"/>
            <w:bottom w:val="none" w:sz="0" w:space="0" w:color="auto"/>
            <w:right w:val="none" w:sz="0" w:space="0" w:color="auto"/>
          </w:divBdr>
        </w:div>
      </w:divsChild>
    </w:div>
    <w:div w:id="213799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0A7DC-1721-4DFF-8CFD-27CB01246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35</Pages>
  <Words>12557</Words>
  <Characters>71580</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Normington</dc:creator>
  <cp:keywords/>
  <dc:description/>
  <cp:lastModifiedBy>Sam Normington</cp:lastModifiedBy>
  <cp:revision>4</cp:revision>
  <dcterms:created xsi:type="dcterms:W3CDTF">2020-04-29T20:50:00Z</dcterms:created>
  <dcterms:modified xsi:type="dcterms:W3CDTF">2020-07-15T16:14:00Z</dcterms:modified>
</cp:coreProperties>
</file>